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59AAB" w14:textId="75C897EE" w:rsidR="00C21519" w:rsidRPr="00CA0DB9" w:rsidRDefault="00C21519" w:rsidP="00812BE8">
      <w:pPr>
        <w:pStyle w:val="FootnoteText"/>
        <w:rPr>
          <w:color w:val="000000" w:themeColor="text1"/>
        </w:rPr>
      </w:pPr>
    </w:p>
    <w:p w14:paraId="2B7987C3" w14:textId="705A18E1" w:rsidR="006A5CAD" w:rsidRPr="00CA0DB9" w:rsidRDefault="006A5CAD" w:rsidP="00812BE8">
      <w:pPr>
        <w:pStyle w:val="FootnoteText"/>
        <w:rPr>
          <w:color w:val="000000" w:themeColor="text1"/>
        </w:rPr>
      </w:pPr>
    </w:p>
    <w:p w14:paraId="4B797629" w14:textId="0DB6D7A4" w:rsidR="006A5CAD" w:rsidRPr="00CA0DB9" w:rsidRDefault="006A5CAD" w:rsidP="00812BE8">
      <w:pPr>
        <w:pStyle w:val="FootnoteText"/>
        <w:rPr>
          <w:color w:val="000000" w:themeColor="text1"/>
        </w:rPr>
      </w:pPr>
    </w:p>
    <w:p w14:paraId="3A7B72C3" w14:textId="2CEE87EB" w:rsidR="006A5CAD" w:rsidRPr="00CA0DB9" w:rsidRDefault="006A5CAD" w:rsidP="00812BE8">
      <w:pPr>
        <w:pStyle w:val="FootnoteText"/>
        <w:rPr>
          <w:color w:val="000000" w:themeColor="text1"/>
        </w:rPr>
      </w:pPr>
    </w:p>
    <w:p w14:paraId="55E11D7C" w14:textId="3834F317" w:rsidR="006A5CAD" w:rsidRPr="00CA0DB9" w:rsidRDefault="006A5CAD" w:rsidP="00812BE8">
      <w:pPr>
        <w:pStyle w:val="FootnoteText"/>
        <w:rPr>
          <w:color w:val="000000" w:themeColor="text1"/>
        </w:rPr>
      </w:pPr>
    </w:p>
    <w:p w14:paraId="625E9969" w14:textId="21017275" w:rsidR="006A5CAD" w:rsidRPr="00CA0DB9" w:rsidRDefault="006A5CAD" w:rsidP="00812BE8">
      <w:pPr>
        <w:pStyle w:val="FootnoteText"/>
        <w:rPr>
          <w:color w:val="000000" w:themeColor="text1"/>
        </w:rPr>
      </w:pPr>
    </w:p>
    <w:p w14:paraId="4F90BC02" w14:textId="7E8979D5" w:rsidR="006A5CAD" w:rsidRPr="00CA0DB9" w:rsidRDefault="006A5CAD" w:rsidP="00812BE8">
      <w:pPr>
        <w:pStyle w:val="FootnoteText"/>
        <w:rPr>
          <w:color w:val="000000" w:themeColor="text1"/>
        </w:rPr>
      </w:pPr>
    </w:p>
    <w:p w14:paraId="7B13C9CD" w14:textId="77777777" w:rsidR="006A5CAD" w:rsidRPr="00CA0DB9" w:rsidRDefault="006A5CAD" w:rsidP="00812BE8">
      <w:pPr>
        <w:pStyle w:val="FootnoteText"/>
        <w:rPr>
          <w:color w:val="000000" w:themeColor="text1"/>
        </w:rPr>
      </w:pPr>
    </w:p>
    <w:p w14:paraId="20B9A68B" w14:textId="77777777" w:rsidR="007E0E12" w:rsidRPr="00CA0DB9" w:rsidRDefault="00C21519" w:rsidP="00E75FF6">
      <w:pPr>
        <w:pStyle w:val="TitlePageText"/>
        <w:jc w:val="left"/>
        <w:rPr>
          <w:caps/>
          <w:color w:val="000000" w:themeColor="text1"/>
        </w:rPr>
      </w:pPr>
      <w:r w:rsidRPr="00CA0DB9">
        <w:rPr>
          <w:color w:val="000000" w:themeColor="text1"/>
        </w:rPr>
        <w:t xml:space="preserve"> </w:t>
      </w:r>
    </w:p>
    <w:p w14:paraId="3A4AC0B2" w14:textId="7E06C314" w:rsidR="00C21519" w:rsidRPr="00CA0DB9" w:rsidRDefault="009C0F61" w:rsidP="00C21519">
      <w:pPr>
        <w:pStyle w:val="TitlePageText"/>
        <w:rPr>
          <w:b/>
          <w:caps/>
          <w:color w:val="000000" w:themeColor="text1"/>
        </w:rPr>
      </w:pPr>
      <w:r w:rsidRPr="00CA0DB9">
        <w:rPr>
          <w:b/>
          <w:color w:val="000000" w:themeColor="text1"/>
        </w:rPr>
        <w:t>The Case for an Imperfect Qur’an</w:t>
      </w:r>
    </w:p>
    <w:p w14:paraId="1BA8318A" w14:textId="20D1D308" w:rsidR="008C70AE" w:rsidRPr="00CA0DB9" w:rsidRDefault="008C70AE" w:rsidP="00C21519">
      <w:pPr>
        <w:pStyle w:val="TitlePageText"/>
        <w:rPr>
          <w:caps/>
          <w:color w:val="000000" w:themeColor="text1"/>
        </w:rPr>
      </w:pPr>
    </w:p>
    <w:p w14:paraId="2C99A955" w14:textId="1E01EA0A" w:rsidR="006A5CAD" w:rsidRPr="00CA0DB9" w:rsidRDefault="006A5CAD" w:rsidP="00C21519">
      <w:pPr>
        <w:pStyle w:val="TitlePageText"/>
        <w:rPr>
          <w:caps/>
          <w:color w:val="000000" w:themeColor="text1"/>
        </w:rPr>
      </w:pPr>
    </w:p>
    <w:p w14:paraId="4A7C3209" w14:textId="1A298367" w:rsidR="006A5CAD" w:rsidRPr="00CA0DB9" w:rsidRDefault="006A5CAD" w:rsidP="00C21519">
      <w:pPr>
        <w:pStyle w:val="TitlePageText"/>
        <w:rPr>
          <w:caps/>
          <w:color w:val="000000" w:themeColor="text1"/>
        </w:rPr>
      </w:pPr>
    </w:p>
    <w:p w14:paraId="45A2BED7" w14:textId="0F800F55" w:rsidR="006A5CAD" w:rsidRPr="00CA0DB9" w:rsidRDefault="006A5CAD" w:rsidP="00C21519">
      <w:pPr>
        <w:pStyle w:val="TitlePageText"/>
        <w:rPr>
          <w:caps/>
          <w:color w:val="000000" w:themeColor="text1"/>
        </w:rPr>
      </w:pPr>
    </w:p>
    <w:p w14:paraId="3ED8DF75" w14:textId="77777777" w:rsidR="006A5CAD" w:rsidRPr="00CA0DB9" w:rsidRDefault="006A5CAD" w:rsidP="00C21519">
      <w:pPr>
        <w:pStyle w:val="TitlePageText"/>
        <w:rPr>
          <w:caps/>
          <w:color w:val="000000" w:themeColor="text1"/>
        </w:rPr>
      </w:pPr>
    </w:p>
    <w:p w14:paraId="072CF658" w14:textId="62F34CD5" w:rsidR="006A5CAD" w:rsidRPr="00CA0DB9" w:rsidRDefault="006A5CAD" w:rsidP="00C21519">
      <w:pPr>
        <w:pStyle w:val="TitlePageText"/>
        <w:rPr>
          <w:caps/>
          <w:color w:val="000000" w:themeColor="text1"/>
        </w:rPr>
      </w:pPr>
    </w:p>
    <w:p w14:paraId="2AD7706E" w14:textId="2600F8C4" w:rsidR="006A5CAD" w:rsidRPr="00CA0DB9" w:rsidRDefault="006A5CAD" w:rsidP="00C21519">
      <w:pPr>
        <w:pStyle w:val="TitlePageText"/>
        <w:rPr>
          <w:caps/>
          <w:color w:val="000000" w:themeColor="text1"/>
        </w:rPr>
      </w:pPr>
    </w:p>
    <w:p w14:paraId="3D39C182" w14:textId="2CA60E81" w:rsidR="00C21519" w:rsidRPr="00CA0DB9" w:rsidRDefault="006A5CAD" w:rsidP="00C21519">
      <w:pPr>
        <w:pStyle w:val="TitlePageText"/>
        <w:rPr>
          <w:color w:val="000000" w:themeColor="text1"/>
        </w:rPr>
      </w:pPr>
      <w:r w:rsidRPr="00CA0DB9">
        <w:rPr>
          <w:color w:val="000000" w:themeColor="text1"/>
        </w:rPr>
        <w:t>Shawn Nelson</w:t>
      </w:r>
    </w:p>
    <w:p w14:paraId="1EF01CE3" w14:textId="7D49545E" w:rsidR="00C21519" w:rsidRPr="00CA0DB9" w:rsidRDefault="00736708" w:rsidP="00C21519">
      <w:pPr>
        <w:pStyle w:val="TitlePageText"/>
        <w:rPr>
          <w:color w:val="000000" w:themeColor="text1"/>
        </w:rPr>
      </w:pPr>
      <w:r w:rsidRPr="00CA0DB9">
        <w:rPr>
          <w:color w:val="000000" w:themeColor="text1"/>
        </w:rPr>
        <w:t xml:space="preserve">AP 903: </w:t>
      </w:r>
      <w:r w:rsidR="005E415F" w:rsidRPr="00CA0DB9">
        <w:rPr>
          <w:color w:val="000000" w:themeColor="text1"/>
        </w:rPr>
        <w:t xml:space="preserve">Advanced </w:t>
      </w:r>
      <w:r w:rsidR="003B5495" w:rsidRPr="00CA0DB9">
        <w:rPr>
          <w:color w:val="000000" w:themeColor="text1"/>
        </w:rPr>
        <w:t>Islamic Studies</w:t>
      </w:r>
    </w:p>
    <w:p w14:paraId="32E38A80" w14:textId="400764C8" w:rsidR="00C21519" w:rsidRPr="00CA0DB9" w:rsidRDefault="00C213EB" w:rsidP="00264D6B">
      <w:pPr>
        <w:pStyle w:val="TitlePageText"/>
        <w:rPr>
          <w:color w:val="000000" w:themeColor="text1"/>
        </w:rPr>
        <w:sectPr w:rsidR="00C21519" w:rsidRPr="00CA0DB9" w:rsidSect="00790CE7">
          <w:footerReference w:type="default" r:id="rId8"/>
          <w:endnotePr>
            <w:numFmt w:val="decimal"/>
          </w:endnotePr>
          <w:pgSz w:w="12240" w:h="15840" w:code="1"/>
          <w:pgMar w:top="1440" w:right="1440" w:bottom="1440" w:left="1440" w:header="1080" w:footer="1080" w:gutter="0"/>
          <w:cols w:space="720"/>
          <w:noEndnote/>
        </w:sectPr>
      </w:pPr>
      <w:r w:rsidRPr="00CA0DB9">
        <w:rPr>
          <w:color w:val="000000" w:themeColor="text1"/>
        </w:rPr>
        <w:t xml:space="preserve">May </w:t>
      </w:r>
      <w:r w:rsidR="00F3509C">
        <w:rPr>
          <w:color w:val="000000" w:themeColor="text1"/>
        </w:rPr>
        <w:t>23</w:t>
      </w:r>
      <w:r w:rsidR="006A5CAD" w:rsidRPr="00CA0DB9">
        <w:rPr>
          <w:color w:val="000000" w:themeColor="text1"/>
        </w:rPr>
        <w:t xml:space="preserve">, </w:t>
      </w:r>
      <w:r w:rsidR="00C21519" w:rsidRPr="00CA0DB9">
        <w:rPr>
          <w:color w:val="000000" w:themeColor="text1"/>
        </w:rPr>
        <w:t>201</w:t>
      </w:r>
      <w:r w:rsidR="003B5495" w:rsidRPr="00CA0DB9">
        <w:rPr>
          <w:color w:val="000000" w:themeColor="text1"/>
        </w:rPr>
        <w:t>9</w:t>
      </w:r>
    </w:p>
    <w:p w14:paraId="7B6991F6" w14:textId="07E81AFA" w:rsidR="00986072" w:rsidRPr="00986072" w:rsidRDefault="00986072" w:rsidP="00E71624">
      <w:pPr>
        <w:pStyle w:val="Heading1"/>
        <w:rPr>
          <w:b w:val="0"/>
          <w:caps/>
          <w:color w:val="000000" w:themeColor="text1"/>
        </w:rPr>
      </w:pPr>
      <w:r w:rsidRPr="00986072">
        <w:rPr>
          <w:b w:val="0"/>
          <w:caps/>
          <w:color w:val="000000" w:themeColor="text1"/>
        </w:rPr>
        <w:lastRenderedPageBreak/>
        <w:t>The Case for an Imperfect Qur’an</w:t>
      </w:r>
    </w:p>
    <w:p w14:paraId="65BF0E5A" w14:textId="07163E88" w:rsidR="00E71624" w:rsidRPr="00CA0DB9" w:rsidRDefault="00E71624" w:rsidP="00E71624">
      <w:pPr>
        <w:pStyle w:val="Heading1"/>
        <w:rPr>
          <w:color w:val="000000" w:themeColor="text1"/>
        </w:rPr>
      </w:pPr>
      <w:r w:rsidRPr="00CA0DB9">
        <w:rPr>
          <w:color w:val="000000" w:themeColor="text1"/>
        </w:rPr>
        <w:t xml:space="preserve">Qur’an </w:t>
      </w:r>
      <w:r w:rsidR="00193F11" w:rsidRPr="00CA0DB9">
        <w:rPr>
          <w:color w:val="000000" w:themeColor="text1"/>
        </w:rPr>
        <w:t>Thought</w:t>
      </w:r>
      <w:r w:rsidRPr="00CA0DB9">
        <w:rPr>
          <w:color w:val="000000" w:themeColor="text1"/>
        </w:rPr>
        <w:t xml:space="preserve"> to Be </w:t>
      </w:r>
      <w:r w:rsidR="00193F11" w:rsidRPr="00CA0DB9">
        <w:rPr>
          <w:color w:val="000000" w:themeColor="text1"/>
        </w:rPr>
        <w:t xml:space="preserve">a </w:t>
      </w:r>
      <w:r w:rsidRPr="00CA0DB9">
        <w:rPr>
          <w:color w:val="000000" w:themeColor="text1"/>
        </w:rPr>
        <w:t>Perfect Book</w:t>
      </w:r>
    </w:p>
    <w:p w14:paraId="6A5220E5" w14:textId="0E91D638" w:rsidR="006D5F2C" w:rsidRPr="00CA0DB9" w:rsidRDefault="00F204BA" w:rsidP="00093F81">
      <w:pPr>
        <w:rPr>
          <w:color w:val="000000" w:themeColor="text1"/>
        </w:rPr>
      </w:pPr>
      <w:r>
        <w:rPr>
          <w:color w:val="000000" w:themeColor="text1"/>
        </w:rPr>
        <w:t>Muslims</w:t>
      </w:r>
      <w:r w:rsidR="00093F81" w:rsidRPr="00CA0DB9">
        <w:rPr>
          <w:color w:val="000000" w:themeColor="text1"/>
        </w:rPr>
        <w:t xml:space="preserve"> </w:t>
      </w:r>
      <w:r w:rsidR="00523D39" w:rsidRPr="00CA0DB9">
        <w:rPr>
          <w:color w:val="000000" w:themeColor="text1"/>
        </w:rPr>
        <w:t>believe</w:t>
      </w:r>
      <w:r w:rsidR="006F3A23" w:rsidRPr="00CA0DB9">
        <w:rPr>
          <w:color w:val="000000" w:themeColor="text1"/>
        </w:rPr>
        <w:t xml:space="preserve"> God has </w:t>
      </w:r>
      <w:r w:rsidR="006D5F2C" w:rsidRPr="00CA0DB9">
        <w:rPr>
          <w:color w:val="000000" w:themeColor="text1"/>
        </w:rPr>
        <w:t xml:space="preserve">supernaturally </w:t>
      </w:r>
      <w:r w:rsidR="006F3A23" w:rsidRPr="00CA0DB9">
        <w:rPr>
          <w:color w:val="000000" w:themeColor="text1"/>
        </w:rPr>
        <w:t xml:space="preserve">revealed </w:t>
      </w:r>
      <w:r w:rsidR="007A1FF5" w:rsidRPr="00CA0DB9">
        <w:rPr>
          <w:color w:val="000000" w:themeColor="text1"/>
        </w:rPr>
        <w:t>his will</w:t>
      </w:r>
      <w:r w:rsidR="006D5F2C" w:rsidRPr="00CA0DB9">
        <w:rPr>
          <w:color w:val="000000" w:themeColor="text1"/>
        </w:rPr>
        <w:t xml:space="preserve"> to mankind</w:t>
      </w:r>
      <w:r w:rsidR="00093F81" w:rsidRPr="00CA0DB9">
        <w:rPr>
          <w:color w:val="000000" w:themeColor="text1"/>
        </w:rPr>
        <w:t xml:space="preserve">. </w:t>
      </w:r>
      <w:r w:rsidR="00523D39" w:rsidRPr="00CA0DB9">
        <w:rPr>
          <w:color w:val="000000" w:themeColor="text1"/>
        </w:rPr>
        <w:t xml:space="preserve">In this way, </w:t>
      </w:r>
      <w:r>
        <w:rPr>
          <w:color w:val="000000" w:themeColor="text1"/>
        </w:rPr>
        <w:t>they are</w:t>
      </w:r>
      <w:r w:rsidR="00523D39" w:rsidRPr="00CA0DB9">
        <w:rPr>
          <w:color w:val="000000" w:themeColor="text1"/>
        </w:rPr>
        <w:t xml:space="preserve"> like </w:t>
      </w:r>
      <w:r>
        <w:rPr>
          <w:color w:val="000000" w:themeColor="text1"/>
        </w:rPr>
        <w:t>Christians</w:t>
      </w:r>
      <w:r w:rsidR="00523D39" w:rsidRPr="00CA0DB9">
        <w:rPr>
          <w:color w:val="000000" w:themeColor="text1"/>
        </w:rPr>
        <w:t xml:space="preserve"> </w:t>
      </w:r>
      <w:r>
        <w:rPr>
          <w:color w:val="000000" w:themeColor="text1"/>
        </w:rPr>
        <w:t>and Jews who</w:t>
      </w:r>
      <w:r w:rsidR="00523D39" w:rsidRPr="00CA0DB9">
        <w:rPr>
          <w:color w:val="000000" w:themeColor="text1"/>
        </w:rPr>
        <w:t xml:space="preserve"> came before </w:t>
      </w:r>
      <w:r>
        <w:rPr>
          <w:color w:val="000000" w:themeColor="text1"/>
        </w:rPr>
        <w:t>them</w:t>
      </w:r>
      <w:r w:rsidR="00523D39" w:rsidRPr="00CA0DB9">
        <w:rPr>
          <w:color w:val="000000" w:themeColor="text1"/>
        </w:rPr>
        <w:t xml:space="preserve">. </w:t>
      </w:r>
      <w:r w:rsidR="00093F81" w:rsidRPr="00CA0DB9">
        <w:rPr>
          <w:color w:val="000000" w:themeColor="text1"/>
        </w:rPr>
        <w:t xml:space="preserve">All three </w:t>
      </w:r>
      <w:r>
        <w:rPr>
          <w:color w:val="000000" w:themeColor="text1"/>
        </w:rPr>
        <w:t>religions—Islam, Christianity and Judaism—</w:t>
      </w:r>
      <w:r w:rsidR="00093F81" w:rsidRPr="00CA0DB9">
        <w:rPr>
          <w:color w:val="000000" w:themeColor="text1"/>
        </w:rPr>
        <w:t xml:space="preserve">believe their founders collected and recorded divine revelation </w:t>
      </w:r>
      <w:r w:rsidR="008B1A38">
        <w:rPr>
          <w:color w:val="000000" w:themeColor="text1"/>
        </w:rPr>
        <w:t xml:space="preserve">from God </w:t>
      </w:r>
      <w:r w:rsidR="00093F81" w:rsidRPr="00CA0DB9">
        <w:rPr>
          <w:color w:val="000000" w:themeColor="text1"/>
        </w:rPr>
        <w:t xml:space="preserve">into written form. The </w:t>
      </w:r>
      <w:r w:rsidR="004C32EA" w:rsidRPr="00CA0DB9">
        <w:rPr>
          <w:color w:val="000000" w:themeColor="text1"/>
        </w:rPr>
        <w:t xml:space="preserve">primary </w:t>
      </w:r>
      <w:r w:rsidR="00093F81" w:rsidRPr="00CA0DB9">
        <w:rPr>
          <w:color w:val="000000" w:themeColor="text1"/>
        </w:rPr>
        <w:t>sacred book for Muslim</w:t>
      </w:r>
      <w:r w:rsidR="004C32EA" w:rsidRPr="00CA0DB9">
        <w:rPr>
          <w:color w:val="000000" w:themeColor="text1"/>
        </w:rPr>
        <w:t xml:space="preserve">s </w:t>
      </w:r>
      <w:r w:rsidR="00093F81" w:rsidRPr="00CA0DB9">
        <w:rPr>
          <w:color w:val="000000" w:themeColor="text1"/>
        </w:rPr>
        <w:t>is called the Qur’an. When compared to the Old and New Testaments, t</w:t>
      </w:r>
      <w:r w:rsidR="008B0FDB" w:rsidRPr="00CA0DB9">
        <w:rPr>
          <w:color w:val="000000" w:themeColor="text1"/>
        </w:rPr>
        <w:t>h</w:t>
      </w:r>
      <w:r w:rsidR="00EB34A2" w:rsidRPr="00CA0DB9">
        <w:rPr>
          <w:color w:val="000000" w:themeColor="text1"/>
        </w:rPr>
        <w:t xml:space="preserve">e Qur’an is </w:t>
      </w:r>
      <w:r w:rsidR="0020772F" w:rsidRPr="00CA0DB9">
        <w:rPr>
          <w:color w:val="000000" w:themeColor="text1"/>
        </w:rPr>
        <w:t xml:space="preserve">by far </w:t>
      </w:r>
      <w:r w:rsidR="00EB34A2" w:rsidRPr="00CA0DB9">
        <w:rPr>
          <w:color w:val="000000" w:themeColor="text1"/>
        </w:rPr>
        <w:t>the</w:t>
      </w:r>
      <w:r w:rsidR="008B0FDB" w:rsidRPr="00CA0DB9">
        <w:rPr>
          <w:color w:val="000000" w:themeColor="text1"/>
        </w:rPr>
        <w:t xml:space="preserve"> short</w:t>
      </w:r>
      <w:r w:rsidR="0030317D" w:rsidRPr="00CA0DB9">
        <w:rPr>
          <w:color w:val="000000" w:themeColor="text1"/>
        </w:rPr>
        <w:t xml:space="preserve">er </w:t>
      </w:r>
      <w:r w:rsidR="00EB34A2" w:rsidRPr="00CA0DB9">
        <w:rPr>
          <w:color w:val="000000" w:themeColor="text1"/>
        </w:rPr>
        <w:t xml:space="preserve">of the three holy </w:t>
      </w:r>
      <w:r w:rsidR="0030317D" w:rsidRPr="00CA0DB9">
        <w:rPr>
          <w:color w:val="000000" w:themeColor="text1"/>
        </w:rPr>
        <w:t>book</w:t>
      </w:r>
      <w:r w:rsidR="00EB34A2" w:rsidRPr="00CA0DB9">
        <w:rPr>
          <w:color w:val="000000" w:themeColor="text1"/>
        </w:rPr>
        <w:t>s</w:t>
      </w:r>
      <w:r w:rsidR="00093F81" w:rsidRPr="00CA0DB9">
        <w:rPr>
          <w:color w:val="000000" w:themeColor="text1"/>
        </w:rPr>
        <w:t xml:space="preserve">. It is </w:t>
      </w:r>
      <w:r w:rsidR="006D5F2C" w:rsidRPr="00CA0DB9">
        <w:rPr>
          <w:color w:val="000000" w:themeColor="text1"/>
        </w:rPr>
        <w:t>one-fifth the size of the Old Testament and</w:t>
      </w:r>
      <w:r w:rsidR="00EB34A2" w:rsidRPr="00CA0DB9">
        <w:rPr>
          <w:color w:val="000000" w:themeColor="text1"/>
        </w:rPr>
        <w:t xml:space="preserve"> half the size of the New </w:t>
      </w:r>
      <w:r w:rsidR="006D5F2C" w:rsidRPr="00CA0DB9">
        <w:rPr>
          <w:color w:val="000000" w:themeColor="text1"/>
        </w:rPr>
        <w:t xml:space="preserve">Testament. </w:t>
      </w:r>
      <w:r w:rsidR="008B0FDB" w:rsidRPr="00CA0DB9">
        <w:rPr>
          <w:color w:val="000000" w:themeColor="text1"/>
        </w:rPr>
        <w:t xml:space="preserve">Yet, </w:t>
      </w:r>
      <w:r w:rsidR="00EB34A2" w:rsidRPr="00CA0DB9">
        <w:rPr>
          <w:color w:val="000000" w:themeColor="text1"/>
        </w:rPr>
        <w:t xml:space="preserve">for Muslims, </w:t>
      </w:r>
      <w:r w:rsidR="00093F81" w:rsidRPr="00CA0DB9">
        <w:rPr>
          <w:color w:val="000000" w:themeColor="text1"/>
        </w:rPr>
        <w:t>the Qur’an</w:t>
      </w:r>
      <w:r w:rsidR="006D5F2C" w:rsidRPr="00CA0DB9">
        <w:rPr>
          <w:color w:val="000000" w:themeColor="text1"/>
        </w:rPr>
        <w:t xml:space="preserve"> is by far the most important</w:t>
      </w:r>
      <w:r w:rsidR="00093F81" w:rsidRPr="00CA0DB9">
        <w:rPr>
          <w:color w:val="000000" w:themeColor="text1"/>
        </w:rPr>
        <w:t xml:space="preserve">. It </w:t>
      </w:r>
      <w:r w:rsidR="008C63BA" w:rsidRPr="00CA0DB9">
        <w:rPr>
          <w:color w:val="000000" w:themeColor="text1"/>
        </w:rPr>
        <w:t xml:space="preserve">is </w:t>
      </w:r>
      <w:r w:rsidR="00093F81" w:rsidRPr="00CA0DB9">
        <w:rPr>
          <w:color w:val="000000" w:themeColor="text1"/>
        </w:rPr>
        <w:t>thought to be</w:t>
      </w:r>
      <w:r w:rsidR="006D5F2C" w:rsidRPr="00CA0DB9">
        <w:rPr>
          <w:color w:val="000000" w:themeColor="text1"/>
        </w:rPr>
        <w:t xml:space="preserve"> </w:t>
      </w:r>
      <w:r w:rsidR="008B0FDB" w:rsidRPr="00CA0DB9">
        <w:rPr>
          <w:color w:val="000000" w:themeColor="text1"/>
        </w:rPr>
        <w:t>God’s</w:t>
      </w:r>
      <w:r w:rsidR="001A40AA" w:rsidRPr="00CA0DB9">
        <w:rPr>
          <w:color w:val="000000" w:themeColor="text1"/>
        </w:rPr>
        <w:t xml:space="preserve"> </w:t>
      </w:r>
      <w:r w:rsidR="008B0FDB" w:rsidRPr="00CA0DB9">
        <w:rPr>
          <w:i/>
          <w:color w:val="000000" w:themeColor="text1"/>
        </w:rPr>
        <w:t>final</w:t>
      </w:r>
      <w:r w:rsidR="008B0FDB" w:rsidRPr="00CA0DB9">
        <w:rPr>
          <w:color w:val="000000" w:themeColor="text1"/>
        </w:rPr>
        <w:t xml:space="preserve"> revelation given to mankind</w:t>
      </w:r>
      <w:r>
        <w:rPr>
          <w:color w:val="000000" w:themeColor="text1"/>
        </w:rPr>
        <w:t xml:space="preserve"> for all time</w:t>
      </w:r>
      <w:r w:rsidR="00093F81" w:rsidRPr="00CA0DB9">
        <w:rPr>
          <w:color w:val="000000" w:themeColor="text1"/>
        </w:rPr>
        <w:t xml:space="preserve">. It is </w:t>
      </w:r>
      <w:r w:rsidR="008B1A38">
        <w:rPr>
          <w:color w:val="000000" w:themeColor="text1"/>
        </w:rPr>
        <w:t>believed</w:t>
      </w:r>
      <w:r w:rsidR="00093F81" w:rsidRPr="00CA0DB9">
        <w:rPr>
          <w:color w:val="000000" w:themeColor="text1"/>
        </w:rPr>
        <w:t xml:space="preserve"> </w:t>
      </w:r>
      <w:r w:rsidR="004C32EA" w:rsidRPr="00CA0DB9">
        <w:rPr>
          <w:color w:val="000000" w:themeColor="text1"/>
        </w:rPr>
        <w:t>this book</w:t>
      </w:r>
      <w:r w:rsidR="008C63BA" w:rsidRPr="00CA0DB9">
        <w:rPr>
          <w:color w:val="000000" w:themeColor="text1"/>
        </w:rPr>
        <w:t xml:space="preserve"> (1) came from God, (2) was perfectly received by Muhammad, and (3) has been perfectly transmitted throughout history until today. For </w:t>
      </w:r>
      <w:r w:rsidR="004C32EA" w:rsidRPr="00CA0DB9">
        <w:rPr>
          <w:color w:val="000000" w:themeColor="text1"/>
        </w:rPr>
        <w:t>this reason</w:t>
      </w:r>
      <w:r w:rsidR="008C63BA" w:rsidRPr="00CA0DB9">
        <w:rPr>
          <w:color w:val="000000" w:themeColor="text1"/>
        </w:rPr>
        <w:t xml:space="preserve">, </w:t>
      </w:r>
      <w:r w:rsidR="004C32EA" w:rsidRPr="00CA0DB9">
        <w:rPr>
          <w:color w:val="000000" w:themeColor="text1"/>
        </w:rPr>
        <w:t xml:space="preserve">Muslims </w:t>
      </w:r>
      <w:r w:rsidR="008B1A38">
        <w:rPr>
          <w:color w:val="000000" w:themeColor="text1"/>
        </w:rPr>
        <w:t>think</w:t>
      </w:r>
      <w:r w:rsidR="008C63BA" w:rsidRPr="00CA0DB9">
        <w:rPr>
          <w:color w:val="000000" w:themeColor="text1"/>
        </w:rPr>
        <w:t xml:space="preserve"> </w:t>
      </w:r>
      <w:r w:rsidR="004C32EA" w:rsidRPr="00CA0DB9">
        <w:rPr>
          <w:color w:val="000000" w:themeColor="text1"/>
        </w:rPr>
        <w:t>the book they have in their hands today, the Qur’an, is a perfect book.</w:t>
      </w:r>
    </w:p>
    <w:p w14:paraId="13956792" w14:textId="516790F7" w:rsidR="00F96DB8" w:rsidRPr="00CA0DB9" w:rsidRDefault="0072169C" w:rsidP="0072169C">
      <w:pPr>
        <w:rPr>
          <w:color w:val="000000" w:themeColor="text1"/>
        </w:rPr>
      </w:pPr>
      <w:r w:rsidRPr="00CA0DB9">
        <w:rPr>
          <w:i/>
          <w:color w:val="000000" w:themeColor="text1"/>
        </w:rPr>
        <w:t>Perfect Reception.</w:t>
      </w:r>
      <w:r w:rsidRPr="00CA0DB9">
        <w:rPr>
          <w:color w:val="000000" w:themeColor="text1"/>
        </w:rPr>
        <w:t xml:space="preserve"> </w:t>
      </w:r>
      <w:r w:rsidR="006D5F2C" w:rsidRPr="00CA0DB9">
        <w:rPr>
          <w:color w:val="000000" w:themeColor="text1"/>
        </w:rPr>
        <w:t xml:space="preserve">This revelation is said to have been verbally dictated over twenty-two years to Muhammad by the angel Gabriel from a </w:t>
      </w:r>
      <w:r w:rsidR="00400788" w:rsidRPr="00CA0DB9">
        <w:rPr>
          <w:color w:val="000000" w:themeColor="text1"/>
        </w:rPr>
        <w:t xml:space="preserve">perfect copy of an uncreated and eternal </w:t>
      </w:r>
      <w:r w:rsidR="006D5F2C" w:rsidRPr="00CA0DB9">
        <w:rPr>
          <w:color w:val="000000" w:themeColor="text1"/>
        </w:rPr>
        <w:t>Qur’an</w:t>
      </w:r>
      <w:r w:rsidR="0057576D" w:rsidRPr="00CA0DB9">
        <w:rPr>
          <w:color w:val="000000" w:themeColor="text1"/>
        </w:rPr>
        <w:t xml:space="preserve"> in heaven</w:t>
      </w:r>
      <w:r w:rsidR="006D5F2C" w:rsidRPr="00CA0DB9">
        <w:rPr>
          <w:color w:val="000000" w:themeColor="text1"/>
        </w:rPr>
        <w:t xml:space="preserve">. </w:t>
      </w:r>
      <w:r w:rsidR="00F96DB8" w:rsidRPr="00CA0DB9">
        <w:rPr>
          <w:color w:val="000000" w:themeColor="text1"/>
        </w:rPr>
        <w:t xml:space="preserve">Some </w:t>
      </w:r>
      <w:r w:rsidRPr="00CA0DB9">
        <w:rPr>
          <w:color w:val="000000" w:themeColor="text1"/>
        </w:rPr>
        <w:t xml:space="preserve">believe God put Muhammad into a revelatory trance by </w:t>
      </w:r>
      <w:r w:rsidR="00F96DB8" w:rsidRPr="00CA0DB9">
        <w:rPr>
          <w:color w:val="000000" w:themeColor="text1"/>
        </w:rPr>
        <w:t>completely suspend</w:t>
      </w:r>
      <w:r w:rsidRPr="00CA0DB9">
        <w:rPr>
          <w:color w:val="000000" w:themeColor="text1"/>
        </w:rPr>
        <w:t xml:space="preserve">ing </w:t>
      </w:r>
      <w:r w:rsidR="00F96DB8" w:rsidRPr="00CA0DB9">
        <w:rPr>
          <w:color w:val="000000" w:themeColor="text1"/>
        </w:rPr>
        <w:t>Muhammad’s cognitive faculties.</w:t>
      </w:r>
      <w:r w:rsidR="00F96DB8" w:rsidRPr="00CA0DB9">
        <w:rPr>
          <w:rStyle w:val="FootnoteReference"/>
          <w:color w:val="000000" w:themeColor="text1"/>
        </w:rPr>
        <w:footnoteReference w:id="2"/>
      </w:r>
      <w:r w:rsidR="00F96DB8" w:rsidRPr="00CA0DB9">
        <w:rPr>
          <w:color w:val="000000" w:themeColor="text1"/>
        </w:rPr>
        <w:t xml:space="preserve"> </w:t>
      </w:r>
      <w:r w:rsidR="00B23B48" w:rsidRPr="00CA0DB9">
        <w:rPr>
          <w:color w:val="000000" w:themeColor="text1"/>
        </w:rPr>
        <w:t>His</w:t>
      </w:r>
      <w:r w:rsidRPr="00CA0DB9">
        <w:rPr>
          <w:color w:val="000000" w:themeColor="text1"/>
        </w:rPr>
        <w:t xml:space="preserve"> role was merely being a passive human recipient of Gabriel’s words.</w:t>
      </w:r>
      <w:r w:rsidRPr="00CA0DB9">
        <w:rPr>
          <w:rStyle w:val="FootnoteReference"/>
          <w:color w:val="000000" w:themeColor="text1"/>
        </w:rPr>
        <w:footnoteReference w:id="3"/>
      </w:r>
      <w:r w:rsidRPr="00CA0DB9">
        <w:rPr>
          <w:color w:val="000000" w:themeColor="text1"/>
        </w:rPr>
        <w:t xml:space="preserve"> Regardless of how it was done, Muslims believe he </w:t>
      </w:r>
      <w:r w:rsidR="00B23B48" w:rsidRPr="00CA0DB9">
        <w:rPr>
          <w:color w:val="000000" w:themeColor="text1"/>
        </w:rPr>
        <w:t>perfectly</w:t>
      </w:r>
      <w:r w:rsidRPr="00CA0DB9">
        <w:rPr>
          <w:color w:val="000000" w:themeColor="text1"/>
        </w:rPr>
        <w:t xml:space="preserve"> received the revelation, and then memorized it by heart.</w:t>
      </w:r>
      <w:r w:rsidR="00794830" w:rsidRPr="00CA0DB9">
        <w:rPr>
          <w:rStyle w:val="FootnoteReference"/>
          <w:color w:val="000000" w:themeColor="text1"/>
        </w:rPr>
        <w:footnoteReference w:id="4"/>
      </w:r>
      <w:r w:rsidRPr="00CA0DB9">
        <w:rPr>
          <w:color w:val="000000" w:themeColor="text1"/>
        </w:rPr>
        <w:t xml:space="preserve"> “Moreover, the Prophet Muhammad reviewed the Qur’an with the Angel Gabriel once each year and twice in the last year of his life.”</w:t>
      </w:r>
      <w:r w:rsidRPr="00CA0DB9">
        <w:rPr>
          <w:rStyle w:val="FootnoteReference"/>
          <w:color w:val="000000" w:themeColor="text1"/>
        </w:rPr>
        <w:footnoteReference w:id="5"/>
      </w:r>
      <w:r w:rsidRPr="00CA0DB9">
        <w:rPr>
          <w:color w:val="000000" w:themeColor="text1"/>
        </w:rPr>
        <w:t xml:space="preserve"> This </w:t>
      </w:r>
      <w:r w:rsidRPr="00CA0DB9">
        <w:rPr>
          <w:color w:val="000000" w:themeColor="text1"/>
        </w:rPr>
        <w:lastRenderedPageBreak/>
        <w:t xml:space="preserve">‘inerrant reception’ by Muhammad </w:t>
      </w:r>
      <w:r w:rsidR="0057576D" w:rsidRPr="00CA0DB9">
        <w:rPr>
          <w:color w:val="000000" w:themeColor="text1"/>
        </w:rPr>
        <w:t>of</w:t>
      </w:r>
      <w:r w:rsidRPr="00CA0DB9">
        <w:rPr>
          <w:color w:val="000000" w:themeColor="text1"/>
        </w:rPr>
        <w:t xml:space="preserve"> </w:t>
      </w:r>
      <w:r w:rsidR="00B23B48" w:rsidRPr="00CA0DB9">
        <w:rPr>
          <w:color w:val="000000" w:themeColor="text1"/>
        </w:rPr>
        <w:t>God’s exact words</w:t>
      </w:r>
      <w:r w:rsidRPr="00CA0DB9">
        <w:rPr>
          <w:color w:val="000000" w:themeColor="text1"/>
        </w:rPr>
        <w:t xml:space="preserve"> is an argument given for the superiority of Islam. According to one Muslim apologist:</w:t>
      </w:r>
    </w:p>
    <w:p w14:paraId="7B2E73B6" w14:textId="18CDE10F" w:rsidR="00DF0D7D" w:rsidRPr="00CA0DB9" w:rsidRDefault="0031273B" w:rsidP="00DF0D7D">
      <w:pPr>
        <w:pStyle w:val="LongQuote"/>
        <w:ind w:firstLine="0"/>
        <w:rPr>
          <w:color w:val="000000" w:themeColor="text1"/>
        </w:rPr>
      </w:pPr>
      <w:r w:rsidRPr="00CA0DB9">
        <w:rPr>
          <w:color w:val="000000" w:themeColor="text1"/>
        </w:rPr>
        <w:t>The most important distinction between the Qur</w:t>
      </w:r>
      <w:r w:rsidR="00B23B48" w:rsidRPr="00CA0DB9">
        <w:rPr>
          <w:color w:val="000000" w:themeColor="text1"/>
        </w:rPr>
        <w:t>’</w:t>
      </w:r>
      <w:r w:rsidRPr="00CA0DB9">
        <w:rPr>
          <w:color w:val="000000" w:themeColor="text1"/>
        </w:rPr>
        <w:t xml:space="preserve">an and all other words or writings therefore is that the Qur'an is </w:t>
      </w:r>
      <w:r w:rsidRPr="00CA0DB9">
        <w:rPr>
          <w:i/>
          <w:color w:val="000000" w:themeColor="text1"/>
        </w:rPr>
        <w:t>the speech from Allah</w:t>
      </w:r>
      <w:r w:rsidRPr="00CA0DB9">
        <w:rPr>
          <w:color w:val="000000" w:themeColor="text1"/>
        </w:rPr>
        <w:t xml:space="preserve">, revealed in its </w:t>
      </w:r>
      <w:r w:rsidRPr="00CA0DB9">
        <w:rPr>
          <w:i/>
          <w:color w:val="000000" w:themeColor="text1"/>
        </w:rPr>
        <w:t>precise meaning and wording</w:t>
      </w:r>
      <w:r w:rsidRPr="00CA0DB9">
        <w:rPr>
          <w:color w:val="000000" w:themeColor="text1"/>
        </w:rPr>
        <w:t xml:space="preserve"> through the Angel Gabriel…</w:t>
      </w:r>
      <w:r w:rsidRPr="00CA0DB9">
        <w:rPr>
          <w:rStyle w:val="FootnoteReference"/>
          <w:color w:val="000000" w:themeColor="text1"/>
        </w:rPr>
        <w:footnoteReference w:id="6"/>
      </w:r>
      <w:r w:rsidRPr="00CA0DB9">
        <w:rPr>
          <w:color w:val="000000" w:themeColor="text1"/>
        </w:rPr>
        <w:t xml:space="preserve"> </w:t>
      </w:r>
    </w:p>
    <w:p w14:paraId="34B0E142" w14:textId="4B40B25B" w:rsidR="002A0131" w:rsidRPr="00CA0DB9" w:rsidRDefault="0072169C" w:rsidP="006A3A4E">
      <w:pPr>
        <w:rPr>
          <w:color w:val="000000" w:themeColor="text1"/>
        </w:rPr>
      </w:pPr>
      <w:r w:rsidRPr="00CA0DB9">
        <w:rPr>
          <w:i/>
          <w:color w:val="000000" w:themeColor="text1"/>
        </w:rPr>
        <w:t xml:space="preserve">Perfect Transmission. </w:t>
      </w:r>
      <w:r w:rsidRPr="00CA0DB9">
        <w:rPr>
          <w:color w:val="000000" w:themeColor="text1"/>
        </w:rPr>
        <w:t>After Muhammad received it, he then passed it along to his followers, who also memorized it as they recited it.</w:t>
      </w:r>
      <w:r w:rsidRPr="00CA0DB9">
        <w:rPr>
          <w:rStyle w:val="FootnoteReference"/>
          <w:color w:val="000000" w:themeColor="text1"/>
        </w:rPr>
        <w:footnoteReference w:id="7"/>
      </w:r>
      <w:r w:rsidRPr="00CA0DB9">
        <w:rPr>
          <w:color w:val="000000" w:themeColor="text1"/>
        </w:rPr>
        <w:t xml:space="preserve"> But in time, the number of early followers who memorized the Qur’an began to die. </w:t>
      </w:r>
      <w:r w:rsidR="00751ADF" w:rsidRPr="00CA0DB9">
        <w:rPr>
          <w:color w:val="000000" w:themeColor="text1"/>
        </w:rPr>
        <w:t>T</w:t>
      </w:r>
      <w:r w:rsidRPr="00CA0DB9">
        <w:rPr>
          <w:color w:val="000000" w:themeColor="text1"/>
        </w:rPr>
        <w:t xml:space="preserve">he </w:t>
      </w:r>
      <w:r w:rsidR="00751ADF" w:rsidRPr="00CA0DB9">
        <w:rPr>
          <w:color w:val="000000" w:themeColor="text1"/>
        </w:rPr>
        <w:t xml:space="preserve">oral </w:t>
      </w:r>
      <w:r w:rsidRPr="00CA0DB9">
        <w:rPr>
          <w:color w:val="000000" w:themeColor="text1"/>
        </w:rPr>
        <w:t xml:space="preserve">message was written down </w:t>
      </w:r>
      <w:r w:rsidR="00751ADF" w:rsidRPr="00CA0DB9">
        <w:rPr>
          <w:color w:val="000000" w:themeColor="text1"/>
        </w:rPr>
        <w:t>to preserve it in written form—and this is</w:t>
      </w:r>
      <w:r w:rsidRPr="00CA0DB9">
        <w:rPr>
          <w:color w:val="000000" w:themeColor="text1"/>
        </w:rPr>
        <w:t xml:space="preserve"> the book known as the Qur’an today. </w:t>
      </w:r>
      <w:r w:rsidR="00751ADF" w:rsidRPr="00CA0DB9">
        <w:rPr>
          <w:color w:val="000000" w:themeColor="text1"/>
        </w:rPr>
        <w:t xml:space="preserve">The written Qur’an we have today is said to be a perfect copy of </w:t>
      </w:r>
      <w:r w:rsidR="00FF6C48" w:rsidRPr="00CA0DB9">
        <w:rPr>
          <w:color w:val="000000" w:themeColor="text1"/>
        </w:rPr>
        <w:t>the</w:t>
      </w:r>
      <w:r w:rsidR="00751ADF" w:rsidRPr="00CA0DB9">
        <w:rPr>
          <w:color w:val="000000" w:themeColor="text1"/>
        </w:rPr>
        <w:t xml:space="preserve"> heavenly original—it is </w:t>
      </w:r>
      <w:r w:rsidR="00F204BA">
        <w:rPr>
          <w:color w:val="000000" w:themeColor="text1"/>
        </w:rPr>
        <w:t>claimed</w:t>
      </w:r>
      <w:r w:rsidR="00751ADF" w:rsidRPr="00CA0DB9">
        <w:rPr>
          <w:color w:val="000000" w:themeColor="text1"/>
        </w:rPr>
        <w:t xml:space="preserve"> there are no variations. The Qur’an we have today is thought to be just as perfect as the original revealed to Muhammad thirteen centuries ago. This ‘perfect transmission’ is also given as evidence for the superiority of Islam.</w:t>
      </w:r>
      <w:r w:rsidR="00407FA0" w:rsidRPr="00CA0DB9">
        <w:rPr>
          <w:color w:val="000000" w:themeColor="text1"/>
        </w:rPr>
        <w:t xml:space="preserve"> One </w:t>
      </w:r>
      <w:r w:rsidR="00751ADF" w:rsidRPr="00CA0DB9">
        <w:rPr>
          <w:color w:val="000000" w:themeColor="text1"/>
        </w:rPr>
        <w:t xml:space="preserve">website </w:t>
      </w:r>
      <w:r w:rsidR="00407FA0" w:rsidRPr="00CA0DB9">
        <w:rPr>
          <w:color w:val="000000" w:themeColor="text1"/>
        </w:rPr>
        <w:t xml:space="preserve">reads, “The Book has been handed down to our age in its </w:t>
      </w:r>
      <w:r w:rsidR="00407FA0" w:rsidRPr="00CA0DB9">
        <w:rPr>
          <w:i/>
          <w:color w:val="000000" w:themeColor="text1"/>
        </w:rPr>
        <w:t>complete and original form</w:t>
      </w:r>
      <w:r w:rsidR="00407FA0" w:rsidRPr="00CA0DB9">
        <w:rPr>
          <w:color w:val="000000" w:themeColor="text1"/>
        </w:rPr>
        <w:t xml:space="preserve"> since the time of Prophet Muhammad…”</w:t>
      </w:r>
      <w:r w:rsidR="00407FA0" w:rsidRPr="00CA0DB9">
        <w:rPr>
          <w:rStyle w:val="FootnoteReference"/>
          <w:color w:val="000000" w:themeColor="text1"/>
        </w:rPr>
        <w:footnoteReference w:id="8"/>
      </w:r>
      <w:r w:rsidR="00407FA0" w:rsidRPr="00CA0DB9">
        <w:rPr>
          <w:color w:val="000000" w:themeColor="text1"/>
        </w:rPr>
        <w:t xml:space="preserve"> Another says, </w:t>
      </w:r>
      <w:r w:rsidR="00A03792" w:rsidRPr="00CA0DB9">
        <w:rPr>
          <w:color w:val="000000" w:themeColor="text1"/>
        </w:rPr>
        <w:t>“the text of the Qur'an, once revelation had ceased, has remained the same to this day.”</w:t>
      </w:r>
      <w:r w:rsidR="00A03792" w:rsidRPr="00CA0DB9">
        <w:rPr>
          <w:rStyle w:val="FootnoteReference"/>
          <w:color w:val="000000" w:themeColor="text1"/>
        </w:rPr>
        <w:footnoteReference w:id="9"/>
      </w:r>
      <w:r w:rsidR="00705475" w:rsidRPr="00CA0DB9">
        <w:rPr>
          <w:color w:val="000000" w:themeColor="text1"/>
        </w:rPr>
        <w:t xml:space="preserve"> </w:t>
      </w:r>
      <w:r w:rsidR="00BF35DC" w:rsidRPr="00CA0DB9">
        <w:rPr>
          <w:color w:val="000000" w:themeColor="text1"/>
        </w:rPr>
        <w:t xml:space="preserve">And yet another: </w:t>
      </w:r>
    </w:p>
    <w:p w14:paraId="58624129" w14:textId="24A30ACF" w:rsidR="002A0131" w:rsidRPr="00CA0DB9" w:rsidRDefault="00BF35DC" w:rsidP="002A0131">
      <w:pPr>
        <w:pStyle w:val="LongQuote"/>
        <w:ind w:firstLine="0"/>
        <w:rPr>
          <w:color w:val="000000" w:themeColor="text1"/>
        </w:rPr>
      </w:pPr>
      <w:r w:rsidRPr="00CA0DB9">
        <w:rPr>
          <w:color w:val="000000" w:themeColor="text1"/>
        </w:rPr>
        <w:t xml:space="preserve">the Holy Qur’an is the only divinely revealed scripture in the history of mankind which has been preserved to the present time </w:t>
      </w:r>
      <w:r w:rsidRPr="00CA0DB9">
        <w:rPr>
          <w:i/>
          <w:color w:val="000000" w:themeColor="text1"/>
        </w:rPr>
        <w:t>in its exact original form</w:t>
      </w:r>
      <w:r w:rsidRPr="00CA0DB9">
        <w:rPr>
          <w:color w:val="000000" w:themeColor="text1"/>
        </w:rPr>
        <w:t>… the Qur’an has been preserved in the Arabic wording in which it was revealed to Prophet Muhammad…</w:t>
      </w:r>
      <w:r w:rsidRPr="00CA0DB9">
        <w:rPr>
          <w:rStyle w:val="FootnoteReference"/>
          <w:color w:val="000000" w:themeColor="text1"/>
        </w:rPr>
        <w:footnoteReference w:id="10"/>
      </w:r>
      <w:r w:rsidRPr="00CA0DB9">
        <w:rPr>
          <w:color w:val="000000" w:themeColor="text1"/>
        </w:rPr>
        <w:t xml:space="preserve"> </w:t>
      </w:r>
    </w:p>
    <w:p w14:paraId="31E7FB05" w14:textId="1036A52E" w:rsidR="00196224" w:rsidRPr="00CA0DB9" w:rsidRDefault="00FF6C48" w:rsidP="002A0131">
      <w:pPr>
        <w:ind w:firstLine="0"/>
        <w:rPr>
          <w:color w:val="000000" w:themeColor="text1"/>
        </w:rPr>
      </w:pPr>
      <w:r w:rsidRPr="00CA0DB9">
        <w:rPr>
          <w:color w:val="000000" w:themeColor="text1"/>
        </w:rPr>
        <w:t>Muslims believe t</w:t>
      </w:r>
      <w:r w:rsidR="00A31AFA" w:rsidRPr="00CA0DB9">
        <w:rPr>
          <w:color w:val="000000" w:themeColor="text1"/>
        </w:rPr>
        <w:t>his preservation extend</w:t>
      </w:r>
      <w:r w:rsidRPr="00CA0DB9">
        <w:rPr>
          <w:color w:val="000000" w:themeColor="text1"/>
        </w:rPr>
        <w:t>s</w:t>
      </w:r>
      <w:r w:rsidR="00A31AFA" w:rsidRPr="00CA0DB9">
        <w:rPr>
          <w:color w:val="000000" w:themeColor="text1"/>
        </w:rPr>
        <w:t xml:space="preserve"> down to </w:t>
      </w:r>
      <w:r w:rsidR="00BF35DC" w:rsidRPr="00CA0DB9">
        <w:rPr>
          <w:color w:val="000000" w:themeColor="text1"/>
        </w:rPr>
        <w:t>the smallest unit of sound.</w:t>
      </w:r>
      <w:r w:rsidR="00BF35DC" w:rsidRPr="00CA0DB9">
        <w:rPr>
          <w:rStyle w:val="FootnoteReference"/>
          <w:color w:val="000000" w:themeColor="text1"/>
        </w:rPr>
        <w:footnoteReference w:id="11"/>
      </w:r>
      <w:r w:rsidR="00BF35DC" w:rsidRPr="00CA0DB9">
        <w:rPr>
          <w:color w:val="000000" w:themeColor="text1"/>
        </w:rPr>
        <w:t xml:space="preserve"> “It is an incontrovertible historical truth that the text of the Glorious Quran extant today is, syllable for </w:t>
      </w:r>
      <w:r w:rsidR="00BF35DC" w:rsidRPr="00CA0DB9">
        <w:rPr>
          <w:color w:val="000000" w:themeColor="text1"/>
        </w:rPr>
        <w:lastRenderedPageBreak/>
        <w:t>syllable, exactly the same as the Prophet (p) had offered to the world as the Word of God.”</w:t>
      </w:r>
      <w:r w:rsidR="00BF35DC" w:rsidRPr="00CA0DB9">
        <w:rPr>
          <w:rStyle w:val="FootnoteReference"/>
          <w:color w:val="000000" w:themeColor="text1"/>
        </w:rPr>
        <w:footnoteReference w:id="12"/>
      </w:r>
      <w:r w:rsidR="00632037" w:rsidRPr="00CA0DB9">
        <w:rPr>
          <w:color w:val="000000" w:themeColor="text1"/>
        </w:rPr>
        <w:t xml:space="preserve"> Maulana Muhammad Ali (d. 1951) claimed it was a dogma of belief among the four hundred million Muslims of his day that “the Qur’an is one, and </w:t>
      </w:r>
      <w:r w:rsidR="008B1A38">
        <w:rPr>
          <w:color w:val="000000" w:themeColor="text1"/>
        </w:rPr>
        <w:t xml:space="preserve">[there is] </w:t>
      </w:r>
      <w:r w:rsidR="00632037" w:rsidRPr="00CA0DB9">
        <w:rPr>
          <w:color w:val="000000" w:themeColor="text1"/>
        </w:rPr>
        <w:t>no copy differing in even a diacritical point…”</w:t>
      </w:r>
      <w:r w:rsidR="00632037" w:rsidRPr="00CA0DB9">
        <w:rPr>
          <w:rStyle w:val="FootnoteReference"/>
          <w:color w:val="000000" w:themeColor="text1"/>
        </w:rPr>
        <w:footnoteReference w:id="13"/>
      </w:r>
      <w:r w:rsidR="006A3A4E" w:rsidRPr="00CA0DB9">
        <w:rPr>
          <w:color w:val="000000" w:themeColor="text1"/>
        </w:rPr>
        <w:t xml:space="preserve"> </w:t>
      </w:r>
      <w:r w:rsidRPr="00CA0DB9">
        <w:rPr>
          <w:color w:val="000000" w:themeColor="text1"/>
        </w:rPr>
        <w:t>T</w:t>
      </w:r>
      <w:r w:rsidR="00FC35D9" w:rsidRPr="00CA0DB9">
        <w:rPr>
          <w:color w:val="000000" w:themeColor="text1"/>
        </w:rPr>
        <w:t xml:space="preserve">he Qur’an itself makes the claim that it </w:t>
      </w:r>
      <w:r w:rsidR="008B1A38">
        <w:rPr>
          <w:color w:val="000000" w:themeColor="text1"/>
        </w:rPr>
        <w:t>would</w:t>
      </w:r>
      <w:r w:rsidR="00FC35D9" w:rsidRPr="00CA0DB9">
        <w:rPr>
          <w:color w:val="000000" w:themeColor="text1"/>
        </w:rPr>
        <w:t xml:space="preserve"> be perfectly preserved throughout time: “We have, without doubt, sent down the Message; and We will assuredly guard it (from corruption).” (</w:t>
      </w:r>
      <w:r w:rsidRPr="00CA0DB9">
        <w:rPr>
          <w:color w:val="000000" w:themeColor="text1"/>
        </w:rPr>
        <w:t xml:space="preserve">Yusuf Ali, </w:t>
      </w:r>
      <w:r w:rsidR="00FC35D9" w:rsidRPr="00CA0DB9">
        <w:rPr>
          <w:color w:val="000000" w:themeColor="text1"/>
        </w:rPr>
        <w:t>15:9)</w:t>
      </w:r>
    </w:p>
    <w:p w14:paraId="3D754E8C" w14:textId="3C8A03A5" w:rsidR="00FC35D9" w:rsidRPr="00CA0DB9" w:rsidRDefault="00C21C76" w:rsidP="00FC35D9">
      <w:pPr>
        <w:rPr>
          <w:color w:val="000000" w:themeColor="text1"/>
        </w:rPr>
      </w:pPr>
      <w:r w:rsidRPr="00CA0DB9">
        <w:rPr>
          <w:i/>
          <w:color w:val="000000" w:themeColor="text1"/>
        </w:rPr>
        <w:t>Problems with a ‘perfect Qur’an.’</w:t>
      </w:r>
      <w:r w:rsidRPr="00CA0DB9">
        <w:rPr>
          <w:color w:val="000000" w:themeColor="text1"/>
        </w:rPr>
        <w:t xml:space="preserve"> </w:t>
      </w:r>
      <w:r w:rsidR="00FF6C48" w:rsidRPr="00CA0DB9">
        <w:rPr>
          <w:color w:val="000000" w:themeColor="text1"/>
        </w:rPr>
        <w:t>T</w:t>
      </w:r>
      <w:r w:rsidR="004D22D2" w:rsidRPr="00CA0DB9">
        <w:rPr>
          <w:color w:val="000000" w:themeColor="text1"/>
        </w:rPr>
        <w:t xml:space="preserve">here </w:t>
      </w:r>
      <w:r w:rsidR="0007443C" w:rsidRPr="00CA0DB9">
        <w:rPr>
          <w:color w:val="000000" w:themeColor="text1"/>
        </w:rPr>
        <w:t xml:space="preserve">are </w:t>
      </w:r>
      <w:r w:rsidRPr="00CA0DB9">
        <w:rPr>
          <w:color w:val="000000" w:themeColor="text1"/>
        </w:rPr>
        <w:t>serious challenges</w:t>
      </w:r>
      <w:r w:rsidR="0007443C" w:rsidRPr="00CA0DB9">
        <w:rPr>
          <w:color w:val="000000" w:themeColor="text1"/>
        </w:rPr>
        <w:t xml:space="preserve"> </w:t>
      </w:r>
      <w:r w:rsidR="00AA729B" w:rsidRPr="00CA0DB9">
        <w:rPr>
          <w:color w:val="000000" w:themeColor="text1"/>
        </w:rPr>
        <w:t xml:space="preserve">for anyone who believes the Qur’an </w:t>
      </w:r>
      <w:r w:rsidRPr="00CA0DB9">
        <w:rPr>
          <w:color w:val="000000" w:themeColor="text1"/>
        </w:rPr>
        <w:t>we</w:t>
      </w:r>
      <w:r w:rsidR="00AA729B" w:rsidRPr="00CA0DB9">
        <w:rPr>
          <w:color w:val="000000" w:themeColor="text1"/>
        </w:rPr>
        <w:t xml:space="preserve"> have today</w:t>
      </w:r>
      <w:r w:rsidR="0007443C" w:rsidRPr="00CA0DB9">
        <w:rPr>
          <w:color w:val="000000" w:themeColor="text1"/>
        </w:rPr>
        <w:t xml:space="preserve"> is a perfect book</w:t>
      </w:r>
      <w:r w:rsidR="00AA729B" w:rsidRPr="00CA0DB9">
        <w:rPr>
          <w:color w:val="000000" w:themeColor="text1"/>
        </w:rPr>
        <w:t xml:space="preserve">. </w:t>
      </w:r>
      <w:r w:rsidRPr="00CA0DB9">
        <w:rPr>
          <w:color w:val="000000" w:themeColor="text1"/>
        </w:rPr>
        <w:t>This paper is a summary of the</w:t>
      </w:r>
      <w:r w:rsidR="009821E6" w:rsidRPr="00CA0DB9">
        <w:rPr>
          <w:color w:val="000000" w:themeColor="text1"/>
        </w:rPr>
        <w:t xml:space="preserve"> top ten challenges.</w:t>
      </w:r>
      <w:r w:rsidRPr="00CA0DB9">
        <w:rPr>
          <w:color w:val="000000" w:themeColor="text1"/>
        </w:rPr>
        <w:t xml:space="preserve"> It will cover these points: </w:t>
      </w:r>
      <w:r w:rsidR="00AA729B" w:rsidRPr="00CA0DB9">
        <w:rPr>
          <w:color w:val="000000" w:themeColor="text1"/>
        </w:rPr>
        <w:t xml:space="preserve">(1) There is evidence </w:t>
      </w:r>
      <w:r w:rsidR="008B1A38">
        <w:rPr>
          <w:color w:val="000000" w:themeColor="text1"/>
        </w:rPr>
        <w:t xml:space="preserve">of Qur’anic </w:t>
      </w:r>
      <w:r w:rsidR="00AA729B" w:rsidRPr="00CA0DB9">
        <w:rPr>
          <w:color w:val="000000" w:themeColor="text1"/>
        </w:rPr>
        <w:t xml:space="preserve">textual variants. (2) The Qur’an </w:t>
      </w:r>
      <w:r w:rsidRPr="00CA0DB9">
        <w:rPr>
          <w:color w:val="000000" w:themeColor="text1"/>
        </w:rPr>
        <w:t xml:space="preserve">seems to </w:t>
      </w:r>
      <w:r w:rsidR="00AA729B" w:rsidRPr="00CA0DB9">
        <w:rPr>
          <w:color w:val="000000" w:themeColor="text1"/>
        </w:rPr>
        <w:t>misrepresent Christian doctrine. (3) It draws from fake or legendary writings.</w:t>
      </w:r>
      <w:r w:rsidR="00726CFD" w:rsidRPr="00CA0DB9">
        <w:rPr>
          <w:color w:val="000000" w:themeColor="text1"/>
        </w:rPr>
        <w:t xml:space="preserve"> </w:t>
      </w:r>
      <w:r w:rsidR="00AA729B" w:rsidRPr="00CA0DB9">
        <w:rPr>
          <w:color w:val="000000" w:themeColor="text1"/>
        </w:rPr>
        <w:t>(</w:t>
      </w:r>
      <w:r w:rsidR="00726CFD" w:rsidRPr="00CA0DB9">
        <w:rPr>
          <w:color w:val="000000" w:themeColor="text1"/>
        </w:rPr>
        <w:t>4</w:t>
      </w:r>
      <w:r w:rsidR="00AA729B" w:rsidRPr="00CA0DB9">
        <w:rPr>
          <w:color w:val="000000" w:themeColor="text1"/>
        </w:rPr>
        <w:t>) It asserts that Christians have changed the text of the Old and New Testaments while there is strong evidence otherwise. (</w:t>
      </w:r>
      <w:r w:rsidR="00726CFD" w:rsidRPr="00CA0DB9">
        <w:rPr>
          <w:color w:val="000000" w:themeColor="text1"/>
        </w:rPr>
        <w:t>5</w:t>
      </w:r>
      <w:r w:rsidR="00AA729B" w:rsidRPr="00CA0DB9">
        <w:rPr>
          <w:color w:val="000000" w:themeColor="text1"/>
        </w:rPr>
        <w:t>) Passages in the Qur’an which are about the same events have conflicting details. (</w:t>
      </w:r>
      <w:r w:rsidR="00726CFD" w:rsidRPr="00CA0DB9">
        <w:rPr>
          <w:color w:val="000000" w:themeColor="text1"/>
        </w:rPr>
        <w:t>6</w:t>
      </w:r>
      <w:r w:rsidR="00AA729B" w:rsidRPr="00CA0DB9">
        <w:rPr>
          <w:color w:val="000000" w:themeColor="text1"/>
        </w:rPr>
        <w:t>) It wrongly ascribes biblical prophe</w:t>
      </w:r>
      <w:r w:rsidRPr="00CA0DB9">
        <w:rPr>
          <w:color w:val="000000" w:themeColor="text1"/>
        </w:rPr>
        <w:t>c</w:t>
      </w:r>
      <w:r w:rsidR="00AA729B" w:rsidRPr="00CA0DB9">
        <w:rPr>
          <w:color w:val="000000" w:themeColor="text1"/>
        </w:rPr>
        <w:t xml:space="preserve">ies to Muhammad. </w:t>
      </w:r>
      <w:r w:rsidR="00C4429F" w:rsidRPr="00CA0DB9">
        <w:rPr>
          <w:color w:val="000000" w:themeColor="text1"/>
        </w:rPr>
        <w:t xml:space="preserve">(7) Its eloquence has been challenged. </w:t>
      </w:r>
      <w:r w:rsidR="00AA729B" w:rsidRPr="00CA0DB9">
        <w:rPr>
          <w:color w:val="000000" w:themeColor="text1"/>
        </w:rPr>
        <w:t>(</w:t>
      </w:r>
      <w:r w:rsidR="00C4429F" w:rsidRPr="00CA0DB9">
        <w:rPr>
          <w:color w:val="000000" w:themeColor="text1"/>
        </w:rPr>
        <w:t>8</w:t>
      </w:r>
      <w:r w:rsidR="00AA729B" w:rsidRPr="00CA0DB9">
        <w:rPr>
          <w:color w:val="000000" w:themeColor="text1"/>
        </w:rPr>
        <w:t xml:space="preserve">) </w:t>
      </w:r>
      <w:r w:rsidR="00F45EBF" w:rsidRPr="00CA0DB9">
        <w:rPr>
          <w:color w:val="000000" w:themeColor="text1"/>
        </w:rPr>
        <w:t>The</w:t>
      </w:r>
      <w:r w:rsidR="00C4429F" w:rsidRPr="00CA0DB9">
        <w:rPr>
          <w:color w:val="000000" w:themeColor="text1"/>
        </w:rPr>
        <w:t xml:space="preserve"> so-called </w:t>
      </w:r>
      <w:r w:rsidR="00DC5E3A" w:rsidRPr="00CA0DB9">
        <w:rPr>
          <w:color w:val="000000" w:themeColor="text1"/>
        </w:rPr>
        <w:t>‘</w:t>
      </w:r>
      <w:r w:rsidR="00C4429F" w:rsidRPr="00CA0DB9">
        <w:rPr>
          <w:color w:val="000000" w:themeColor="text1"/>
        </w:rPr>
        <w:t xml:space="preserve">Satanic </w:t>
      </w:r>
      <w:r w:rsidR="001C6969">
        <w:rPr>
          <w:color w:val="000000" w:themeColor="text1"/>
        </w:rPr>
        <w:t>v</w:t>
      </w:r>
      <w:r w:rsidR="00C4429F" w:rsidRPr="00CA0DB9">
        <w:rPr>
          <w:color w:val="000000" w:themeColor="text1"/>
        </w:rPr>
        <w:t>erses</w:t>
      </w:r>
      <w:r w:rsidR="00DC5E3A" w:rsidRPr="00CA0DB9">
        <w:rPr>
          <w:color w:val="000000" w:themeColor="text1"/>
        </w:rPr>
        <w:t>’</w:t>
      </w:r>
      <w:r w:rsidR="00F45EBF" w:rsidRPr="00CA0DB9">
        <w:rPr>
          <w:color w:val="000000" w:themeColor="text1"/>
        </w:rPr>
        <w:t xml:space="preserve"> </w:t>
      </w:r>
      <w:r w:rsidR="00F204BA">
        <w:rPr>
          <w:color w:val="000000" w:themeColor="text1"/>
        </w:rPr>
        <w:t>cast doubt on its origin</w:t>
      </w:r>
      <w:r w:rsidR="00F45EBF" w:rsidRPr="00CA0DB9">
        <w:rPr>
          <w:color w:val="000000" w:themeColor="text1"/>
        </w:rPr>
        <w:t xml:space="preserve">. </w:t>
      </w:r>
      <w:r w:rsidR="00AA729B" w:rsidRPr="00CA0DB9">
        <w:rPr>
          <w:color w:val="000000" w:themeColor="text1"/>
        </w:rPr>
        <w:t xml:space="preserve">(9) </w:t>
      </w:r>
      <w:r w:rsidR="00F45EBF" w:rsidRPr="00CA0DB9">
        <w:rPr>
          <w:color w:val="000000" w:themeColor="text1"/>
        </w:rPr>
        <w:t>The Qur’an does not seem to follow the prophet</w:t>
      </w:r>
      <w:r w:rsidR="008B1A38">
        <w:rPr>
          <w:color w:val="000000" w:themeColor="text1"/>
        </w:rPr>
        <w:t xml:space="preserve"> </w:t>
      </w:r>
      <w:r w:rsidR="00F45EBF" w:rsidRPr="00CA0DB9">
        <w:rPr>
          <w:color w:val="000000" w:themeColor="text1"/>
        </w:rPr>
        <w:t>/</w:t>
      </w:r>
      <w:r w:rsidR="008B1A38">
        <w:rPr>
          <w:color w:val="000000" w:themeColor="text1"/>
        </w:rPr>
        <w:t xml:space="preserve"> </w:t>
      </w:r>
      <w:r w:rsidR="00F45EBF" w:rsidRPr="00CA0DB9">
        <w:rPr>
          <w:color w:val="000000" w:themeColor="text1"/>
        </w:rPr>
        <w:t>miracle pattern established in the Old and New Testaments. And (10) there is strong evidence for Christ’s death, burial and resurrection, and this conflicts with the Qur’an.</w:t>
      </w:r>
      <w:r w:rsidRPr="00CA0DB9">
        <w:rPr>
          <w:color w:val="000000" w:themeColor="text1"/>
        </w:rPr>
        <w:t xml:space="preserve"> In short, there is much evidence which challenges the belief in a perfect Qur’an.</w:t>
      </w:r>
    </w:p>
    <w:p w14:paraId="4399FAED" w14:textId="759AF008" w:rsidR="0030317D" w:rsidRPr="00CA0DB9" w:rsidRDefault="0030317D" w:rsidP="0030317D">
      <w:pPr>
        <w:pStyle w:val="Heading1"/>
        <w:rPr>
          <w:color w:val="000000" w:themeColor="text1"/>
        </w:rPr>
      </w:pPr>
      <w:r w:rsidRPr="00CA0DB9">
        <w:rPr>
          <w:color w:val="000000" w:themeColor="text1"/>
        </w:rPr>
        <w:t>Problem 1</w:t>
      </w:r>
      <w:r w:rsidR="00196224" w:rsidRPr="00CA0DB9">
        <w:rPr>
          <w:color w:val="000000" w:themeColor="text1"/>
        </w:rPr>
        <w:t>.</w:t>
      </w:r>
      <w:r w:rsidRPr="00CA0DB9">
        <w:rPr>
          <w:color w:val="000000" w:themeColor="text1"/>
        </w:rPr>
        <w:t xml:space="preserve"> </w:t>
      </w:r>
      <w:r w:rsidR="001638B3" w:rsidRPr="00CA0DB9">
        <w:rPr>
          <w:color w:val="000000" w:themeColor="text1"/>
        </w:rPr>
        <w:t xml:space="preserve">Evidence for </w:t>
      </w:r>
      <w:r w:rsidR="00196224" w:rsidRPr="00CA0DB9">
        <w:rPr>
          <w:color w:val="000000" w:themeColor="text1"/>
        </w:rPr>
        <w:t xml:space="preserve">Textual </w:t>
      </w:r>
      <w:r w:rsidRPr="00CA0DB9">
        <w:rPr>
          <w:color w:val="000000" w:themeColor="text1"/>
        </w:rPr>
        <w:t>Variants</w:t>
      </w:r>
    </w:p>
    <w:p w14:paraId="4354D621" w14:textId="14B5AF41" w:rsidR="00E3197E" w:rsidRPr="00CA0DB9" w:rsidRDefault="00FF6C48" w:rsidP="00E3197E">
      <w:pPr>
        <w:rPr>
          <w:color w:val="000000" w:themeColor="text1"/>
        </w:rPr>
      </w:pPr>
      <w:r w:rsidRPr="00CA0DB9">
        <w:rPr>
          <w:color w:val="000000" w:themeColor="text1"/>
        </w:rPr>
        <w:t>While t</w:t>
      </w:r>
      <w:r w:rsidR="0074624F" w:rsidRPr="00CA0DB9">
        <w:rPr>
          <w:color w:val="000000" w:themeColor="text1"/>
        </w:rPr>
        <w:t xml:space="preserve">he Qur’an was </w:t>
      </w:r>
      <w:r w:rsidR="004554B3" w:rsidRPr="00CA0DB9">
        <w:rPr>
          <w:color w:val="000000" w:themeColor="text1"/>
        </w:rPr>
        <w:t>initially an</w:t>
      </w:r>
      <w:r w:rsidR="0074624F" w:rsidRPr="00CA0DB9">
        <w:rPr>
          <w:color w:val="000000" w:themeColor="text1"/>
        </w:rPr>
        <w:t xml:space="preserve"> oral</w:t>
      </w:r>
      <w:r w:rsidR="00E3197E" w:rsidRPr="00CA0DB9">
        <w:rPr>
          <w:color w:val="000000" w:themeColor="text1"/>
        </w:rPr>
        <w:t xml:space="preserve"> </w:t>
      </w:r>
      <w:r w:rsidR="0074624F" w:rsidRPr="00CA0DB9">
        <w:rPr>
          <w:color w:val="000000" w:themeColor="text1"/>
        </w:rPr>
        <w:t>message</w:t>
      </w:r>
      <w:r w:rsidRPr="00CA0DB9">
        <w:rPr>
          <w:color w:val="000000" w:themeColor="text1"/>
        </w:rPr>
        <w:t xml:space="preserve">, </w:t>
      </w:r>
      <w:r w:rsidR="00E3197E" w:rsidRPr="00CA0DB9">
        <w:rPr>
          <w:color w:val="000000" w:themeColor="text1"/>
        </w:rPr>
        <w:t xml:space="preserve">there were some </w:t>
      </w:r>
      <w:r w:rsidR="0074624F" w:rsidRPr="00CA0DB9">
        <w:rPr>
          <w:color w:val="000000" w:themeColor="text1"/>
        </w:rPr>
        <w:t xml:space="preserve">people </w:t>
      </w:r>
      <w:r w:rsidR="004554B3" w:rsidRPr="00CA0DB9">
        <w:rPr>
          <w:color w:val="000000" w:themeColor="text1"/>
        </w:rPr>
        <w:t xml:space="preserve">in the beginning </w:t>
      </w:r>
      <w:r w:rsidR="00E3197E" w:rsidRPr="00CA0DB9">
        <w:rPr>
          <w:color w:val="000000" w:themeColor="text1"/>
        </w:rPr>
        <w:t>who</w:t>
      </w:r>
      <w:r w:rsidR="0074624F" w:rsidRPr="00CA0DB9">
        <w:rPr>
          <w:color w:val="000000" w:themeColor="text1"/>
        </w:rPr>
        <w:t xml:space="preserve"> </w:t>
      </w:r>
      <w:r w:rsidR="00E3197E" w:rsidRPr="00CA0DB9">
        <w:rPr>
          <w:color w:val="000000" w:themeColor="text1"/>
        </w:rPr>
        <w:t>wrote</w:t>
      </w:r>
      <w:r w:rsidR="0074624F" w:rsidRPr="00CA0DB9">
        <w:rPr>
          <w:color w:val="000000" w:themeColor="text1"/>
        </w:rPr>
        <w:t xml:space="preserve"> verses on paper</w:t>
      </w:r>
      <w:r w:rsidR="00E3197E" w:rsidRPr="00CA0DB9">
        <w:rPr>
          <w:color w:val="000000" w:themeColor="text1"/>
        </w:rPr>
        <w:t xml:space="preserve"> and leather, even </w:t>
      </w:r>
      <w:r w:rsidR="0074624F" w:rsidRPr="00CA0DB9">
        <w:rPr>
          <w:color w:val="000000" w:themeColor="text1"/>
        </w:rPr>
        <w:t>bone</w:t>
      </w:r>
      <w:r w:rsidR="00E3197E" w:rsidRPr="00CA0DB9">
        <w:rPr>
          <w:color w:val="000000" w:themeColor="text1"/>
        </w:rPr>
        <w:t xml:space="preserve"> fragments and </w:t>
      </w:r>
      <w:r w:rsidR="0074624F" w:rsidRPr="00CA0DB9">
        <w:rPr>
          <w:color w:val="000000" w:themeColor="text1"/>
        </w:rPr>
        <w:t>palm leaves.</w:t>
      </w:r>
      <w:r w:rsidR="0074624F" w:rsidRPr="00CA0DB9">
        <w:rPr>
          <w:rStyle w:val="FootnoteReference"/>
          <w:color w:val="000000" w:themeColor="text1"/>
        </w:rPr>
        <w:footnoteReference w:id="14"/>
      </w:r>
      <w:r w:rsidR="0074624F" w:rsidRPr="00CA0DB9">
        <w:rPr>
          <w:color w:val="000000" w:themeColor="text1"/>
        </w:rPr>
        <w:t xml:space="preserve"> </w:t>
      </w:r>
      <w:r w:rsidR="00E3197E" w:rsidRPr="00CA0DB9">
        <w:rPr>
          <w:color w:val="000000" w:themeColor="text1"/>
        </w:rPr>
        <w:t>After</w:t>
      </w:r>
      <w:r w:rsidR="0074624F" w:rsidRPr="00CA0DB9">
        <w:rPr>
          <w:color w:val="000000" w:themeColor="text1"/>
        </w:rPr>
        <w:t xml:space="preserve"> Muhammad died, Abu Bakr (AD 573-634), Muhammad’s father-in-law and Islam’s second </w:t>
      </w:r>
      <w:r w:rsidR="0074624F" w:rsidRPr="00CA0DB9">
        <w:rPr>
          <w:color w:val="000000" w:themeColor="text1"/>
        </w:rPr>
        <w:lastRenderedPageBreak/>
        <w:t>caliph, became concerned that many who had memorized the Qur’an died in battle.</w:t>
      </w:r>
      <w:r w:rsidR="004554B3" w:rsidRPr="00CA0DB9">
        <w:rPr>
          <w:rStyle w:val="FootnoteReference"/>
          <w:color w:val="000000" w:themeColor="text1"/>
        </w:rPr>
        <w:footnoteReference w:id="15"/>
      </w:r>
      <w:r w:rsidR="0074624F" w:rsidRPr="00CA0DB9">
        <w:rPr>
          <w:color w:val="000000" w:themeColor="text1"/>
        </w:rPr>
        <w:t xml:space="preserve"> So he commissioned a group of people to go around and collect </w:t>
      </w:r>
      <w:r w:rsidR="00E3197E" w:rsidRPr="00CA0DB9">
        <w:rPr>
          <w:color w:val="000000" w:themeColor="text1"/>
        </w:rPr>
        <w:t>whatever</w:t>
      </w:r>
      <w:r w:rsidR="0074624F" w:rsidRPr="00CA0DB9">
        <w:rPr>
          <w:color w:val="000000" w:themeColor="text1"/>
        </w:rPr>
        <w:t xml:space="preserve"> writings </w:t>
      </w:r>
      <w:r w:rsidR="00E3197E" w:rsidRPr="00CA0DB9">
        <w:rPr>
          <w:color w:val="000000" w:themeColor="text1"/>
        </w:rPr>
        <w:t xml:space="preserve">they could find </w:t>
      </w:r>
      <w:r w:rsidR="0074624F" w:rsidRPr="00CA0DB9">
        <w:rPr>
          <w:color w:val="000000" w:themeColor="text1"/>
        </w:rPr>
        <w:t xml:space="preserve">into a single book. However, </w:t>
      </w:r>
      <w:r w:rsidR="00140776" w:rsidRPr="00CA0DB9">
        <w:rPr>
          <w:color w:val="000000" w:themeColor="text1"/>
        </w:rPr>
        <w:t>“due to the vague nature of the Arabic script that was used at this time,”</w:t>
      </w:r>
      <w:r w:rsidR="0074624F" w:rsidRPr="00CA0DB9">
        <w:rPr>
          <w:color w:val="000000" w:themeColor="text1"/>
        </w:rPr>
        <w:t xml:space="preserve"> people began to read from this book in different dialects.</w:t>
      </w:r>
      <w:r w:rsidR="00140776" w:rsidRPr="00CA0DB9">
        <w:rPr>
          <w:rStyle w:val="FootnoteReference"/>
          <w:color w:val="000000" w:themeColor="text1"/>
        </w:rPr>
        <w:footnoteReference w:id="16"/>
      </w:r>
      <w:r w:rsidR="00140776" w:rsidRPr="00CA0DB9">
        <w:rPr>
          <w:color w:val="000000" w:themeColor="text1"/>
        </w:rPr>
        <w:t xml:space="preserve"> </w:t>
      </w:r>
      <w:r w:rsidR="0074624F" w:rsidRPr="00CA0DB9">
        <w:rPr>
          <w:color w:val="000000" w:themeColor="text1"/>
        </w:rPr>
        <w:t xml:space="preserve">These </w:t>
      </w:r>
      <w:r w:rsidR="00140776" w:rsidRPr="00CA0DB9">
        <w:rPr>
          <w:color w:val="000000" w:themeColor="text1"/>
        </w:rPr>
        <w:t>pronunciations</w:t>
      </w:r>
      <w:r w:rsidR="0074624F" w:rsidRPr="00CA0DB9">
        <w:rPr>
          <w:color w:val="000000" w:themeColor="text1"/>
        </w:rPr>
        <w:t xml:space="preserve"> </w:t>
      </w:r>
      <w:r w:rsidR="00FB05D5" w:rsidRPr="00CA0DB9">
        <w:rPr>
          <w:color w:val="000000" w:themeColor="text1"/>
        </w:rPr>
        <w:t xml:space="preserve">in different dialects </w:t>
      </w:r>
      <w:r w:rsidR="00140776" w:rsidRPr="00CA0DB9">
        <w:rPr>
          <w:color w:val="000000" w:themeColor="text1"/>
        </w:rPr>
        <w:t>resulted in</w:t>
      </w:r>
      <w:r w:rsidR="0074624F" w:rsidRPr="00CA0DB9">
        <w:rPr>
          <w:color w:val="000000" w:themeColor="text1"/>
        </w:rPr>
        <w:t xml:space="preserve"> different meanings of the text.</w:t>
      </w:r>
      <w:r w:rsidR="00E3197E" w:rsidRPr="00CA0DB9">
        <w:rPr>
          <w:color w:val="000000" w:themeColor="text1"/>
        </w:rPr>
        <w:t xml:space="preserve"> This became a concern for Islam’s third caliph, </w:t>
      </w:r>
      <w:r w:rsidR="00C1509A" w:rsidRPr="00CA0DB9">
        <w:rPr>
          <w:color w:val="000000" w:themeColor="text1"/>
        </w:rPr>
        <w:t>Uthman (AD 577-656)</w:t>
      </w:r>
      <w:r w:rsidR="00E3197E" w:rsidRPr="00CA0DB9">
        <w:rPr>
          <w:color w:val="000000" w:themeColor="text1"/>
        </w:rPr>
        <w:t xml:space="preserve">, Muhammad’s son-in-law and companion. Uthman declared that the Qur’an was revealed to Muhammad </w:t>
      </w:r>
      <w:r w:rsidR="00140C19" w:rsidRPr="00CA0DB9">
        <w:rPr>
          <w:color w:val="000000" w:themeColor="text1"/>
        </w:rPr>
        <w:t xml:space="preserve">by Gabriel </w:t>
      </w:r>
      <w:r w:rsidR="00E3197E" w:rsidRPr="00CA0DB9">
        <w:rPr>
          <w:color w:val="000000" w:themeColor="text1"/>
        </w:rPr>
        <w:t xml:space="preserve">in </w:t>
      </w:r>
      <w:r w:rsidR="00140C19" w:rsidRPr="00CA0DB9">
        <w:rPr>
          <w:color w:val="000000" w:themeColor="text1"/>
        </w:rPr>
        <w:t xml:space="preserve">Muhammad’s own </w:t>
      </w:r>
      <w:r w:rsidR="00E3197E" w:rsidRPr="00CA0DB9">
        <w:rPr>
          <w:color w:val="000000" w:themeColor="text1"/>
        </w:rPr>
        <w:t>dialect (</w:t>
      </w:r>
      <w:r w:rsidR="00F204BA">
        <w:rPr>
          <w:color w:val="000000" w:themeColor="text1"/>
        </w:rPr>
        <w:t xml:space="preserve">the dialect of the </w:t>
      </w:r>
      <w:r w:rsidR="00F204BA" w:rsidRPr="00F204BA">
        <w:rPr>
          <w:color w:val="000000" w:themeColor="text1"/>
        </w:rPr>
        <w:t>Quraysh</w:t>
      </w:r>
      <w:r w:rsidR="00F204BA">
        <w:rPr>
          <w:color w:val="000000" w:themeColor="text1"/>
        </w:rPr>
        <w:t xml:space="preserve"> tribe</w:t>
      </w:r>
      <w:r w:rsidR="00E3197E" w:rsidRPr="00CA0DB9">
        <w:rPr>
          <w:color w:val="000000" w:themeColor="text1"/>
        </w:rPr>
        <w:t>) and that only this version should be read. He then destroyed all copies in other dialects. In this way, he produced the Uthman version of the Qur’an</w:t>
      </w:r>
      <w:r w:rsidR="00F204BA">
        <w:rPr>
          <w:color w:val="000000" w:themeColor="text1"/>
        </w:rPr>
        <w:t>, and this became the standard version</w:t>
      </w:r>
      <w:r w:rsidR="004554B3" w:rsidRPr="00CA0DB9">
        <w:rPr>
          <w:color w:val="000000" w:themeColor="text1"/>
        </w:rPr>
        <w:t>.</w:t>
      </w:r>
    </w:p>
    <w:p w14:paraId="220F18EA" w14:textId="159894F9" w:rsidR="00F711AC" w:rsidRPr="00CA0DB9" w:rsidRDefault="00E3197E" w:rsidP="00F711AC">
      <w:pPr>
        <w:rPr>
          <w:color w:val="000000" w:themeColor="text1"/>
        </w:rPr>
      </w:pPr>
      <w:r w:rsidRPr="00CA0DB9">
        <w:rPr>
          <w:i/>
          <w:color w:val="000000" w:themeColor="text1"/>
        </w:rPr>
        <w:t xml:space="preserve">Evidence </w:t>
      </w:r>
      <w:r w:rsidR="00F711AC" w:rsidRPr="00CA0DB9">
        <w:rPr>
          <w:i/>
          <w:color w:val="000000" w:themeColor="text1"/>
        </w:rPr>
        <w:t>burned.</w:t>
      </w:r>
      <w:r w:rsidRPr="00CA0DB9">
        <w:rPr>
          <w:color w:val="000000" w:themeColor="text1"/>
        </w:rPr>
        <w:t xml:space="preserve"> </w:t>
      </w:r>
      <w:r w:rsidR="00140C19" w:rsidRPr="00CA0DB9">
        <w:rPr>
          <w:color w:val="000000" w:themeColor="text1"/>
        </w:rPr>
        <w:t xml:space="preserve">The above account </w:t>
      </w:r>
      <w:r w:rsidR="00A85B5A" w:rsidRPr="00CA0DB9">
        <w:rPr>
          <w:color w:val="000000" w:themeColor="text1"/>
        </w:rPr>
        <w:t xml:space="preserve">of the Qur’an’s history is </w:t>
      </w:r>
      <w:r w:rsidR="00140C19" w:rsidRPr="00CA0DB9">
        <w:rPr>
          <w:color w:val="000000" w:themeColor="text1"/>
        </w:rPr>
        <w:t xml:space="preserve">generally accepted </w:t>
      </w:r>
      <w:r w:rsidR="00A85B5A" w:rsidRPr="00CA0DB9">
        <w:rPr>
          <w:color w:val="000000" w:themeColor="text1"/>
        </w:rPr>
        <w:t xml:space="preserve">by all Muslims. It presents a picture where all the manuscripts in Muhammad’s dialect perfectly agreed, were collected, and then codified. </w:t>
      </w:r>
      <w:r w:rsidR="00F711AC" w:rsidRPr="00CA0DB9">
        <w:rPr>
          <w:color w:val="000000" w:themeColor="text1"/>
        </w:rPr>
        <w:t xml:space="preserve">The challenge with corroborating the above is that Uthman </w:t>
      </w:r>
      <w:r w:rsidR="00A85B5A" w:rsidRPr="00CA0DB9">
        <w:rPr>
          <w:color w:val="000000" w:themeColor="text1"/>
        </w:rPr>
        <w:t xml:space="preserve">thoroughly </w:t>
      </w:r>
      <w:r w:rsidR="00F711AC" w:rsidRPr="00CA0DB9">
        <w:rPr>
          <w:color w:val="000000" w:themeColor="text1"/>
        </w:rPr>
        <w:t xml:space="preserve">destroyed all known text in his day which he considered </w:t>
      </w:r>
      <w:r w:rsidR="00A85B5A" w:rsidRPr="00CA0DB9">
        <w:rPr>
          <w:color w:val="000000" w:themeColor="text1"/>
        </w:rPr>
        <w:t>to be non-</w:t>
      </w:r>
      <w:r w:rsidR="00F711AC" w:rsidRPr="00CA0DB9">
        <w:rPr>
          <w:color w:val="000000" w:themeColor="text1"/>
        </w:rPr>
        <w:t xml:space="preserve">canonical. We have descriptions of this purging process. One good example is from the </w:t>
      </w:r>
      <w:r w:rsidR="00F711AC" w:rsidRPr="00CA0DB9">
        <w:rPr>
          <w:i/>
          <w:color w:val="000000" w:themeColor="text1"/>
        </w:rPr>
        <w:t>hadith</w:t>
      </w:r>
      <w:r w:rsidR="00B150AF" w:rsidRPr="00CA0DB9">
        <w:rPr>
          <w:i/>
          <w:color w:val="000000" w:themeColor="text1"/>
        </w:rPr>
        <w:t>.</w:t>
      </w:r>
      <w:r w:rsidR="00B150AF" w:rsidRPr="00CA0DB9">
        <w:rPr>
          <w:rStyle w:val="FootnoteReference"/>
          <w:i/>
          <w:color w:val="000000" w:themeColor="text1"/>
        </w:rPr>
        <w:footnoteReference w:id="17"/>
      </w:r>
    </w:p>
    <w:p w14:paraId="6C44687C" w14:textId="71257660" w:rsidR="00BA157C" w:rsidRPr="00CA0DB9" w:rsidRDefault="00BA157C" w:rsidP="00BA157C">
      <w:pPr>
        <w:pStyle w:val="LongQuote"/>
        <w:ind w:firstLine="0"/>
        <w:rPr>
          <w:color w:val="000000" w:themeColor="text1"/>
        </w:rPr>
      </w:pPr>
      <w:r w:rsidRPr="00CA0DB9">
        <w:rPr>
          <w:color w:val="000000" w:themeColor="text1"/>
        </w:rPr>
        <w:t>Uthman the</w:t>
      </w:r>
      <w:r w:rsidR="00A85B5A" w:rsidRPr="00CA0DB9">
        <w:rPr>
          <w:color w:val="000000" w:themeColor="text1"/>
        </w:rPr>
        <w:t>n</w:t>
      </w:r>
      <w:r w:rsidRPr="00CA0DB9">
        <w:rPr>
          <w:color w:val="000000" w:themeColor="text1"/>
        </w:rPr>
        <w:t xml:space="preserve"> ordered… “In case you disagree with Zaid bin Thabit on any point in the Quran, then write it in the dialect of Quraish, the Quran was revealed in their tongue.” They did so… </w:t>
      </w:r>
      <w:r w:rsidRPr="00CA0DB9">
        <w:rPr>
          <w:i/>
          <w:color w:val="000000" w:themeColor="text1"/>
        </w:rPr>
        <w:t>Uthman sent to every Muslim province</w:t>
      </w:r>
      <w:r w:rsidRPr="00CA0DB9">
        <w:rPr>
          <w:color w:val="000000" w:themeColor="text1"/>
        </w:rPr>
        <w:t xml:space="preserve"> one copy of what they had copied and ordered that all the other Quranic materials, whether written in fragmentary manuscripts or whole copies, be burnt.</w:t>
      </w:r>
      <w:r w:rsidRPr="00CA0DB9">
        <w:rPr>
          <w:rStyle w:val="FootnoteReference"/>
          <w:color w:val="000000" w:themeColor="text1"/>
        </w:rPr>
        <w:footnoteReference w:id="18"/>
      </w:r>
    </w:p>
    <w:p w14:paraId="14DB39E4" w14:textId="791623FD" w:rsidR="008E58F3" w:rsidRPr="00CA0DB9" w:rsidRDefault="00F711AC" w:rsidP="00847F82">
      <w:pPr>
        <w:ind w:firstLine="0"/>
        <w:rPr>
          <w:color w:val="000000" w:themeColor="text1"/>
        </w:rPr>
      </w:pPr>
      <w:r w:rsidRPr="00CA0DB9">
        <w:rPr>
          <w:color w:val="000000" w:themeColor="text1"/>
        </w:rPr>
        <w:t xml:space="preserve">Another account comes from </w:t>
      </w:r>
      <w:r w:rsidR="00791BEC" w:rsidRPr="00CA0DB9">
        <w:rPr>
          <w:color w:val="000000" w:themeColor="text1"/>
        </w:rPr>
        <w:t xml:space="preserve">a Christian apologist named </w:t>
      </w:r>
      <w:r w:rsidR="00BA157C" w:rsidRPr="00CA0DB9">
        <w:rPr>
          <w:color w:val="000000" w:themeColor="text1"/>
        </w:rPr>
        <w:t xml:space="preserve">Al </w:t>
      </w:r>
      <w:proofErr w:type="spellStart"/>
      <w:r w:rsidR="00BA157C" w:rsidRPr="00CA0DB9">
        <w:rPr>
          <w:color w:val="000000" w:themeColor="text1"/>
        </w:rPr>
        <w:t>Kindi</w:t>
      </w:r>
      <w:proofErr w:type="spellEnd"/>
      <w:r w:rsidR="00BA157C" w:rsidRPr="00CA0DB9">
        <w:rPr>
          <w:color w:val="000000" w:themeColor="text1"/>
        </w:rPr>
        <w:t xml:space="preserve"> (d. </w:t>
      </w:r>
      <w:r w:rsidR="00031A81" w:rsidRPr="00CA0DB9">
        <w:rPr>
          <w:color w:val="000000" w:themeColor="text1"/>
        </w:rPr>
        <w:t xml:space="preserve">AD </w:t>
      </w:r>
      <w:r w:rsidR="00BA157C" w:rsidRPr="00CA0DB9">
        <w:rPr>
          <w:color w:val="000000" w:themeColor="text1"/>
        </w:rPr>
        <w:t>873)</w:t>
      </w:r>
      <w:r w:rsidR="00791BEC" w:rsidRPr="00CA0DB9">
        <w:rPr>
          <w:color w:val="000000" w:themeColor="text1"/>
        </w:rPr>
        <w:t xml:space="preserve"> </w:t>
      </w:r>
      <w:r w:rsidRPr="00CA0DB9">
        <w:rPr>
          <w:color w:val="000000" w:themeColor="text1"/>
        </w:rPr>
        <w:t xml:space="preserve">who </w:t>
      </w:r>
      <w:r w:rsidR="00BA157C" w:rsidRPr="00CA0DB9">
        <w:rPr>
          <w:color w:val="000000" w:themeColor="text1"/>
        </w:rPr>
        <w:t xml:space="preserve">gives </w:t>
      </w:r>
      <w:r w:rsidR="00650791" w:rsidRPr="00CA0DB9">
        <w:rPr>
          <w:color w:val="000000" w:themeColor="text1"/>
        </w:rPr>
        <w:t xml:space="preserve">valuable </w:t>
      </w:r>
      <w:r w:rsidR="00BA157C" w:rsidRPr="00CA0DB9">
        <w:rPr>
          <w:color w:val="000000" w:themeColor="text1"/>
        </w:rPr>
        <w:t xml:space="preserve">insight </w:t>
      </w:r>
      <w:r w:rsidR="00791BEC" w:rsidRPr="00CA0DB9">
        <w:rPr>
          <w:color w:val="000000" w:themeColor="text1"/>
        </w:rPr>
        <w:t>into how</w:t>
      </w:r>
      <w:r w:rsidR="00BA157C" w:rsidRPr="00CA0DB9">
        <w:rPr>
          <w:color w:val="000000" w:themeColor="text1"/>
        </w:rPr>
        <w:t xml:space="preserve"> Uthman destroyed </w:t>
      </w:r>
      <w:r w:rsidR="004923BD">
        <w:rPr>
          <w:color w:val="000000" w:themeColor="text1"/>
        </w:rPr>
        <w:t xml:space="preserve">these </w:t>
      </w:r>
      <w:r w:rsidR="00BA157C" w:rsidRPr="00CA0DB9">
        <w:rPr>
          <w:color w:val="000000" w:themeColor="text1"/>
        </w:rPr>
        <w:t xml:space="preserve">other texts. They were to be “shredded and boiled in vinegar till they were sodden, nothing remained, not even the smallest fragment that </w:t>
      </w:r>
      <w:r w:rsidR="00BA157C" w:rsidRPr="00CA0DB9">
        <w:rPr>
          <w:color w:val="000000" w:themeColor="text1"/>
        </w:rPr>
        <w:lastRenderedPageBreak/>
        <w:t>could be deciphered.”</w:t>
      </w:r>
      <w:r w:rsidR="00BA157C" w:rsidRPr="00CA0DB9">
        <w:rPr>
          <w:rStyle w:val="FootnoteReference"/>
          <w:color w:val="000000" w:themeColor="text1"/>
        </w:rPr>
        <w:footnoteReference w:id="19"/>
      </w:r>
      <w:r w:rsidRPr="00CA0DB9">
        <w:rPr>
          <w:color w:val="000000" w:themeColor="text1"/>
        </w:rPr>
        <w:t xml:space="preserve"> </w:t>
      </w:r>
      <w:r w:rsidR="00650791" w:rsidRPr="00CA0DB9">
        <w:rPr>
          <w:color w:val="000000" w:themeColor="text1"/>
        </w:rPr>
        <w:t xml:space="preserve">By all accounts, </w:t>
      </w:r>
      <w:r w:rsidR="00847F82" w:rsidRPr="00CA0DB9">
        <w:rPr>
          <w:color w:val="000000" w:themeColor="text1"/>
        </w:rPr>
        <w:t>Uthman did an extraordinary job destroying manuscripts</w:t>
      </w:r>
      <w:r w:rsidR="00FB05D5" w:rsidRPr="00CA0DB9">
        <w:rPr>
          <w:color w:val="000000" w:themeColor="text1"/>
        </w:rPr>
        <w:t xml:space="preserve"> he disagreed with</w:t>
      </w:r>
      <w:r w:rsidR="00847F82" w:rsidRPr="00CA0DB9">
        <w:rPr>
          <w:color w:val="000000" w:themeColor="text1"/>
        </w:rPr>
        <w:t xml:space="preserve">. </w:t>
      </w:r>
    </w:p>
    <w:p w14:paraId="3CD95354" w14:textId="1100F25D" w:rsidR="00650791" w:rsidRPr="00CA0DB9" w:rsidRDefault="00A469F4" w:rsidP="007007E8">
      <w:pPr>
        <w:rPr>
          <w:color w:val="000000" w:themeColor="text1"/>
        </w:rPr>
      </w:pPr>
      <w:r w:rsidRPr="00CA0DB9">
        <w:rPr>
          <w:i/>
          <w:color w:val="000000" w:themeColor="text1"/>
        </w:rPr>
        <w:t>P</w:t>
      </w:r>
      <w:r w:rsidR="00423CBF" w:rsidRPr="00CA0DB9">
        <w:rPr>
          <w:i/>
          <w:color w:val="000000" w:themeColor="text1"/>
        </w:rPr>
        <w:t xml:space="preserve">re-Uthman </w:t>
      </w:r>
      <w:r w:rsidRPr="00CA0DB9">
        <w:rPr>
          <w:i/>
          <w:color w:val="000000" w:themeColor="text1"/>
        </w:rPr>
        <w:t>text</w:t>
      </w:r>
      <w:r w:rsidR="00423CBF" w:rsidRPr="00CA0DB9">
        <w:rPr>
          <w:i/>
          <w:color w:val="000000" w:themeColor="text1"/>
        </w:rPr>
        <w:t>.</w:t>
      </w:r>
      <w:r w:rsidR="00791BEC" w:rsidRPr="00CA0DB9">
        <w:rPr>
          <w:color w:val="000000" w:themeColor="text1"/>
        </w:rPr>
        <w:t xml:space="preserve"> </w:t>
      </w:r>
      <w:r w:rsidR="004923BD">
        <w:rPr>
          <w:color w:val="000000" w:themeColor="text1"/>
        </w:rPr>
        <w:t>Despite</w:t>
      </w:r>
      <w:r w:rsidR="007007E8" w:rsidRPr="00CA0DB9">
        <w:rPr>
          <w:color w:val="000000" w:themeColor="text1"/>
        </w:rPr>
        <w:t xml:space="preserve"> Uthman’s </w:t>
      </w:r>
      <w:r w:rsidR="00743B08" w:rsidRPr="00CA0DB9">
        <w:rPr>
          <w:color w:val="000000" w:themeColor="text1"/>
        </w:rPr>
        <w:t xml:space="preserve">best </w:t>
      </w:r>
      <w:r w:rsidR="007007E8" w:rsidRPr="00CA0DB9">
        <w:rPr>
          <w:color w:val="000000" w:themeColor="text1"/>
        </w:rPr>
        <w:t xml:space="preserve">attempts, we have </w:t>
      </w:r>
      <w:r w:rsidR="00330CE7">
        <w:rPr>
          <w:color w:val="000000" w:themeColor="text1"/>
        </w:rPr>
        <w:t xml:space="preserve">recently </w:t>
      </w:r>
      <w:r w:rsidR="007007E8" w:rsidRPr="00CA0DB9">
        <w:rPr>
          <w:color w:val="000000" w:themeColor="text1"/>
        </w:rPr>
        <w:t xml:space="preserve">discovered </w:t>
      </w:r>
      <w:r w:rsidR="00DD6D0D" w:rsidRPr="00CA0DB9">
        <w:rPr>
          <w:color w:val="000000" w:themeColor="text1"/>
        </w:rPr>
        <w:t xml:space="preserve">text that survived his purging. Some </w:t>
      </w:r>
      <w:r w:rsidR="00775440" w:rsidRPr="00CA0DB9">
        <w:rPr>
          <w:color w:val="000000" w:themeColor="text1"/>
        </w:rPr>
        <w:t>pages</w:t>
      </w:r>
      <w:r w:rsidR="00DD6D0D" w:rsidRPr="00CA0DB9">
        <w:rPr>
          <w:color w:val="000000" w:themeColor="text1"/>
        </w:rPr>
        <w:t xml:space="preserve"> </w:t>
      </w:r>
      <w:r w:rsidR="00650791" w:rsidRPr="00CA0DB9">
        <w:rPr>
          <w:color w:val="000000" w:themeColor="text1"/>
        </w:rPr>
        <w:t xml:space="preserve">apparently </w:t>
      </w:r>
      <w:r w:rsidR="00DD6D0D" w:rsidRPr="00CA0DB9">
        <w:rPr>
          <w:color w:val="000000" w:themeColor="text1"/>
        </w:rPr>
        <w:t xml:space="preserve">were not </w:t>
      </w:r>
      <w:r w:rsidR="007007E8" w:rsidRPr="00CA0DB9">
        <w:rPr>
          <w:color w:val="000000" w:themeColor="text1"/>
        </w:rPr>
        <w:t xml:space="preserve">destroyed, but </w:t>
      </w:r>
      <w:r w:rsidR="00330CE7">
        <w:rPr>
          <w:color w:val="000000" w:themeColor="text1"/>
        </w:rPr>
        <w:t xml:space="preserve">the </w:t>
      </w:r>
      <w:r w:rsidR="00DD6D0D" w:rsidRPr="00CA0DB9">
        <w:rPr>
          <w:color w:val="000000" w:themeColor="text1"/>
        </w:rPr>
        <w:t xml:space="preserve">text was </w:t>
      </w:r>
      <w:r w:rsidR="007007E8" w:rsidRPr="00CA0DB9">
        <w:rPr>
          <w:color w:val="000000" w:themeColor="text1"/>
        </w:rPr>
        <w:t xml:space="preserve">washed away, and </w:t>
      </w:r>
      <w:r w:rsidR="00DD6D0D" w:rsidRPr="00CA0DB9">
        <w:rPr>
          <w:color w:val="000000" w:themeColor="text1"/>
        </w:rPr>
        <w:t xml:space="preserve">new text was </w:t>
      </w:r>
      <w:r w:rsidR="007007E8" w:rsidRPr="00CA0DB9">
        <w:rPr>
          <w:color w:val="000000" w:themeColor="text1"/>
        </w:rPr>
        <w:t xml:space="preserve">written </w:t>
      </w:r>
      <w:r w:rsidR="00775440" w:rsidRPr="00CA0DB9">
        <w:rPr>
          <w:color w:val="000000" w:themeColor="text1"/>
        </w:rPr>
        <w:t>on top of it</w:t>
      </w:r>
      <w:r w:rsidR="007007E8" w:rsidRPr="00CA0DB9">
        <w:rPr>
          <w:color w:val="000000" w:themeColor="text1"/>
        </w:rPr>
        <w:t xml:space="preserve">. These types of manuscripts are called palimpsests. </w:t>
      </w:r>
      <w:r w:rsidR="00775440" w:rsidRPr="00CA0DB9">
        <w:rPr>
          <w:color w:val="000000" w:themeColor="text1"/>
        </w:rPr>
        <w:t xml:space="preserve">Using modern technology, we can </w:t>
      </w:r>
      <w:r w:rsidR="000868FE" w:rsidRPr="00CA0DB9">
        <w:rPr>
          <w:color w:val="000000" w:themeColor="text1"/>
        </w:rPr>
        <w:t>read the original</w:t>
      </w:r>
      <w:r w:rsidR="00330CE7">
        <w:rPr>
          <w:color w:val="000000" w:themeColor="text1"/>
        </w:rPr>
        <w:t xml:space="preserve"> </w:t>
      </w:r>
      <w:r w:rsidR="000868FE" w:rsidRPr="00CA0DB9">
        <w:rPr>
          <w:color w:val="000000" w:themeColor="text1"/>
        </w:rPr>
        <w:t>text</w:t>
      </w:r>
      <w:r w:rsidR="00650791" w:rsidRPr="00CA0DB9">
        <w:rPr>
          <w:color w:val="000000" w:themeColor="text1"/>
        </w:rPr>
        <w:t xml:space="preserve"> that was washed away</w:t>
      </w:r>
      <w:r w:rsidR="000868FE" w:rsidRPr="00CA0DB9">
        <w:rPr>
          <w:color w:val="000000" w:themeColor="text1"/>
        </w:rPr>
        <w:t xml:space="preserve">. </w:t>
      </w:r>
      <w:r w:rsidR="00330CE7">
        <w:rPr>
          <w:color w:val="000000" w:themeColor="text1"/>
        </w:rPr>
        <w:t>S</w:t>
      </w:r>
      <w:r w:rsidR="00330CE7" w:rsidRPr="00CA0DB9">
        <w:rPr>
          <w:color w:val="000000" w:themeColor="text1"/>
        </w:rPr>
        <w:t xml:space="preserve">ignificant problems arise </w:t>
      </w:r>
      <w:r w:rsidR="00330CE7">
        <w:rPr>
          <w:color w:val="000000" w:themeColor="text1"/>
        </w:rPr>
        <w:t>with the narrative above w</w:t>
      </w:r>
      <w:r w:rsidR="00650791" w:rsidRPr="00CA0DB9">
        <w:rPr>
          <w:color w:val="000000" w:themeColor="text1"/>
        </w:rPr>
        <w:t>hen this original text is compared to Uthman’s</w:t>
      </w:r>
      <w:r w:rsidR="00330CE7">
        <w:rPr>
          <w:color w:val="000000" w:themeColor="text1"/>
        </w:rPr>
        <w:t xml:space="preserve"> final version</w:t>
      </w:r>
      <w:r w:rsidR="00650791" w:rsidRPr="00CA0DB9">
        <w:rPr>
          <w:color w:val="000000" w:themeColor="text1"/>
        </w:rPr>
        <w:t>.</w:t>
      </w:r>
    </w:p>
    <w:p w14:paraId="31F890EA" w14:textId="1D460330" w:rsidR="00423CBF" w:rsidRPr="00CA0DB9" w:rsidRDefault="00650791" w:rsidP="007007E8">
      <w:pPr>
        <w:rPr>
          <w:color w:val="000000" w:themeColor="text1"/>
        </w:rPr>
      </w:pPr>
      <w:r w:rsidRPr="00CA0DB9">
        <w:rPr>
          <w:i/>
          <w:color w:val="000000" w:themeColor="text1"/>
        </w:rPr>
        <w:t>Textual variants.</w:t>
      </w:r>
      <w:r w:rsidRPr="00CA0DB9">
        <w:rPr>
          <w:color w:val="000000" w:themeColor="text1"/>
        </w:rPr>
        <w:t xml:space="preserve"> The </w:t>
      </w:r>
      <w:r w:rsidR="00423CBF" w:rsidRPr="00CA0DB9">
        <w:rPr>
          <w:color w:val="000000" w:themeColor="text1"/>
        </w:rPr>
        <w:t>Sana</w:t>
      </w:r>
      <w:r w:rsidR="00330CE7">
        <w:rPr>
          <w:color w:val="000000" w:themeColor="text1"/>
        </w:rPr>
        <w:t>’</w:t>
      </w:r>
      <w:r w:rsidR="00423CBF" w:rsidRPr="00CA0DB9">
        <w:rPr>
          <w:color w:val="000000" w:themeColor="text1"/>
        </w:rPr>
        <w:t>a palimpsest</w:t>
      </w:r>
      <w:r w:rsidRPr="00CA0DB9">
        <w:rPr>
          <w:color w:val="000000" w:themeColor="text1"/>
        </w:rPr>
        <w:t xml:space="preserve"> is one </w:t>
      </w:r>
      <w:r w:rsidR="007626F0">
        <w:rPr>
          <w:color w:val="000000" w:themeColor="text1"/>
        </w:rPr>
        <w:t xml:space="preserve">such discovery. It is also one </w:t>
      </w:r>
      <w:r w:rsidRPr="00CA0DB9">
        <w:rPr>
          <w:color w:val="000000" w:themeColor="text1"/>
        </w:rPr>
        <w:t>of the oldest Qur’anic manuscripts</w:t>
      </w:r>
      <w:r w:rsidR="00423CBF" w:rsidRPr="00CA0DB9">
        <w:rPr>
          <w:color w:val="000000" w:themeColor="text1"/>
        </w:rPr>
        <w:t>. There is a strong chance (75.1%) that the parchment dates to before AD 646.</w:t>
      </w:r>
      <w:r w:rsidR="008D15E6" w:rsidRPr="00CA0DB9">
        <w:rPr>
          <w:rStyle w:val="FootnoteReference"/>
          <w:color w:val="000000" w:themeColor="text1"/>
        </w:rPr>
        <w:footnoteReference w:id="20"/>
      </w:r>
      <w:r w:rsidR="00423CBF" w:rsidRPr="00CA0DB9">
        <w:rPr>
          <w:color w:val="000000" w:themeColor="text1"/>
        </w:rPr>
        <w:t xml:space="preserve"> The upper text </w:t>
      </w:r>
      <w:r w:rsidRPr="00CA0DB9">
        <w:rPr>
          <w:color w:val="000000" w:themeColor="text1"/>
        </w:rPr>
        <w:t xml:space="preserve">of this palimpsest </w:t>
      </w:r>
      <w:r w:rsidR="00423CBF" w:rsidRPr="00CA0DB9">
        <w:rPr>
          <w:color w:val="000000" w:themeColor="text1"/>
        </w:rPr>
        <w:t xml:space="preserve">follows the standard Uthman rendering. However, the lower text (what was washed away) </w:t>
      </w:r>
      <w:r w:rsidR="008D15E6" w:rsidRPr="00CA0DB9">
        <w:rPr>
          <w:color w:val="000000" w:themeColor="text1"/>
        </w:rPr>
        <w:t>differs</w:t>
      </w:r>
      <w:r w:rsidR="00423CBF" w:rsidRPr="00CA0DB9">
        <w:rPr>
          <w:color w:val="000000" w:themeColor="text1"/>
        </w:rPr>
        <w:t xml:space="preserve"> from Uthman</w:t>
      </w:r>
      <w:r w:rsidR="008D15E6" w:rsidRPr="00CA0DB9">
        <w:rPr>
          <w:color w:val="000000" w:themeColor="text1"/>
        </w:rPr>
        <w:t>’s final text</w:t>
      </w:r>
      <w:r w:rsidR="00423CBF" w:rsidRPr="00CA0DB9">
        <w:rPr>
          <w:color w:val="000000" w:themeColor="text1"/>
        </w:rPr>
        <w:t xml:space="preserve">. </w:t>
      </w:r>
      <w:r w:rsidR="00743B08" w:rsidRPr="00CA0DB9">
        <w:rPr>
          <w:color w:val="000000" w:themeColor="text1"/>
        </w:rPr>
        <w:t>T</w:t>
      </w:r>
      <w:r w:rsidR="00423CBF" w:rsidRPr="00CA0DB9">
        <w:rPr>
          <w:color w:val="000000" w:themeColor="text1"/>
        </w:rPr>
        <w:t xml:space="preserve">here are verses where there are many slight differences which agree with other </w:t>
      </w:r>
      <w:r w:rsidR="00423CBF" w:rsidRPr="00CA0DB9">
        <w:rPr>
          <w:i/>
          <w:color w:val="000000" w:themeColor="text1"/>
        </w:rPr>
        <w:t>hadith</w:t>
      </w:r>
      <w:r w:rsidR="00423CBF" w:rsidRPr="00CA0DB9">
        <w:rPr>
          <w:color w:val="000000" w:themeColor="text1"/>
        </w:rPr>
        <w:t>, but not Uthman.</w:t>
      </w:r>
      <w:r w:rsidR="00423CBF" w:rsidRPr="00CA0DB9">
        <w:rPr>
          <w:rStyle w:val="FootnoteReference"/>
          <w:color w:val="000000" w:themeColor="text1"/>
        </w:rPr>
        <w:footnoteReference w:id="21"/>
      </w:r>
      <w:r w:rsidR="00423CBF" w:rsidRPr="00CA0DB9">
        <w:rPr>
          <w:color w:val="000000" w:themeColor="text1"/>
        </w:rPr>
        <w:t xml:space="preserve"> The Bonhams palimpsest, dated AD 621 to 670 from Western Arabia, likely belongs to the same manuscript codex.</w:t>
      </w:r>
      <w:r w:rsidR="00423CBF" w:rsidRPr="00CA0DB9">
        <w:rPr>
          <w:rStyle w:val="FootnoteReference"/>
          <w:color w:val="000000" w:themeColor="text1"/>
        </w:rPr>
        <w:footnoteReference w:id="22"/>
      </w:r>
      <w:r w:rsidR="00423CBF" w:rsidRPr="00CA0DB9">
        <w:rPr>
          <w:color w:val="000000" w:themeColor="text1"/>
        </w:rPr>
        <w:t xml:space="preserve"> However, </w:t>
      </w:r>
      <w:r w:rsidR="007626F0">
        <w:rPr>
          <w:color w:val="000000" w:themeColor="text1"/>
        </w:rPr>
        <w:t xml:space="preserve">it also </w:t>
      </w:r>
      <w:r w:rsidR="0069224B">
        <w:rPr>
          <w:color w:val="000000" w:themeColor="text1"/>
        </w:rPr>
        <w:t xml:space="preserve">shows differences. </w:t>
      </w:r>
      <w:r w:rsidR="00423CBF" w:rsidRPr="00CA0DB9">
        <w:rPr>
          <w:color w:val="000000" w:themeColor="text1"/>
        </w:rPr>
        <w:t>“</w:t>
      </w:r>
      <w:r w:rsidR="0069224B">
        <w:rPr>
          <w:color w:val="000000" w:themeColor="text1"/>
        </w:rPr>
        <w:t>T</w:t>
      </w:r>
      <w:r w:rsidR="00423CBF" w:rsidRPr="00CA0DB9">
        <w:rPr>
          <w:color w:val="000000" w:themeColor="text1"/>
        </w:rPr>
        <w:t xml:space="preserve">he text of the </w:t>
      </w:r>
      <w:r w:rsidR="00423CBF" w:rsidRPr="00CA0DB9">
        <w:rPr>
          <w:i/>
          <w:color w:val="000000" w:themeColor="text1"/>
        </w:rPr>
        <w:t>scriptio inferior</w:t>
      </w:r>
      <w:r w:rsidR="00423CBF" w:rsidRPr="00CA0DB9">
        <w:rPr>
          <w:color w:val="000000" w:themeColor="text1"/>
        </w:rPr>
        <w:t xml:space="preserve"> </w:t>
      </w:r>
      <w:r w:rsidR="0069224B">
        <w:rPr>
          <w:color w:val="000000" w:themeColor="text1"/>
        </w:rPr>
        <w:t>[</w:t>
      </w:r>
      <w:r w:rsidR="00423CBF" w:rsidRPr="00CA0DB9">
        <w:rPr>
          <w:color w:val="000000" w:themeColor="text1"/>
        </w:rPr>
        <w:t>original text</w:t>
      </w:r>
      <w:r w:rsidR="0069224B">
        <w:rPr>
          <w:color w:val="000000" w:themeColor="text1"/>
        </w:rPr>
        <w:t>]</w:t>
      </w:r>
      <w:r w:rsidR="00423CBF" w:rsidRPr="00CA0DB9">
        <w:rPr>
          <w:color w:val="000000" w:themeColor="text1"/>
        </w:rPr>
        <w:t xml:space="preserve"> is different from the standard text of ‘Uthman.”</w:t>
      </w:r>
      <w:r w:rsidR="00423CBF" w:rsidRPr="00CA0DB9">
        <w:rPr>
          <w:rStyle w:val="FootnoteReference"/>
          <w:color w:val="000000" w:themeColor="text1"/>
        </w:rPr>
        <w:footnoteReference w:id="23"/>
      </w:r>
      <w:r w:rsidR="00423CBF" w:rsidRPr="00CA0DB9">
        <w:rPr>
          <w:color w:val="000000" w:themeColor="text1"/>
        </w:rPr>
        <w:t xml:space="preserve"> There are about thirty variant readings.</w:t>
      </w:r>
      <w:r w:rsidR="00423CBF" w:rsidRPr="00CA0DB9">
        <w:rPr>
          <w:rStyle w:val="FootnoteReference"/>
          <w:color w:val="000000" w:themeColor="text1"/>
        </w:rPr>
        <w:footnoteReference w:id="24"/>
      </w:r>
      <w:r w:rsidR="00423CBF" w:rsidRPr="00CA0DB9">
        <w:rPr>
          <w:color w:val="000000" w:themeColor="text1"/>
        </w:rPr>
        <w:t xml:space="preserve"> There </w:t>
      </w:r>
      <w:r w:rsidR="00423CBF" w:rsidRPr="00CA0DB9">
        <w:rPr>
          <w:color w:val="000000" w:themeColor="text1"/>
        </w:rPr>
        <w:lastRenderedPageBreak/>
        <w:t xml:space="preserve">are different words, omission of words and phrases, as well as different sequence of words. </w:t>
      </w:r>
      <w:r w:rsidR="00330CE7">
        <w:rPr>
          <w:color w:val="000000" w:themeColor="text1"/>
        </w:rPr>
        <w:t>Another, t</w:t>
      </w:r>
      <w:r w:rsidR="00423CBF" w:rsidRPr="00CA0DB9">
        <w:rPr>
          <w:color w:val="000000" w:themeColor="text1"/>
        </w:rPr>
        <w:t>he Fogg’s palimpsest</w:t>
      </w:r>
      <w:r w:rsidR="00330CE7">
        <w:rPr>
          <w:color w:val="000000" w:themeColor="text1"/>
        </w:rPr>
        <w:t>,</w:t>
      </w:r>
      <w:r w:rsidR="00423CBF" w:rsidRPr="00CA0DB9">
        <w:rPr>
          <w:color w:val="000000" w:themeColor="text1"/>
        </w:rPr>
        <w:t xml:space="preserve"> shows “different words, added expressions, and omitted words…”</w:t>
      </w:r>
      <w:r w:rsidR="00423CBF" w:rsidRPr="00CA0DB9">
        <w:rPr>
          <w:rStyle w:val="FootnoteReference"/>
          <w:color w:val="000000" w:themeColor="text1"/>
        </w:rPr>
        <w:footnoteReference w:id="25"/>
      </w:r>
      <w:r w:rsidR="00423CBF" w:rsidRPr="00CA0DB9">
        <w:rPr>
          <w:color w:val="000000" w:themeColor="text1"/>
        </w:rPr>
        <w:t xml:space="preserve"> There is </w:t>
      </w:r>
      <w:r w:rsidR="00801C76" w:rsidRPr="00CA0DB9">
        <w:rPr>
          <w:color w:val="000000" w:themeColor="text1"/>
        </w:rPr>
        <w:t xml:space="preserve">also </w:t>
      </w:r>
      <w:r w:rsidR="00423CBF" w:rsidRPr="00CA0DB9">
        <w:rPr>
          <w:color w:val="000000" w:themeColor="text1"/>
        </w:rPr>
        <w:t xml:space="preserve">evidence of an intentional change in 2:217 where “from your faith” was dropped from “until they turn you back </w:t>
      </w:r>
      <w:r w:rsidR="00423CBF" w:rsidRPr="00CA0DB9">
        <w:rPr>
          <w:i/>
          <w:color w:val="000000" w:themeColor="text1"/>
        </w:rPr>
        <w:t>from your faith</w:t>
      </w:r>
      <w:r w:rsidR="00801C76" w:rsidRPr="00CA0DB9">
        <w:rPr>
          <w:i/>
          <w:color w:val="000000" w:themeColor="text1"/>
        </w:rPr>
        <w:t>.</w:t>
      </w:r>
      <w:r w:rsidR="00423CBF" w:rsidRPr="00CA0DB9">
        <w:rPr>
          <w:color w:val="000000" w:themeColor="text1"/>
        </w:rPr>
        <w:t>”</w:t>
      </w:r>
      <w:r w:rsidR="00423CBF" w:rsidRPr="00CA0DB9">
        <w:rPr>
          <w:rStyle w:val="FootnoteReference"/>
          <w:color w:val="000000" w:themeColor="text1"/>
        </w:rPr>
        <w:footnoteReference w:id="26"/>
      </w:r>
      <w:r w:rsidR="00801C76" w:rsidRPr="00CA0DB9">
        <w:rPr>
          <w:color w:val="000000" w:themeColor="text1"/>
        </w:rPr>
        <w:t xml:space="preserve"> This change would seem to be an attempt to motivate men for battle.</w:t>
      </w:r>
      <w:r w:rsidR="00423CBF" w:rsidRPr="00CA0DB9">
        <w:rPr>
          <w:color w:val="000000" w:themeColor="text1"/>
        </w:rPr>
        <w:t xml:space="preserve"> The </w:t>
      </w:r>
      <w:proofErr w:type="spellStart"/>
      <w:r w:rsidR="00423CBF" w:rsidRPr="00CA0DB9">
        <w:rPr>
          <w:color w:val="000000" w:themeColor="text1"/>
        </w:rPr>
        <w:t>Topkapi</w:t>
      </w:r>
      <w:proofErr w:type="spellEnd"/>
      <w:r w:rsidR="00423CBF" w:rsidRPr="00CA0DB9">
        <w:rPr>
          <w:color w:val="000000" w:themeColor="text1"/>
        </w:rPr>
        <w:t xml:space="preserve"> Manuscript is another very early manuscript with fort</w:t>
      </w:r>
      <w:r w:rsidR="00801C76" w:rsidRPr="00CA0DB9">
        <w:rPr>
          <w:color w:val="000000" w:themeColor="text1"/>
        </w:rPr>
        <w:t>y</w:t>
      </w:r>
      <w:r w:rsidR="00423CBF" w:rsidRPr="00CA0DB9">
        <w:rPr>
          <w:color w:val="000000" w:themeColor="text1"/>
        </w:rPr>
        <w:t>-four textual variants.</w:t>
      </w:r>
      <w:r w:rsidR="00423CBF" w:rsidRPr="00CA0DB9">
        <w:rPr>
          <w:rStyle w:val="FootnoteReference"/>
          <w:color w:val="000000" w:themeColor="text1"/>
        </w:rPr>
        <w:footnoteReference w:id="27"/>
      </w:r>
      <w:r w:rsidR="00801C76" w:rsidRPr="00CA0DB9">
        <w:rPr>
          <w:color w:val="000000" w:themeColor="text1"/>
        </w:rPr>
        <w:t xml:space="preserve"> This evidence suggests Uthman was faced with </w:t>
      </w:r>
      <w:r w:rsidR="00330CE7">
        <w:rPr>
          <w:color w:val="000000" w:themeColor="text1"/>
        </w:rPr>
        <w:t xml:space="preserve">far </w:t>
      </w:r>
      <w:r w:rsidR="00801C76" w:rsidRPr="00CA0DB9">
        <w:rPr>
          <w:color w:val="000000" w:themeColor="text1"/>
        </w:rPr>
        <w:t xml:space="preserve">more </w:t>
      </w:r>
      <w:r w:rsidR="00330CE7">
        <w:rPr>
          <w:color w:val="000000" w:themeColor="text1"/>
        </w:rPr>
        <w:t xml:space="preserve">difficulty that merely choosing between </w:t>
      </w:r>
      <w:r w:rsidR="00A6702D" w:rsidRPr="00CA0DB9">
        <w:rPr>
          <w:color w:val="000000" w:themeColor="text1"/>
        </w:rPr>
        <w:t>differ</w:t>
      </w:r>
      <w:r w:rsidR="00330CE7">
        <w:rPr>
          <w:color w:val="000000" w:themeColor="text1"/>
        </w:rPr>
        <w:t>ent</w:t>
      </w:r>
      <w:r w:rsidR="00801C76" w:rsidRPr="00CA0DB9">
        <w:rPr>
          <w:color w:val="000000" w:themeColor="text1"/>
        </w:rPr>
        <w:t xml:space="preserve"> dialects</w:t>
      </w:r>
      <w:r w:rsidR="00330CE7">
        <w:rPr>
          <w:color w:val="000000" w:themeColor="text1"/>
        </w:rPr>
        <w:t>—he had to choose between many textual variants.</w:t>
      </w:r>
    </w:p>
    <w:p w14:paraId="41883D5D" w14:textId="63BEE73C" w:rsidR="00530F36" w:rsidRPr="00CA0DB9" w:rsidRDefault="00140776" w:rsidP="00330CE7">
      <w:pPr>
        <w:rPr>
          <w:color w:val="000000" w:themeColor="text1"/>
        </w:rPr>
      </w:pPr>
      <w:r w:rsidRPr="00CA0DB9">
        <w:rPr>
          <w:i/>
          <w:color w:val="000000" w:themeColor="text1"/>
        </w:rPr>
        <w:t xml:space="preserve">Confused by Uthman’s </w:t>
      </w:r>
      <w:r w:rsidR="00A6702D" w:rsidRPr="00CA0DB9">
        <w:rPr>
          <w:i/>
          <w:color w:val="000000" w:themeColor="text1"/>
        </w:rPr>
        <w:t>compilation</w:t>
      </w:r>
      <w:r w:rsidRPr="00CA0DB9">
        <w:rPr>
          <w:i/>
          <w:color w:val="000000" w:themeColor="text1"/>
        </w:rPr>
        <w:t>.</w:t>
      </w:r>
      <w:r w:rsidRPr="00CA0DB9">
        <w:rPr>
          <w:color w:val="000000" w:themeColor="text1"/>
        </w:rPr>
        <w:t xml:space="preserve"> Some early Muslim followers were confused </w:t>
      </w:r>
      <w:r w:rsidR="00217EAB" w:rsidRPr="00CA0DB9">
        <w:rPr>
          <w:color w:val="000000" w:themeColor="text1"/>
        </w:rPr>
        <w:t>with</w:t>
      </w:r>
      <w:r w:rsidRPr="00CA0DB9">
        <w:rPr>
          <w:color w:val="000000" w:themeColor="text1"/>
        </w:rPr>
        <w:t xml:space="preserve"> Uthman’s final copy.</w:t>
      </w:r>
      <w:r w:rsidR="00D41A4C" w:rsidRPr="00CA0DB9">
        <w:rPr>
          <w:color w:val="000000" w:themeColor="text1"/>
        </w:rPr>
        <w:t xml:space="preserve"> </w:t>
      </w:r>
      <w:r w:rsidR="00456972" w:rsidRPr="00CA0DB9">
        <w:rPr>
          <w:color w:val="000000" w:themeColor="text1"/>
        </w:rPr>
        <w:t>Aisha, Muhammad’s very own wife, said two-thirds of Surah 33 were omitted: “A’isha … said, ‘Surat al-</w:t>
      </w:r>
      <w:proofErr w:type="spellStart"/>
      <w:r w:rsidR="00456972" w:rsidRPr="00CA0DB9">
        <w:rPr>
          <w:color w:val="000000" w:themeColor="text1"/>
        </w:rPr>
        <w:t>Ahzab</w:t>
      </w:r>
      <w:proofErr w:type="spellEnd"/>
      <w:r w:rsidR="00456972" w:rsidRPr="00CA0DB9">
        <w:rPr>
          <w:color w:val="000000" w:themeColor="text1"/>
        </w:rPr>
        <w:t xml:space="preserve"> (xxxiii) used to be recited in the time of the Prophet with two hundred verses, but when Uthman wrote out the codices he was unable to procure more of it than there is in it today [73 verses].”</w:t>
      </w:r>
      <w:r w:rsidR="00456972" w:rsidRPr="00CA0DB9">
        <w:rPr>
          <w:rStyle w:val="FootnoteReference"/>
          <w:color w:val="000000" w:themeColor="text1"/>
        </w:rPr>
        <w:footnoteReference w:id="28"/>
      </w:r>
      <w:r w:rsidR="00456972" w:rsidRPr="00CA0DB9">
        <w:rPr>
          <w:color w:val="000000" w:themeColor="text1"/>
        </w:rPr>
        <w:t xml:space="preserve"> She also said that a verse about stoning and breastfeeding went missing.</w:t>
      </w:r>
      <w:r w:rsidR="00456972" w:rsidRPr="00CA0DB9">
        <w:rPr>
          <w:rStyle w:val="FootnoteReference"/>
          <w:color w:val="000000" w:themeColor="text1"/>
        </w:rPr>
        <w:footnoteReference w:id="29"/>
      </w:r>
      <w:r w:rsidR="00456972" w:rsidRPr="00CA0DB9">
        <w:rPr>
          <w:color w:val="000000" w:themeColor="text1"/>
        </w:rPr>
        <w:t xml:space="preserve"> </w:t>
      </w:r>
      <w:r w:rsidR="00217EAB" w:rsidRPr="00CA0DB9">
        <w:rPr>
          <w:color w:val="000000" w:themeColor="text1"/>
        </w:rPr>
        <w:t xml:space="preserve">And, </w:t>
      </w:r>
      <w:r w:rsidR="00456972" w:rsidRPr="00CA0DB9">
        <w:rPr>
          <w:color w:val="000000" w:themeColor="text1"/>
        </w:rPr>
        <w:t>“The Prophet is closer to the Believers than their own selves, and his wives are their mothers” is missing the phrase, “and he is a father of them.”</w:t>
      </w:r>
      <w:r w:rsidR="00456972" w:rsidRPr="00CA0DB9">
        <w:rPr>
          <w:rStyle w:val="FootnoteReference"/>
          <w:color w:val="000000" w:themeColor="text1"/>
        </w:rPr>
        <w:footnoteReference w:id="30"/>
      </w:r>
      <w:r w:rsidR="00456972" w:rsidRPr="00CA0DB9">
        <w:rPr>
          <w:color w:val="000000" w:themeColor="text1"/>
        </w:rPr>
        <w:t xml:space="preserve"> </w:t>
      </w:r>
      <w:r w:rsidR="00D41A4C" w:rsidRPr="00CA0DB9">
        <w:rPr>
          <w:color w:val="000000" w:themeColor="text1"/>
        </w:rPr>
        <w:t xml:space="preserve">Ibn Umar, the son of the second caliph, seems to lament the fact that much of the spoken Qur’an was lost in Uthman’s final </w:t>
      </w:r>
      <w:r w:rsidR="00217EAB" w:rsidRPr="00CA0DB9">
        <w:rPr>
          <w:color w:val="000000" w:themeColor="text1"/>
        </w:rPr>
        <w:t>version</w:t>
      </w:r>
      <w:r w:rsidR="00D41A4C" w:rsidRPr="00CA0DB9">
        <w:rPr>
          <w:color w:val="000000" w:themeColor="text1"/>
        </w:rPr>
        <w:t xml:space="preserve">. In his words, “Let none of you say, ‘I have learned the whole of the Koran,’ for how does he know what the whole of it is, </w:t>
      </w:r>
      <w:r w:rsidR="00D41A4C" w:rsidRPr="00CA0DB9">
        <w:rPr>
          <w:i/>
          <w:color w:val="000000" w:themeColor="text1"/>
        </w:rPr>
        <w:t>when much of it has disappeared</w:t>
      </w:r>
      <w:r w:rsidR="00D41A4C" w:rsidRPr="00CA0DB9">
        <w:rPr>
          <w:color w:val="000000" w:themeColor="text1"/>
        </w:rPr>
        <w:t>?”</w:t>
      </w:r>
      <w:r w:rsidR="00D41A4C" w:rsidRPr="00CA0DB9">
        <w:rPr>
          <w:rStyle w:val="FootnoteReference"/>
          <w:color w:val="000000" w:themeColor="text1"/>
        </w:rPr>
        <w:footnoteReference w:id="31"/>
      </w:r>
      <w:r w:rsidR="00D41A4C" w:rsidRPr="00CA0DB9">
        <w:rPr>
          <w:color w:val="000000" w:themeColor="text1"/>
        </w:rPr>
        <w:t xml:space="preserve"> All </w:t>
      </w:r>
      <w:r w:rsidR="00D41A4C" w:rsidRPr="00CA0DB9">
        <w:rPr>
          <w:color w:val="000000" w:themeColor="text1"/>
        </w:rPr>
        <w:lastRenderedPageBreak/>
        <w:t xml:space="preserve">one could say, according to </w:t>
      </w:r>
      <w:r w:rsidR="00456972" w:rsidRPr="00CA0DB9">
        <w:rPr>
          <w:color w:val="000000" w:themeColor="text1"/>
        </w:rPr>
        <w:t>Ibn Umar, was</w:t>
      </w:r>
      <w:r w:rsidR="00D41A4C" w:rsidRPr="00CA0DB9">
        <w:rPr>
          <w:color w:val="000000" w:themeColor="text1"/>
        </w:rPr>
        <w:t xml:space="preserve">, “I have learned what is extant </w:t>
      </w:r>
      <w:r w:rsidR="00456972" w:rsidRPr="00CA0DB9">
        <w:rPr>
          <w:color w:val="000000" w:themeColor="text1"/>
        </w:rPr>
        <w:t xml:space="preserve">[still in existence] </w:t>
      </w:r>
      <w:r w:rsidR="00D41A4C" w:rsidRPr="00CA0DB9">
        <w:rPr>
          <w:color w:val="000000" w:themeColor="text1"/>
        </w:rPr>
        <w:t>thereof.”</w:t>
      </w:r>
      <w:r w:rsidR="00D41A4C" w:rsidRPr="00CA0DB9">
        <w:rPr>
          <w:rStyle w:val="FootnoteReference"/>
          <w:color w:val="000000" w:themeColor="text1"/>
        </w:rPr>
        <w:footnoteReference w:id="32"/>
      </w:r>
      <w:r w:rsidR="00456972" w:rsidRPr="00CA0DB9">
        <w:rPr>
          <w:color w:val="000000" w:themeColor="text1"/>
        </w:rPr>
        <w:t xml:space="preserve"> </w:t>
      </w:r>
      <w:r w:rsidRPr="00CA0DB9">
        <w:rPr>
          <w:color w:val="000000" w:themeColor="text1"/>
        </w:rPr>
        <w:t xml:space="preserve">These statements make good sense after considering the pre-Uthman textual variants above. </w:t>
      </w:r>
      <w:r w:rsidR="00EC579D" w:rsidRPr="00CA0DB9">
        <w:rPr>
          <w:color w:val="000000" w:themeColor="text1"/>
        </w:rPr>
        <w:t xml:space="preserve">Muslim’s today who believe in a ‘perfect Quran’ that is perfect in transmission will find it very difficult to wrestle with this evidence. However, it gets worse. </w:t>
      </w:r>
      <w:r w:rsidRPr="00CA0DB9">
        <w:rPr>
          <w:color w:val="000000" w:themeColor="text1"/>
        </w:rPr>
        <w:t>The above covers the gap from Muhammad to Uthman but there are also serious challenges with the gap between Uthman to today.</w:t>
      </w:r>
    </w:p>
    <w:p w14:paraId="3A7EECF4" w14:textId="088F7A7E" w:rsidR="008D4F92" w:rsidRPr="00CA0DB9" w:rsidRDefault="00140776" w:rsidP="00F13D5E">
      <w:pPr>
        <w:rPr>
          <w:color w:val="000000" w:themeColor="text1"/>
        </w:rPr>
      </w:pPr>
      <w:r w:rsidRPr="00CA0DB9">
        <w:rPr>
          <w:i/>
          <w:color w:val="000000" w:themeColor="text1"/>
        </w:rPr>
        <w:t>F</w:t>
      </w:r>
      <w:r w:rsidR="008B2973" w:rsidRPr="00CA0DB9">
        <w:rPr>
          <w:i/>
          <w:color w:val="000000" w:themeColor="text1"/>
        </w:rPr>
        <w:t>rom Uthman to today.</w:t>
      </w:r>
      <w:r w:rsidR="008B2973" w:rsidRPr="00CA0DB9">
        <w:rPr>
          <w:color w:val="000000" w:themeColor="text1"/>
        </w:rPr>
        <w:t xml:space="preserve"> </w:t>
      </w:r>
      <w:r w:rsidRPr="00CA0DB9">
        <w:rPr>
          <w:color w:val="000000" w:themeColor="text1"/>
        </w:rPr>
        <w:t xml:space="preserve">There is a complex and evolving history of the Qur’an from Uthman to today. </w:t>
      </w:r>
      <w:r w:rsidR="00D41574" w:rsidRPr="00CA0DB9">
        <w:rPr>
          <w:color w:val="000000" w:themeColor="text1"/>
        </w:rPr>
        <w:t xml:space="preserve">After Uthman </w:t>
      </w:r>
      <w:r w:rsidR="008D4F92" w:rsidRPr="00CA0DB9">
        <w:rPr>
          <w:color w:val="000000" w:themeColor="text1"/>
        </w:rPr>
        <w:t>compiled his text</w:t>
      </w:r>
      <w:r w:rsidR="00D41574" w:rsidRPr="00CA0DB9">
        <w:rPr>
          <w:color w:val="000000" w:themeColor="text1"/>
        </w:rPr>
        <w:t xml:space="preserve">, people </w:t>
      </w:r>
      <w:r w:rsidR="00ED4066" w:rsidRPr="00CA0DB9">
        <w:rPr>
          <w:i/>
          <w:color w:val="000000" w:themeColor="text1"/>
        </w:rPr>
        <w:t>continued</w:t>
      </w:r>
      <w:r w:rsidR="00D41574" w:rsidRPr="00CA0DB9">
        <w:rPr>
          <w:color w:val="000000" w:themeColor="text1"/>
        </w:rPr>
        <w:t xml:space="preserve"> to read Uthman’s Qur’an with different pronunciations. Over time, these pronunciations began to be a problem again, as faulty readings increased. Then, in AD 934, an Islamic scholar named Abu Bakr </w:t>
      </w:r>
      <w:proofErr w:type="gramStart"/>
      <w:r w:rsidR="00D41574" w:rsidRPr="00CA0DB9">
        <w:rPr>
          <w:color w:val="000000" w:themeColor="text1"/>
        </w:rPr>
        <w:t>Ibn</w:t>
      </w:r>
      <w:proofErr w:type="gramEnd"/>
      <w:r w:rsidR="00D41574" w:rsidRPr="00CA0DB9">
        <w:rPr>
          <w:color w:val="000000" w:themeColor="text1"/>
        </w:rPr>
        <w:t xml:space="preserve"> </w:t>
      </w:r>
      <w:proofErr w:type="spellStart"/>
      <w:r w:rsidR="00D41574" w:rsidRPr="00CA0DB9">
        <w:rPr>
          <w:color w:val="000000" w:themeColor="text1"/>
        </w:rPr>
        <w:t>Mujāhid</w:t>
      </w:r>
      <w:proofErr w:type="spellEnd"/>
      <w:r w:rsidR="00D41574" w:rsidRPr="00CA0DB9">
        <w:rPr>
          <w:color w:val="000000" w:themeColor="text1"/>
        </w:rPr>
        <w:t xml:space="preserve"> declared seven of these reading systems (</w:t>
      </w:r>
      <w:proofErr w:type="spellStart"/>
      <w:r w:rsidR="00D41574" w:rsidRPr="00CA0DB9">
        <w:rPr>
          <w:i/>
          <w:color w:val="000000" w:themeColor="text1"/>
        </w:rPr>
        <w:t>qira</w:t>
      </w:r>
      <w:proofErr w:type="spellEnd"/>
      <w:r w:rsidR="00D41574" w:rsidRPr="00CA0DB9">
        <w:rPr>
          <w:color w:val="000000" w:themeColor="text1"/>
        </w:rPr>
        <w:t xml:space="preserve">) to be canonical (eventually this would expand to ten). Anybody reciting a non-canonical version would be forced to recant. Yet, by the time </w:t>
      </w:r>
      <w:r w:rsidR="003C7158" w:rsidRPr="00CA0DB9">
        <w:rPr>
          <w:color w:val="000000" w:themeColor="text1"/>
        </w:rPr>
        <w:t xml:space="preserve">the </w:t>
      </w:r>
      <w:r w:rsidR="00D41574" w:rsidRPr="00CA0DB9">
        <w:rPr>
          <w:color w:val="000000" w:themeColor="text1"/>
        </w:rPr>
        <w:t xml:space="preserve">twentieth century comes around, there </w:t>
      </w:r>
      <w:r w:rsidR="008D4F92" w:rsidRPr="00CA0DB9">
        <w:rPr>
          <w:color w:val="000000" w:themeColor="text1"/>
        </w:rPr>
        <w:t>were</w:t>
      </w:r>
      <w:r w:rsidR="00D41574" w:rsidRPr="00CA0DB9">
        <w:rPr>
          <w:color w:val="000000" w:themeColor="text1"/>
        </w:rPr>
        <w:t xml:space="preserve"> still eight different ways to read each of these ten </w:t>
      </w:r>
      <w:proofErr w:type="spellStart"/>
      <w:r w:rsidR="00D41574" w:rsidRPr="00CA0DB9">
        <w:rPr>
          <w:i/>
          <w:color w:val="000000" w:themeColor="text1"/>
        </w:rPr>
        <w:t>qira</w:t>
      </w:r>
      <w:proofErr w:type="spellEnd"/>
      <w:r w:rsidR="00D41574" w:rsidRPr="00CA0DB9">
        <w:rPr>
          <w:color w:val="000000" w:themeColor="text1"/>
        </w:rPr>
        <w:t xml:space="preserve">–making a total of eighty different ways to read </w:t>
      </w:r>
      <w:r w:rsidR="003C7158" w:rsidRPr="00CA0DB9">
        <w:rPr>
          <w:color w:val="000000" w:themeColor="text1"/>
        </w:rPr>
        <w:t>‘</w:t>
      </w:r>
      <w:r w:rsidR="00D41574" w:rsidRPr="00CA0DB9">
        <w:rPr>
          <w:color w:val="000000" w:themeColor="text1"/>
        </w:rPr>
        <w:t>the Qur’an.</w:t>
      </w:r>
      <w:r w:rsidR="003C7158" w:rsidRPr="00CA0DB9">
        <w:rPr>
          <w:color w:val="000000" w:themeColor="text1"/>
        </w:rPr>
        <w:t>’</w:t>
      </w:r>
      <w:r w:rsidR="00D41574" w:rsidRPr="00CA0DB9">
        <w:rPr>
          <w:color w:val="000000" w:themeColor="text1"/>
        </w:rPr>
        <w:t xml:space="preserve"> </w:t>
      </w:r>
      <w:r w:rsidR="008D4F92" w:rsidRPr="00CA0DB9">
        <w:rPr>
          <w:color w:val="000000" w:themeColor="text1"/>
        </w:rPr>
        <w:t>Then, in 1924</w:t>
      </w:r>
      <w:r w:rsidR="00D41574" w:rsidRPr="00CA0DB9">
        <w:rPr>
          <w:color w:val="000000" w:themeColor="text1"/>
        </w:rPr>
        <w:t xml:space="preserve">, one </w:t>
      </w:r>
      <w:r w:rsidR="008D4F92" w:rsidRPr="00CA0DB9">
        <w:rPr>
          <w:color w:val="000000" w:themeColor="text1"/>
        </w:rPr>
        <w:t xml:space="preserve">of these </w:t>
      </w:r>
      <w:r w:rsidR="00D41574" w:rsidRPr="00CA0DB9">
        <w:rPr>
          <w:color w:val="000000" w:themeColor="text1"/>
        </w:rPr>
        <w:t>reading</w:t>
      </w:r>
      <w:r w:rsidR="008D4F92" w:rsidRPr="00CA0DB9">
        <w:rPr>
          <w:color w:val="000000" w:themeColor="text1"/>
        </w:rPr>
        <w:t>s</w:t>
      </w:r>
      <w:r w:rsidR="00D41574" w:rsidRPr="00CA0DB9">
        <w:rPr>
          <w:color w:val="000000" w:themeColor="text1"/>
        </w:rPr>
        <w:t xml:space="preserve"> was selected, the </w:t>
      </w:r>
      <w:proofErr w:type="spellStart"/>
      <w:r w:rsidR="00D41574" w:rsidRPr="00CA0DB9">
        <w:rPr>
          <w:i/>
          <w:color w:val="000000" w:themeColor="text1"/>
        </w:rPr>
        <w:t>qira’a</w:t>
      </w:r>
      <w:proofErr w:type="spellEnd"/>
      <w:r w:rsidR="00D41574" w:rsidRPr="00CA0DB9">
        <w:rPr>
          <w:i/>
          <w:color w:val="000000" w:themeColor="text1"/>
        </w:rPr>
        <w:t xml:space="preserve"> of </w:t>
      </w:r>
      <w:proofErr w:type="spellStart"/>
      <w:r w:rsidR="00D41574" w:rsidRPr="00CA0DB9">
        <w:rPr>
          <w:i/>
          <w:color w:val="000000" w:themeColor="text1"/>
        </w:rPr>
        <w:t>Hafs</w:t>
      </w:r>
      <w:proofErr w:type="spellEnd"/>
      <w:r w:rsidR="00D41574" w:rsidRPr="00CA0DB9">
        <w:rPr>
          <w:color w:val="000000" w:themeColor="text1"/>
        </w:rPr>
        <w:t xml:space="preserve"> read by a man named 'an </w:t>
      </w:r>
      <w:proofErr w:type="spellStart"/>
      <w:r w:rsidR="00D41574" w:rsidRPr="00CA0DB9">
        <w:rPr>
          <w:color w:val="000000" w:themeColor="text1"/>
        </w:rPr>
        <w:t>Asim</w:t>
      </w:r>
      <w:proofErr w:type="spellEnd"/>
      <w:r w:rsidR="00D41574" w:rsidRPr="00CA0DB9">
        <w:rPr>
          <w:color w:val="000000" w:themeColor="text1"/>
        </w:rPr>
        <w:t xml:space="preserve">. They created an ancient looking font and began printing and distributing the first printed Qur’ans. Today, </w:t>
      </w:r>
      <w:r w:rsidR="00A6655D" w:rsidRPr="00CA0DB9">
        <w:rPr>
          <w:color w:val="000000" w:themeColor="text1"/>
        </w:rPr>
        <w:t>most of</w:t>
      </w:r>
      <w:r w:rsidR="00D41574" w:rsidRPr="00CA0DB9">
        <w:rPr>
          <w:color w:val="000000" w:themeColor="text1"/>
        </w:rPr>
        <w:t xml:space="preserve"> the Muslim world (97%) uses the 1924 Egyptian standard edition which is based on the </w:t>
      </w:r>
      <w:proofErr w:type="spellStart"/>
      <w:r w:rsidR="00D41574" w:rsidRPr="00CA0DB9">
        <w:rPr>
          <w:color w:val="000000" w:themeColor="text1"/>
        </w:rPr>
        <w:t>Hafs</w:t>
      </w:r>
      <w:proofErr w:type="spellEnd"/>
      <w:r w:rsidR="00D41574" w:rsidRPr="00CA0DB9">
        <w:rPr>
          <w:color w:val="000000" w:themeColor="text1"/>
        </w:rPr>
        <w:t xml:space="preserve"> version. “Minor adjustments were subsequently made to this text in following editions, one published later in 1924 and another in 1936.”</w:t>
      </w:r>
      <w:r w:rsidR="00D41574" w:rsidRPr="00CA0DB9">
        <w:rPr>
          <w:rStyle w:val="FootnoteReference"/>
          <w:color w:val="000000" w:themeColor="text1"/>
        </w:rPr>
        <w:footnoteReference w:id="33"/>
      </w:r>
      <w:r w:rsidR="00F13D5E" w:rsidRPr="00CA0DB9">
        <w:rPr>
          <w:color w:val="000000" w:themeColor="text1"/>
        </w:rPr>
        <w:t xml:space="preserve"> </w:t>
      </w:r>
      <w:r w:rsidR="008D4F92" w:rsidRPr="00CA0DB9">
        <w:rPr>
          <w:color w:val="000000" w:themeColor="text1"/>
        </w:rPr>
        <w:t>With so many readings and revisions, it becomes difficult to defend the idea of ‘the Qur’an’ as a single book.</w:t>
      </w:r>
    </w:p>
    <w:p w14:paraId="4696D5E1" w14:textId="24D19154" w:rsidR="003C7158" w:rsidRPr="00CA0DB9" w:rsidRDefault="008C34DB" w:rsidP="008C34DB">
      <w:pPr>
        <w:rPr>
          <w:color w:val="000000" w:themeColor="text1"/>
        </w:rPr>
      </w:pPr>
      <w:r w:rsidRPr="00CA0DB9">
        <w:rPr>
          <w:color w:val="000000" w:themeColor="text1"/>
        </w:rPr>
        <w:t xml:space="preserve">To conclude </w:t>
      </w:r>
      <w:r w:rsidR="0080679A" w:rsidRPr="00CA0DB9">
        <w:rPr>
          <w:color w:val="000000" w:themeColor="text1"/>
        </w:rPr>
        <w:t>my</w:t>
      </w:r>
      <w:r w:rsidRPr="00CA0DB9">
        <w:rPr>
          <w:color w:val="000000" w:themeColor="text1"/>
        </w:rPr>
        <w:t xml:space="preserve"> first point, t</w:t>
      </w:r>
      <w:r w:rsidR="008B2973" w:rsidRPr="00CA0DB9">
        <w:rPr>
          <w:color w:val="000000" w:themeColor="text1"/>
        </w:rPr>
        <w:t xml:space="preserve">hose who speak about </w:t>
      </w:r>
      <w:r w:rsidR="008D4F92" w:rsidRPr="00CA0DB9">
        <w:rPr>
          <w:color w:val="000000" w:themeColor="text1"/>
        </w:rPr>
        <w:t xml:space="preserve">the </w:t>
      </w:r>
      <w:r w:rsidR="008B2973" w:rsidRPr="00CA0DB9">
        <w:rPr>
          <w:color w:val="000000" w:themeColor="text1"/>
        </w:rPr>
        <w:t xml:space="preserve">Qur’an being ‘a perfect book’ </w:t>
      </w:r>
      <w:r w:rsidR="00F13D5E" w:rsidRPr="00CA0DB9">
        <w:rPr>
          <w:color w:val="000000" w:themeColor="text1"/>
        </w:rPr>
        <w:t xml:space="preserve">with perfect </w:t>
      </w:r>
      <w:r w:rsidRPr="00CA0DB9">
        <w:rPr>
          <w:color w:val="000000" w:themeColor="text1"/>
        </w:rPr>
        <w:t xml:space="preserve">reception and perfect </w:t>
      </w:r>
      <w:r w:rsidR="00F13D5E" w:rsidRPr="00CA0DB9">
        <w:rPr>
          <w:color w:val="000000" w:themeColor="text1"/>
        </w:rPr>
        <w:t xml:space="preserve">transmission </w:t>
      </w:r>
      <w:r w:rsidR="008B2973" w:rsidRPr="00CA0DB9">
        <w:rPr>
          <w:color w:val="000000" w:themeColor="text1"/>
        </w:rPr>
        <w:t xml:space="preserve">would seem to be glossing </w:t>
      </w:r>
      <w:r w:rsidR="008D4F92" w:rsidRPr="00CA0DB9">
        <w:rPr>
          <w:color w:val="000000" w:themeColor="text1"/>
        </w:rPr>
        <w:t>over its</w:t>
      </w:r>
      <w:r w:rsidR="008B2973" w:rsidRPr="00CA0DB9">
        <w:rPr>
          <w:color w:val="000000" w:themeColor="text1"/>
        </w:rPr>
        <w:t xml:space="preserve"> complex and evolving history.</w:t>
      </w:r>
    </w:p>
    <w:p w14:paraId="77D0934C" w14:textId="1FB925FB" w:rsidR="004D3F6B" w:rsidRPr="00CA0DB9" w:rsidRDefault="004D3F6B" w:rsidP="004D3F6B">
      <w:pPr>
        <w:pStyle w:val="Heading1"/>
        <w:rPr>
          <w:color w:val="000000" w:themeColor="text1"/>
        </w:rPr>
      </w:pPr>
      <w:r w:rsidRPr="00CA0DB9">
        <w:rPr>
          <w:color w:val="000000" w:themeColor="text1"/>
        </w:rPr>
        <w:lastRenderedPageBreak/>
        <w:t xml:space="preserve">Problem </w:t>
      </w:r>
      <w:r w:rsidR="0030317D" w:rsidRPr="00CA0DB9">
        <w:rPr>
          <w:color w:val="000000" w:themeColor="text1"/>
        </w:rPr>
        <w:t>2</w:t>
      </w:r>
      <w:r w:rsidR="006D31E6" w:rsidRPr="00CA0DB9">
        <w:rPr>
          <w:color w:val="000000" w:themeColor="text1"/>
        </w:rPr>
        <w:t xml:space="preserve">. </w:t>
      </w:r>
      <w:r w:rsidRPr="00CA0DB9">
        <w:rPr>
          <w:color w:val="000000" w:themeColor="text1"/>
        </w:rPr>
        <w:t xml:space="preserve">Qur’an </w:t>
      </w:r>
      <w:r w:rsidR="006D31E6" w:rsidRPr="00CA0DB9">
        <w:rPr>
          <w:color w:val="000000" w:themeColor="text1"/>
        </w:rPr>
        <w:t>M</w:t>
      </w:r>
      <w:r w:rsidRPr="00CA0DB9">
        <w:rPr>
          <w:color w:val="000000" w:themeColor="text1"/>
        </w:rPr>
        <w:t xml:space="preserve">isrepresents Christian </w:t>
      </w:r>
      <w:r w:rsidR="006D31E6" w:rsidRPr="00CA0DB9">
        <w:rPr>
          <w:color w:val="000000" w:themeColor="text1"/>
        </w:rPr>
        <w:t>D</w:t>
      </w:r>
      <w:r w:rsidRPr="00CA0DB9">
        <w:rPr>
          <w:color w:val="000000" w:themeColor="text1"/>
        </w:rPr>
        <w:t>octrine</w:t>
      </w:r>
    </w:p>
    <w:p w14:paraId="3EE911C5" w14:textId="37472EF1" w:rsidR="00FC35D9" w:rsidRPr="00CA0DB9" w:rsidRDefault="00935841" w:rsidP="00917F2E">
      <w:pPr>
        <w:rPr>
          <w:color w:val="000000" w:themeColor="text1"/>
        </w:rPr>
      </w:pPr>
      <w:r w:rsidRPr="00CA0DB9">
        <w:rPr>
          <w:color w:val="000000" w:themeColor="text1"/>
        </w:rPr>
        <w:t xml:space="preserve">If the Qur’an were a perfect book, then it would accurately represent the teachings of Christianity. Instead, it seems to </w:t>
      </w:r>
      <w:r w:rsidR="00AB1B86" w:rsidRPr="00CA0DB9">
        <w:rPr>
          <w:color w:val="000000" w:themeColor="text1"/>
        </w:rPr>
        <w:t xml:space="preserve">misrepresent </w:t>
      </w:r>
      <w:r w:rsidR="00E57698" w:rsidRPr="00CA0DB9">
        <w:rPr>
          <w:color w:val="000000" w:themeColor="text1"/>
        </w:rPr>
        <w:t xml:space="preserve">the </w:t>
      </w:r>
      <w:r w:rsidR="00AB1B86" w:rsidRPr="00CA0DB9">
        <w:rPr>
          <w:color w:val="000000" w:themeColor="text1"/>
        </w:rPr>
        <w:t>established, well-known Christian doctrine</w:t>
      </w:r>
      <w:r w:rsidR="00E57698" w:rsidRPr="00CA0DB9">
        <w:rPr>
          <w:color w:val="000000" w:themeColor="text1"/>
        </w:rPr>
        <w:t xml:space="preserve"> of its day</w:t>
      </w:r>
      <w:r w:rsidR="00AB1B86" w:rsidRPr="00CA0DB9">
        <w:rPr>
          <w:color w:val="000000" w:themeColor="text1"/>
        </w:rPr>
        <w:t>.</w:t>
      </w:r>
    </w:p>
    <w:p w14:paraId="6BCAF682" w14:textId="0F77E0DA" w:rsidR="000C35AE" w:rsidRPr="00CA0DB9" w:rsidRDefault="00AF7279" w:rsidP="0045689C">
      <w:pPr>
        <w:rPr>
          <w:color w:val="000000" w:themeColor="text1"/>
        </w:rPr>
      </w:pPr>
      <w:r w:rsidRPr="00CA0DB9">
        <w:rPr>
          <w:i/>
          <w:color w:val="000000" w:themeColor="text1"/>
        </w:rPr>
        <w:t>Problem with the</w:t>
      </w:r>
      <w:r w:rsidR="000C35AE" w:rsidRPr="00CA0DB9">
        <w:rPr>
          <w:i/>
          <w:color w:val="000000" w:themeColor="text1"/>
        </w:rPr>
        <w:t xml:space="preserve"> Trinity</w:t>
      </w:r>
      <w:r w:rsidR="000C35AE" w:rsidRPr="00CA0DB9">
        <w:rPr>
          <w:color w:val="000000" w:themeColor="text1"/>
        </w:rPr>
        <w:t xml:space="preserve">.  The Qur’an </w:t>
      </w:r>
      <w:r w:rsidRPr="00CA0DB9">
        <w:rPr>
          <w:color w:val="000000" w:themeColor="text1"/>
        </w:rPr>
        <w:t>seems to</w:t>
      </w:r>
      <w:r w:rsidR="00DE407C" w:rsidRPr="00CA0DB9">
        <w:rPr>
          <w:color w:val="000000" w:themeColor="text1"/>
        </w:rPr>
        <w:t xml:space="preserve"> </w:t>
      </w:r>
      <w:r w:rsidR="000C35AE" w:rsidRPr="00CA0DB9">
        <w:rPr>
          <w:color w:val="000000" w:themeColor="text1"/>
        </w:rPr>
        <w:t xml:space="preserve">misrepresent the Christian Trinity.  </w:t>
      </w:r>
      <w:r w:rsidR="00F759FA" w:rsidRPr="00CA0DB9">
        <w:rPr>
          <w:color w:val="000000" w:themeColor="text1"/>
        </w:rPr>
        <w:t>At first glance, i</w:t>
      </w:r>
      <w:r w:rsidR="000C35AE" w:rsidRPr="00CA0DB9">
        <w:rPr>
          <w:color w:val="000000" w:themeColor="text1"/>
        </w:rPr>
        <w:t xml:space="preserve">t </w:t>
      </w:r>
      <w:r w:rsidR="00DE407C" w:rsidRPr="00CA0DB9">
        <w:rPr>
          <w:color w:val="000000" w:themeColor="text1"/>
        </w:rPr>
        <w:t xml:space="preserve">seems to </w:t>
      </w:r>
      <w:r w:rsidR="000C35AE" w:rsidRPr="00CA0DB9">
        <w:rPr>
          <w:color w:val="000000" w:themeColor="text1"/>
        </w:rPr>
        <w:t xml:space="preserve">define the Trinity as Father, Son, and </w:t>
      </w:r>
      <w:r w:rsidR="000C35AE" w:rsidRPr="00CA0DB9">
        <w:rPr>
          <w:i/>
          <w:color w:val="000000" w:themeColor="text1"/>
        </w:rPr>
        <w:t>Mary</w:t>
      </w:r>
      <w:r w:rsidR="000C35AE" w:rsidRPr="00CA0DB9">
        <w:rPr>
          <w:color w:val="000000" w:themeColor="text1"/>
        </w:rPr>
        <w:t xml:space="preserve"> (wife). </w:t>
      </w:r>
      <w:r w:rsidR="00124CCF" w:rsidRPr="00CA0DB9">
        <w:rPr>
          <w:color w:val="000000" w:themeColor="text1"/>
        </w:rPr>
        <w:t xml:space="preserve">This </w:t>
      </w:r>
      <w:r w:rsidR="00E57698" w:rsidRPr="00CA0DB9">
        <w:rPr>
          <w:color w:val="000000" w:themeColor="text1"/>
        </w:rPr>
        <w:t xml:space="preserve">sketch </w:t>
      </w:r>
      <w:r w:rsidR="00124CCF" w:rsidRPr="00CA0DB9">
        <w:rPr>
          <w:color w:val="000000" w:themeColor="text1"/>
        </w:rPr>
        <w:t xml:space="preserve">can be seen from several </w:t>
      </w:r>
      <w:r w:rsidR="0045689C" w:rsidRPr="00CA0DB9">
        <w:rPr>
          <w:color w:val="000000" w:themeColor="text1"/>
        </w:rPr>
        <w:t>passages</w:t>
      </w:r>
      <w:r w:rsidR="00124CCF" w:rsidRPr="00CA0DB9">
        <w:rPr>
          <w:color w:val="000000" w:themeColor="text1"/>
        </w:rPr>
        <w:t>.</w:t>
      </w:r>
      <w:r w:rsidR="00761442" w:rsidRPr="00CA0DB9">
        <w:rPr>
          <w:rStyle w:val="FootnoteReference"/>
          <w:color w:val="000000" w:themeColor="text1"/>
        </w:rPr>
        <w:footnoteReference w:id="34"/>
      </w:r>
      <w:r w:rsidR="00124CCF" w:rsidRPr="00CA0DB9">
        <w:rPr>
          <w:color w:val="000000" w:themeColor="text1"/>
        </w:rPr>
        <w:t xml:space="preserve"> </w:t>
      </w:r>
      <w:r w:rsidR="00E57698" w:rsidRPr="00CA0DB9">
        <w:rPr>
          <w:color w:val="000000" w:themeColor="text1"/>
        </w:rPr>
        <w:t xml:space="preserve">Perhaps the most concerning </w:t>
      </w:r>
      <w:r w:rsidRPr="00CA0DB9">
        <w:rPr>
          <w:color w:val="000000" w:themeColor="text1"/>
        </w:rPr>
        <w:t xml:space="preserve">for Muslims </w:t>
      </w:r>
      <w:r w:rsidR="00E57698" w:rsidRPr="00CA0DB9">
        <w:rPr>
          <w:color w:val="000000" w:themeColor="text1"/>
        </w:rPr>
        <w:t xml:space="preserve">is 5:116 where the Qur’an </w:t>
      </w:r>
      <w:r w:rsidR="00F759FA" w:rsidRPr="00CA0DB9">
        <w:rPr>
          <w:color w:val="000000" w:themeColor="text1"/>
        </w:rPr>
        <w:t>places</w:t>
      </w:r>
      <w:r w:rsidR="00124CCF" w:rsidRPr="00CA0DB9">
        <w:rPr>
          <w:color w:val="000000" w:themeColor="text1"/>
        </w:rPr>
        <w:t xml:space="preserve"> Mary </w:t>
      </w:r>
      <w:r w:rsidR="00E57698" w:rsidRPr="00CA0DB9">
        <w:rPr>
          <w:color w:val="000000" w:themeColor="text1"/>
        </w:rPr>
        <w:t>among the</w:t>
      </w:r>
      <w:r w:rsidR="007D22BD" w:rsidRPr="00CA0DB9">
        <w:rPr>
          <w:color w:val="000000" w:themeColor="text1"/>
        </w:rPr>
        <w:t xml:space="preserve"> false </w:t>
      </w:r>
      <w:r w:rsidR="00E57698" w:rsidRPr="00CA0DB9">
        <w:rPr>
          <w:color w:val="000000" w:themeColor="text1"/>
        </w:rPr>
        <w:t>gods</w:t>
      </w:r>
      <w:r w:rsidR="00124CCF" w:rsidRPr="00CA0DB9">
        <w:rPr>
          <w:color w:val="000000" w:themeColor="text1"/>
        </w:rPr>
        <w:t>: “O Jesus, Son of Mary, did you say to the people, ‘Take me and my mother as deities besides Allah?’</w:t>
      </w:r>
      <w:r w:rsidR="005737CC" w:rsidRPr="00CA0DB9">
        <w:rPr>
          <w:color w:val="000000" w:themeColor="text1"/>
        </w:rPr>
        <w:t>… Worship Allah…</w:t>
      </w:r>
      <w:r w:rsidR="00124CCF" w:rsidRPr="00CA0DB9">
        <w:rPr>
          <w:color w:val="000000" w:themeColor="text1"/>
        </w:rPr>
        <w:t xml:space="preserve">” </w:t>
      </w:r>
      <w:r w:rsidR="00E12B06" w:rsidRPr="00CA0DB9">
        <w:rPr>
          <w:color w:val="000000" w:themeColor="text1"/>
        </w:rPr>
        <w:t xml:space="preserve">And in 72:3 it says </w:t>
      </w:r>
      <w:r w:rsidR="005737CC" w:rsidRPr="00CA0DB9">
        <w:rPr>
          <w:color w:val="000000" w:themeColor="text1"/>
        </w:rPr>
        <w:t xml:space="preserve">in response to the Christians that </w:t>
      </w:r>
      <w:r w:rsidR="00E12B06" w:rsidRPr="00CA0DB9">
        <w:rPr>
          <w:color w:val="000000" w:themeColor="text1"/>
        </w:rPr>
        <w:t xml:space="preserve">God “has not taken a wife or a son.” It </w:t>
      </w:r>
      <w:r w:rsidR="005737CC" w:rsidRPr="00CA0DB9">
        <w:rPr>
          <w:color w:val="000000" w:themeColor="text1"/>
        </w:rPr>
        <w:t xml:space="preserve">seems to </w:t>
      </w:r>
      <w:r w:rsidR="00E12B06" w:rsidRPr="00CA0DB9">
        <w:rPr>
          <w:color w:val="000000" w:themeColor="text1"/>
        </w:rPr>
        <w:t xml:space="preserve">present a view of the Trinity where </w:t>
      </w:r>
      <w:r w:rsidR="000C35AE" w:rsidRPr="00CA0DB9">
        <w:rPr>
          <w:color w:val="000000" w:themeColor="text1"/>
        </w:rPr>
        <w:t>God the Father took a wife, ha</w:t>
      </w:r>
      <w:r w:rsidRPr="00CA0DB9">
        <w:rPr>
          <w:color w:val="000000" w:themeColor="text1"/>
        </w:rPr>
        <w:t>d</w:t>
      </w:r>
      <w:r w:rsidR="000C35AE" w:rsidRPr="00CA0DB9">
        <w:rPr>
          <w:color w:val="000000" w:themeColor="text1"/>
        </w:rPr>
        <w:t xml:space="preserve"> physical relations with her, and produced a son</w:t>
      </w:r>
      <w:r w:rsidR="00E12B06" w:rsidRPr="00CA0DB9">
        <w:rPr>
          <w:color w:val="000000" w:themeColor="text1"/>
        </w:rPr>
        <w:t xml:space="preserve">. The problem with this is that </w:t>
      </w:r>
      <w:r w:rsidR="000C35AE" w:rsidRPr="00CA0DB9">
        <w:rPr>
          <w:color w:val="000000" w:themeColor="text1"/>
        </w:rPr>
        <w:t xml:space="preserve">at no time has the </w:t>
      </w:r>
      <w:r w:rsidR="0045689C" w:rsidRPr="00CA0DB9">
        <w:rPr>
          <w:color w:val="000000" w:themeColor="text1"/>
        </w:rPr>
        <w:t xml:space="preserve">Christian </w:t>
      </w:r>
      <w:r w:rsidR="000C35AE" w:rsidRPr="00CA0DB9">
        <w:rPr>
          <w:color w:val="000000" w:themeColor="text1"/>
        </w:rPr>
        <w:t>church ever held this position.  It is reasonable to think that if the Qur’an were the Word of God</w:t>
      </w:r>
      <w:r w:rsidRPr="00CA0DB9">
        <w:rPr>
          <w:color w:val="000000" w:themeColor="text1"/>
        </w:rPr>
        <w:t>,</w:t>
      </w:r>
      <w:r w:rsidR="000C35AE" w:rsidRPr="00CA0DB9">
        <w:rPr>
          <w:color w:val="000000" w:themeColor="text1"/>
        </w:rPr>
        <w:t xml:space="preserve"> then it would accurately represent the beliefs against which it speaks.  </w:t>
      </w:r>
      <w:r w:rsidR="0045689C" w:rsidRPr="00CA0DB9">
        <w:rPr>
          <w:color w:val="000000" w:themeColor="text1"/>
        </w:rPr>
        <w:t>In White’s words,</w:t>
      </w:r>
    </w:p>
    <w:p w14:paraId="2C21CA7F" w14:textId="28108F61" w:rsidR="000C35AE" w:rsidRPr="00CA0DB9" w:rsidRDefault="000C35AE" w:rsidP="000C35AE">
      <w:pPr>
        <w:pStyle w:val="LongQuote"/>
        <w:ind w:firstLine="0"/>
        <w:rPr>
          <w:color w:val="000000" w:themeColor="text1"/>
        </w:rPr>
      </w:pPr>
      <w:r w:rsidRPr="00CA0DB9">
        <w:rPr>
          <w:color w:val="000000" w:themeColor="text1"/>
        </w:rPr>
        <w:t>We simply must insist that if its author believed Christians hold to three gods, Allah, Mary, and evidently their offspring, Jesus, then the Qur’an is the result of human effort, is marked by ignorance and error, and so is not what Muslims claim it to be.</w:t>
      </w:r>
      <w:r w:rsidRPr="00CA0DB9">
        <w:rPr>
          <w:rStyle w:val="FootnoteReference"/>
          <w:color w:val="000000" w:themeColor="text1"/>
        </w:rPr>
        <w:footnoteReference w:id="35"/>
      </w:r>
    </w:p>
    <w:p w14:paraId="3E69A61C" w14:textId="44FFC287" w:rsidR="00A406B9" w:rsidRPr="00CA0DB9" w:rsidRDefault="009813B2" w:rsidP="000C35AE">
      <w:pPr>
        <w:ind w:firstLine="0"/>
        <w:rPr>
          <w:color w:val="000000" w:themeColor="text1"/>
        </w:rPr>
      </w:pPr>
      <w:r w:rsidRPr="00CA0DB9">
        <w:rPr>
          <w:color w:val="000000" w:themeColor="text1"/>
        </w:rPr>
        <w:t xml:space="preserve">The doctrine of the Trinity was well-known. </w:t>
      </w:r>
      <w:r w:rsidR="00C1461E" w:rsidRPr="00CA0DB9">
        <w:rPr>
          <w:color w:val="000000" w:themeColor="text1"/>
        </w:rPr>
        <w:t xml:space="preserve">Muhammad lived from AD 571 to 632. </w:t>
      </w:r>
      <w:r w:rsidR="00F71DC3" w:rsidRPr="00CA0DB9">
        <w:rPr>
          <w:color w:val="000000" w:themeColor="text1"/>
        </w:rPr>
        <w:t>By this time, t</w:t>
      </w:r>
      <w:r w:rsidR="00C1461E" w:rsidRPr="00CA0DB9">
        <w:rPr>
          <w:color w:val="000000" w:themeColor="text1"/>
        </w:rPr>
        <w:t xml:space="preserve">here had already been five ecumenical councils </w:t>
      </w:r>
      <w:r w:rsidR="009B353D" w:rsidRPr="00CA0DB9">
        <w:rPr>
          <w:color w:val="000000" w:themeColor="text1"/>
        </w:rPr>
        <w:t xml:space="preserve">(see </w:t>
      </w:r>
      <w:r w:rsidR="002C7BB2" w:rsidRPr="00CA0DB9">
        <w:rPr>
          <w:color w:val="000000" w:themeColor="text1"/>
        </w:rPr>
        <w:t>Table</w:t>
      </w:r>
      <w:r w:rsidR="009B353D" w:rsidRPr="00CA0DB9">
        <w:rPr>
          <w:color w:val="000000" w:themeColor="text1"/>
        </w:rPr>
        <w:t xml:space="preserve"> 1). </w:t>
      </w:r>
      <w:r w:rsidR="0045689C" w:rsidRPr="00CA0DB9">
        <w:rPr>
          <w:color w:val="000000" w:themeColor="text1"/>
        </w:rPr>
        <w:t>In AD 325, t</w:t>
      </w:r>
      <w:r w:rsidR="00F71DC3" w:rsidRPr="00CA0DB9">
        <w:rPr>
          <w:color w:val="000000" w:themeColor="text1"/>
        </w:rPr>
        <w:t>wo and a half centuries before Muhammad was born</w:t>
      </w:r>
      <w:r w:rsidR="0045689C" w:rsidRPr="00CA0DB9">
        <w:rPr>
          <w:color w:val="000000" w:themeColor="text1"/>
        </w:rPr>
        <w:t xml:space="preserve">, </w:t>
      </w:r>
      <w:r w:rsidR="00F71DC3" w:rsidRPr="00CA0DB9">
        <w:rPr>
          <w:color w:val="000000" w:themeColor="text1"/>
        </w:rPr>
        <w:t xml:space="preserve">the church </w:t>
      </w:r>
      <w:r w:rsidR="00B57856" w:rsidRPr="00CA0DB9">
        <w:rPr>
          <w:color w:val="000000" w:themeColor="text1"/>
        </w:rPr>
        <w:t>confirmed that Jesus was not a separate, less</w:t>
      </w:r>
      <w:r w:rsidR="00AF7279" w:rsidRPr="00CA0DB9">
        <w:rPr>
          <w:color w:val="000000" w:themeColor="text1"/>
        </w:rPr>
        <w:t>e</w:t>
      </w:r>
      <w:r w:rsidR="00B57856" w:rsidRPr="00CA0DB9">
        <w:rPr>
          <w:color w:val="000000" w:themeColor="text1"/>
        </w:rPr>
        <w:t>r God from the Father, but was “of the same substance.” The Holy Spirit was proclaimed deity a few years later in AD 381</w:t>
      </w:r>
      <w:r w:rsidR="00AF7279" w:rsidRPr="00CA0DB9">
        <w:rPr>
          <w:color w:val="000000" w:themeColor="text1"/>
        </w:rPr>
        <w:t>—not Mary</w:t>
      </w:r>
      <w:r w:rsidR="00B57856" w:rsidRPr="00CA0DB9">
        <w:rPr>
          <w:color w:val="000000" w:themeColor="text1"/>
        </w:rPr>
        <w:t>. As far as Mary</w:t>
      </w:r>
      <w:r w:rsidR="0045689C" w:rsidRPr="00CA0DB9">
        <w:rPr>
          <w:color w:val="000000" w:themeColor="text1"/>
        </w:rPr>
        <w:t xml:space="preserve"> was concerned, </w:t>
      </w:r>
      <w:r w:rsidR="00B57856" w:rsidRPr="00CA0DB9">
        <w:rPr>
          <w:color w:val="000000" w:themeColor="text1"/>
        </w:rPr>
        <w:t xml:space="preserve">she was </w:t>
      </w:r>
      <w:r w:rsidR="00ED4066" w:rsidRPr="00CA0DB9">
        <w:rPr>
          <w:color w:val="000000" w:themeColor="text1"/>
        </w:rPr>
        <w:t>named</w:t>
      </w:r>
      <w:r w:rsidR="00B57856" w:rsidRPr="00CA0DB9">
        <w:rPr>
          <w:color w:val="000000" w:themeColor="text1"/>
        </w:rPr>
        <w:t xml:space="preserve"> the </w:t>
      </w:r>
      <w:r w:rsidR="0069224B">
        <w:rPr>
          <w:color w:val="000000" w:themeColor="text1"/>
        </w:rPr>
        <w:t>‘</w:t>
      </w:r>
      <w:r w:rsidR="00B57856" w:rsidRPr="00CA0DB9">
        <w:rPr>
          <w:color w:val="000000" w:themeColor="text1"/>
        </w:rPr>
        <w:t>Mother of God</w:t>
      </w:r>
      <w:r w:rsidR="0069224B">
        <w:rPr>
          <w:color w:val="000000" w:themeColor="text1"/>
        </w:rPr>
        <w:t>’</w:t>
      </w:r>
      <w:r w:rsidR="00B57856" w:rsidRPr="00CA0DB9">
        <w:rPr>
          <w:color w:val="000000" w:themeColor="text1"/>
        </w:rPr>
        <w:t xml:space="preserve"> in AD 431. But this was in the </w:t>
      </w:r>
      <w:r w:rsidR="00ED4066" w:rsidRPr="00CA0DB9">
        <w:rPr>
          <w:color w:val="000000" w:themeColor="text1"/>
        </w:rPr>
        <w:t xml:space="preserve">strict </w:t>
      </w:r>
      <w:r w:rsidR="00B57856" w:rsidRPr="00CA0DB9">
        <w:rPr>
          <w:color w:val="000000" w:themeColor="text1"/>
        </w:rPr>
        <w:t xml:space="preserve">sense that she was the </w:t>
      </w:r>
      <w:r w:rsidR="00AF7279" w:rsidRPr="00CA0DB9">
        <w:rPr>
          <w:color w:val="000000" w:themeColor="text1"/>
        </w:rPr>
        <w:t>‘</w:t>
      </w:r>
      <w:r w:rsidR="00B57856" w:rsidRPr="00CA0DB9">
        <w:rPr>
          <w:color w:val="000000" w:themeColor="text1"/>
        </w:rPr>
        <w:t>God-bearer</w:t>
      </w:r>
      <w:r w:rsidR="0045689C" w:rsidRPr="00CA0DB9">
        <w:rPr>
          <w:color w:val="000000" w:themeColor="text1"/>
        </w:rPr>
        <w:t>;</w:t>
      </w:r>
      <w:r w:rsidR="00AF7279" w:rsidRPr="00CA0DB9">
        <w:rPr>
          <w:color w:val="000000" w:themeColor="text1"/>
        </w:rPr>
        <w:t>’</w:t>
      </w:r>
      <w:r w:rsidR="0045689C" w:rsidRPr="00CA0DB9">
        <w:rPr>
          <w:color w:val="000000" w:themeColor="text1"/>
        </w:rPr>
        <w:t xml:space="preserve"> that is, </w:t>
      </w:r>
      <w:r w:rsidR="00B57856" w:rsidRPr="00CA0DB9">
        <w:rPr>
          <w:color w:val="000000" w:themeColor="text1"/>
        </w:rPr>
        <w:t>the baby she bore was already God. And this was really to combat adoptionism, the idea that Jesus became God after he was born.</w:t>
      </w:r>
    </w:p>
    <w:p w14:paraId="162BFFBA" w14:textId="10838E69" w:rsidR="00F246D3" w:rsidRPr="00CA0DB9" w:rsidRDefault="00F246D3" w:rsidP="00F246D3">
      <w:pPr>
        <w:pStyle w:val="Table"/>
        <w:rPr>
          <w:color w:val="000000" w:themeColor="text1"/>
        </w:rPr>
      </w:pPr>
      <w:r w:rsidRPr="00CA0DB9">
        <w:rPr>
          <w:color w:val="000000" w:themeColor="text1"/>
        </w:rPr>
        <w:lastRenderedPageBreak/>
        <w:t xml:space="preserve">Table 1. </w:t>
      </w:r>
      <w:r w:rsidR="0069224B">
        <w:rPr>
          <w:color w:val="000000" w:themeColor="text1"/>
        </w:rPr>
        <w:t>Well-known conclusions of the Christian councils before Muhammad’s time</w:t>
      </w:r>
    </w:p>
    <w:tbl>
      <w:tblPr>
        <w:tblW w:w="9090" w:type="dxa"/>
        <w:tblLook w:val="04A0" w:firstRow="1" w:lastRow="0" w:firstColumn="1" w:lastColumn="0" w:noHBand="0" w:noVBand="1"/>
      </w:tblPr>
      <w:tblGrid>
        <w:gridCol w:w="336"/>
        <w:gridCol w:w="3534"/>
        <w:gridCol w:w="1175"/>
        <w:gridCol w:w="4045"/>
      </w:tblGrid>
      <w:tr w:rsidR="00CA0DB9" w:rsidRPr="00CA0DB9" w14:paraId="4A8C6F1D" w14:textId="77777777" w:rsidTr="00F204BA">
        <w:trPr>
          <w:trHeight w:val="285"/>
        </w:trPr>
        <w:tc>
          <w:tcPr>
            <w:tcW w:w="336" w:type="dxa"/>
            <w:tcBorders>
              <w:top w:val="nil"/>
              <w:left w:val="nil"/>
              <w:bottom w:val="nil"/>
              <w:right w:val="nil"/>
            </w:tcBorders>
            <w:shd w:val="clear" w:color="auto" w:fill="auto"/>
            <w:hideMark/>
          </w:tcPr>
          <w:p w14:paraId="30FE348C"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t>#</w:t>
            </w:r>
          </w:p>
        </w:tc>
        <w:tc>
          <w:tcPr>
            <w:tcW w:w="3534" w:type="dxa"/>
            <w:tcBorders>
              <w:top w:val="nil"/>
              <w:left w:val="nil"/>
              <w:bottom w:val="nil"/>
              <w:right w:val="nil"/>
            </w:tcBorders>
            <w:shd w:val="clear" w:color="auto" w:fill="auto"/>
            <w:hideMark/>
          </w:tcPr>
          <w:p w14:paraId="2332BE9F"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t>Name</w:t>
            </w:r>
          </w:p>
        </w:tc>
        <w:tc>
          <w:tcPr>
            <w:tcW w:w="1175" w:type="dxa"/>
            <w:tcBorders>
              <w:top w:val="nil"/>
              <w:left w:val="nil"/>
              <w:bottom w:val="nil"/>
              <w:right w:val="nil"/>
            </w:tcBorders>
            <w:shd w:val="clear" w:color="auto" w:fill="auto"/>
            <w:hideMark/>
          </w:tcPr>
          <w:p w14:paraId="6CC7927B"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t>Date</w:t>
            </w:r>
          </w:p>
        </w:tc>
        <w:tc>
          <w:tcPr>
            <w:tcW w:w="4045" w:type="dxa"/>
            <w:tcBorders>
              <w:top w:val="nil"/>
              <w:left w:val="nil"/>
              <w:bottom w:val="nil"/>
              <w:right w:val="nil"/>
            </w:tcBorders>
            <w:shd w:val="clear" w:color="auto" w:fill="auto"/>
            <w:hideMark/>
          </w:tcPr>
          <w:p w14:paraId="3F4B65C8"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t>Results (Not Exhaustive)</w:t>
            </w:r>
          </w:p>
        </w:tc>
      </w:tr>
      <w:tr w:rsidR="00CA0DB9" w:rsidRPr="00CA0DB9" w14:paraId="5D51E5A2" w14:textId="77777777" w:rsidTr="00F204BA">
        <w:trPr>
          <w:trHeight w:val="285"/>
        </w:trPr>
        <w:tc>
          <w:tcPr>
            <w:tcW w:w="336" w:type="dxa"/>
            <w:tcBorders>
              <w:top w:val="single" w:sz="4" w:space="0" w:color="auto"/>
              <w:left w:val="nil"/>
              <w:bottom w:val="single" w:sz="4" w:space="0" w:color="auto"/>
              <w:right w:val="nil"/>
            </w:tcBorders>
            <w:shd w:val="clear" w:color="auto" w:fill="auto"/>
            <w:hideMark/>
          </w:tcPr>
          <w:p w14:paraId="088F93FD"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1</w:t>
            </w:r>
          </w:p>
        </w:tc>
        <w:tc>
          <w:tcPr>
            <w:tcW w:w="3534" w:type="dxa"/>
            <w:tcBorders>
              <w:top w:val="single" w:sz="4" w:space="0" w:color="auto"/>
              <w:left w:val="nil"/>
              <w:bottom w:val="single" w:sz="4" w:space="0" w:color="auto"/>
              <w:right w:val="nil"/>
            </w:tcBorders>
            <w:shd w:val="clear" w:color="auto" w:fill="auto"/>
            <w:hideMark/>
          </w:tcPr>
          <w:p w14:paraId="072D0C55"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First Council of Nicea</w:t>
            </w:r>
          </w:p>
        </w:tc>
        <w:tc>
          <w:tcPr>
            <w:tcW w:w="1175" w:type="dxa"/>
            <w:tcBorders>
              <w:top w:val="single" w:sz="4" w:space="0" w:color="auto"/>
              <w:left w:val="nil"/>
              <w:bottom w:val="single" w:sz="4" w:space="0" w:color="auto"/>
              <w:right w:val="nil"/>
            </w:tcBorders>
            <w:shd w:val="clear" w:color="auto" w:fill="auto"/>
            <w:hideMark/>
          </w:tcPr>
          <w:p w14:paraId="663ECDED"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AD 325</w:t>
            </w:r>
          </w:p>
        </w:tc>
        <w:tc>
          <w:tcPr>
            <w:tcW w:w="4045" w:type="dxa"/>
            <w:tcBorders>
              <w:top w:val="single" w:sz="4" w:space="0" w:color="auto"/>
              <w:left w:val="nil"/>
              <w:bottom w:val="single" w:sz="4" w:space="0" w:color="auto"/>
              <w:right w:val="nil"/>
            </w:tcBorders>
            <w:shd w:val="clear" w:color="auto" w:fill="auto"/>
            <w:hideMark/>
          </w:tcPr>
          <w:p w14:paraId="126EEE05" w14:textId="77777777" w:rsidR="00F246D3" w:rsidRPr="00CA0DB9" w:rsidRDefault="00F246D3" w:rsidP="00F204BA">
            <w:pPr>
              <w:pStyle w:val="ListParagraph"/>
              <w:numPr>
                <w:ilvl w:val="0"/>
                <w:numId w:val="43"/>
              </w:numPr>
              <w:autoSpaceDE/>
              <w:autoSpaceDN/>
              <w:spacing w:line="240" w:lineRule="auto"/>
              <w:ind w:left="427" w:hanging="293"/>
              <w:rPr>
                <w:color w:val="000000" w:themeColor="text1"/>
              </w:rPr>
            </w:pPr>
            <w:r w:rsidRPr="00CA0DB9">
              <w:rPr>
                <w:color w:val="000000" w:themeColor="text1"/>
              </w:rPr>
              <w:t>One God (Jesus not a lesser God, condemning Arianism).</w:t>
            </w:r>
          </w:p>
          <w:p w14:paraId="44ADDF07" w14:textId="77777777" w:rsidR="00F246D3" w:rsidRPr="00CA0DB9" w:rsidRDefault="00F246D3" w:rsidP="00F204BA">
            <w:pPr>
              <w:pStyle w:val="ListParagraph"/>
              <w:numPr>
                <w:ilvl w:val="0"/>
                <w:numId w:val="43"/>
              </w:numPr>
              <w:autoSpaceDE/>
              <w:autoSpaceDN/>
              <w:spacing w:line="240" w:lineRule="auto"/>
              <w:ind w:left="427" w:hanging="293"/>
              <w:rPr>
                <w:color w:val="000000" w:themeColor="text1"/>
              </w:rPr>
            </w:pPr>
            <w:r w:rsidRPr="00CA0DB9">
              <w:rPr>
                <w:color w:val="000000" w:themeColor="text1"/>
              </w:rPr>
              <w:t>Christ is divine, of the same nature as the Father.</w:t>
            </w:r>
          </w:p>
        </w:tc>
      </w:tr>
      <w:tr w:rsidR="00CA0DB9" w:rsidRPr="00CA0DB9" w14:paraId="4837EB7C" w14:textId="77777777" w:rsidTr="00F204BA">
        <w:trPr>
          <w:trHeight w:val="570"/>
        </w:trPr>
        <w:tc>
          <w:tcPr>
            <w:tcW w:w="336" w:type="dxa"/>
            <w:tcBorders>
              <w:top w:val="nil"/>
              <w:left w:val="nil"/>
              <w:bottom w:val="single" w:sz="4" w:space="0" w:color="auto"/>
              <w:right w:val="nil"/>
            </w:tcBorders>
            <w:shd w:val="clear" w:color="auto" w:fill="auto"/>
            <w:hideMark/>
          </w:tcPr>
          <w:p w14:paraId="29E36CBE"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2</w:t>
            </w:r>
          </w:p>
        </w:tc>
        <w:tc>
          <w:tcPr>
            <w:tcW w:w="3534" w:type="dxa"/>
            <w:tcBorders>
              <w:top w:val="nil"/>
              <w:left w:val="nil"/>
              <w:bottom w:val="single" w:sz="4" w:space="0" w:color="auto"/>
              <w:right w:val="nil"/>
            </w:tcBorders>
            <w:shd w:val="clear" w:color="auto" w:fill="auto"/>
            <w:hideMark/>
          </w:tcPr>
          <w:p w14:paraId="14CF764A"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First Council of Constantinople</w:t>
            </w:r>
          </w:p>
        </w:tc>
        <w:tc>
          <w:tcPr>
            <w:tcW w:w="1175" w:type="dxa"/>
            <w:tcBorders>
              <w:top w:val="nil"/>
              <w:left w:val="nil"/>
              <w:bottom w:val="single" w:sz="4" w:space="0" w:color="auto"/>
              <w:right w:val="nil"/>
            </w:tcBorders>
            <w:shd w:val="clear" w:color="auto" w:fill="auto"/>
            <w:hideMark/>
          </w:tcPr>
          <w:p w14:paraId="75F9B05F"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AD 381</w:t>
            </w:r>
          </w:p>
        </w:tc>
        <w:tc>
          <w:tcPr>
            <w:tcW w:w="4045" w:type="dxa"/>
            <w:tcBorders>
              <w:top w:val="nil"/>
              <w:left w:val="nil"/>
              <w:bottom w:val="single" w:sz="4" w:space="0" w:color="auto"/>
              <w:right w:val="nil"/>
            </w:tcBorders>
            <w:shd w:val="clear" w:color="auto" w:fill="auto"/>
            <w:hideMark/>
          </w:tcPr>
          <w:p w14:paraId="06F03542" w14:textId="77777777" w:rsidR="00F246D3" w:rsidRPr="00CA0DB9" w:rsidRDefault="00F246D3" w:rsidP="00F204BA">
            <w:pPr>
              <w:pStyle w:val="ListParagraph"/>
              <w:numPr>
                <w:ilvl w:val="0"/>
                <w:numId w:val="43"/>
              </w:numPr>
              <w:autoSpaceDE/>
              <w:autoSpaceDN/>
              <w:spacing w:line="240" w:lineRule="auto"/>
              <w:ind w:left="427" w:hanging="293"/>
              <w:rPr>
                <w:color w:val="000000" w:themeColor="text1"/>
              </w:rPr>
            </w:pPr>
            <w:r w:rsidRPr="00CA0DB9">
              <w:rPr>
                <w:color w:val="000000" w:themeColor="text1"/>
              </w:rPr>
              <w:t>Deity of the Holy Spirit proclaimed.</w:t>
            </w:r>
          </w:p>
        </w:tc>
      </w:tr>
      <w:tr w:rsidR="00CA0DB9" w:rsidRPr="00CA0DB9" w14:paraId="788FC674" w14:textId="77777777" w:rsidTr="00F204BA">
        <w:trPr>
          <w:trHeight w:val="1710"/>
        </w:trPr>
        <w:tc>
          <w:tcPr>
            <w:tcW w:w="336" w:type="dxa"/>
            <w:tcBorders>
              <w:top w:val="nil"/>
              <w:left w:val="nil"/>
              <w:bottom w:val="single" w:sz="4" w:space="0" w:color="auto"/>
              <w:right w:val="nil"/>
            </w:tcBorders>
            <w:shd w:val="clear" w:color="auto" w:fill="auto"/>
            <w:hideMark/>
          </w:tcPr>
          <w:p w14:paraId="2451CAF7"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3</w:t>
            </w:r>
          </w:p>
        </w:tc>
        <w:tc>
          <w:tcPr>
            <w:tcW w:w="3534" w:type="dxa"/>
            <w:tcBorders>
              <w:top w:val="nil"/>
              <w:left w:val="nil"/>
              <w:bottom w:val="single" w:sz="4" w:space="0" w:color="auto"/>
              <w:right w:val="nil"/>
            </w:tcBorders>
            <w:shd w:val="clear" w:color="auto" w:fill="auto"/>
            <w:hideMark/>
          </w:tcPr>
          <w:p w14:paraId="70E4342D"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Council of Ephesus</w:t>
            </w:r>
          </w:p>
        </w:tc>
        <w:tc>
          <w:tcPr>
            <w:tcW w:w="1175" w:type="dxa"/>
            <w:tcBorders>
              <w:top w:val="nil"/>
              <w:left w:val="nil"/>
              <w:bottom w:val="single" w:sz="4" w:space="0" w:color="auto"/>
              <w:right w:val="nil"/>
            </w:tcBorders>
            <w:shd w:val="clear" w:color="auto" w:fill="auto"/>
            <w:hideMark/>
          </w:tcPr>
          <w:p w14:paraId="7DB2A95D"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AD 431</w:t>
            </w:r>
          </w:p>
        </w:tc>
        <w:tc>
          <w:tcPr>
            <w:tcW w:w="4045" w:type="dxa"/>
            <w:tcBorders>
              <w:top w:val="nil"/>
              <w:left w:val="nil"/>
              <w:bottom w:val="single" w:sz="4" w:space="0" w:color="auto"/>
              <w:right w:val="nil"/>
            </w:tcBorders>
            <w:shd w:val="clear" w:color="auto" w:fill="auto"/>
            <w:hideMark/>
          </w:tcPr>
          <w:p w14:paraId="4A186147" w14:textId="77777777" w:rsidR="00F246D3" w:rsidRPr="00CA0DB9" w:rsidRDefault="00F246D3" w:rsidP="00F204BA">
            <w:pPr>
              <w:pStyle w:val="ListParagraph"/>
              <w:numPr>
                <w:ilvl w:val="0"/>
                <w:numId w:val="43"/>
              </w:numPr>
              <w:autoSpaceDE/>
              <w:autoSpaceDN/>
              <w:spacing w:line="240" w:lineRule="auto"/>
              <w:ind w:left="427" w:hanging="293"/>
              <w:rPr>
                <w:color w:val="000000" w:themeColor="text1"/>
              </w:rPr>
            </w:pPr>
            <w:r w:rsidRPr="00CA0DB9">
              <w:rPr>
                <w:color w:val="000000" w:themeColor="text1"/>
              </w:rPr>
              <w:t>Christ was one person with two natures: fully human and fully divine (condemning Nestorianism).</w:t>
            </w:r>
          </w:p>
          <w:p w14:paraId="2458AA73" w14:textId="43348287" w:rsidR="00F246D3" w:rsidRPr="00CA0DB9" w:rsidRDefault="00F246D3" w:rsidP="00F204BA">
            <w:pPr>
              <w:pStyle w:val="ListParagraph"/>
              <w:numPr>
                <w:ilvl w:val="0"/>
                <w:numId w:val="43"/>
              </w:numPr>
              <w:autoSpaceDE/>
              <w:autoSpaceDN/>
              <w:spacing w:line="240" w:lineRule="auto"/>
              <w:ind w:left="427" w:hanging="293"/>
              <w:rPr>
                <w:color w:val="000000" w:themeColor="text1"/>
              </w:rPr>
            </w:pPr>
            <w:r w:rsidRPr="00CA0DB9">
              <w:rPr>
                <w:color w:val="000000" w:themeColor="text1"/>
              </w:rPr>
              <w:t xml:space="preserve">Said Mary was the </w:t>
            </w:r>
            <w:r w:rsidR="009E33CA">
              <w:rPr>
                <w:color w:val="000000" w:themeColor="text1"/>
              </w:rPr>
              <w:t>‘</w:t>
            </w:r>
            <w:r w:rsidRPr="00CA0DB9">
              <w:rPr>
                <w:color w:val="000000" w:themeColor="text1"/>
              </w:rPr>
              <w:t>God-bearer</w:t>
            </w:r>
            <w:r w:rsidR="009E33CA">
              <w:rPr>
                <w:color w:val="000000" w:themeColor="text1"/>
              </w:rPr>
              <w:t>’</w:t>
            </w:r>
            <w:r w:rsidRPr="00CA0DB9">
              <w:rPr>
                <w:color w:val="000000" w:themeColor="text1"/>
              </w:rPr>
              <w:t xml:space="preserve"> or the </w:t>
            </w:r>
            <w:r w:rsidR="0069224B">
              <w:rPr>
                <w:color w:val="000000" w:themeColor="text1"/>
              </w:rPr>
              <w:t>‘</w:t>
            </w:r>
            <w:r w:rsidRPr="00CA0DB9">
              <w:rPr>
                <w:color w:val="000000" w:themeColor="text1"/>
              </w:rPr>
              <w:t>mother of God</w:t>
            </w:r>
            <w:r w:rsidR="0069224B">
              <w:rPr>
                <w:color w:val="000000" w:themeColor="text1"/>
              </w:rPr>
              <w:t>’</w:t>
            </w:r>
            <w:r w:rsidRPr="00CA0DB9">
              <w:rPr>
                <w:color w:val="000000" w:themeColor="text1"/>
              </w:rPr>
              <w:t xml:space="preserve"> (</w:t>
            </w:r>
            <w:proofErr w:type="spellStart"/>
            <w:r w:rsidRPr="00CA0DB9">
              <w:rPr>
                <w:color w:val="000000" w:themeColor="text1"/>
              </w:rPr>
              <w:t>Θεοτόκος</w:t>
            </w:r>
            <w:proofErr w:type="spellEnd"/>
            <w:r w:rsidRPr="00CA0DB9">
              <w:rPr>
                <w:color w:val="000000" w:themeColor="text1"/>
              </w:rPr>
              <w:t xml:space="preserve">); Did not say </w:t>
            </w:r>
            <w:r w:rsidRPr="00CA0DB9">
              <w:rPr>
                <w:i/>
                <w:color w:val="000000" w:themeColor="text1"/>
              </w:rPr>
              <w:t>Mary</w:t>
            </w:r>
            <w:r w:rsidRPr="00CA0DB9">
              <w:rPr>
                <w:color w:val="000000" w:themeColor="text1"/>
              </w:rPr>
              <w:t xml:space="preserve"> is God, but that </w:t>
            </w:r>
            <w:r w:rsidRPr="00CA0DB9">
              <w:rPr>
                <w:i/>
                <w:color w:val="000000" w:themeColor="text1"/>
              </w:rPr>
              <w:t>baby Jesus</w:t>
            </w:r>
            <w:r w:rsidRPr="00CA0DB9">
              <w:rPr>
                <w:color w:val="000000" w:themeColor="text1"/>
              </w:rPr>
              <w:t xml:space="preserve"> was fully God even in the womb (condemning idea Jesus later become God at his baptism).</w:t>
            </w:r>
          </w:p>
        </w:tc>
      </w:tr>
      <w:tr w:rsidR="00CA0DB9" w:rsidRPr="00CA0DB9" w14:paraId="2CEE36E4" w14:textId="77777777" w:rsidTr="00F204BA">
        <w:trPr>
          <w:trHeight w:val="855"/>
        </w:trPr>
        <w:tc>
          <w:tcPr>
            <w:tcW w:w="336" w:type="dxa"/>
            <w:tcBorders>
              <w:top w:val="nil"/>
              <w:left w:val="nil"/>
              <w:bottom w:val="single" w:sz="4" w:space="0" w:color="auto"/>
              <w:right w:val="nil"/>
            </w:tcBorders>
            <w:shd w:val="clear" w:color="auto" w:fill="auto"/>
            <w:hideMark/>
          </w:tcPr>
          <w:p w14:paraId="3EBD57B0"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4</w:t>
            </w:r>
          </w:p>
        </w:tc>
        <w:tc>
          <w:tcPr>
            <w:tcW w:w="3534" w:type="dxa"/>
            <w:tcBorders>
              <w:top w:val="nil"/>
              <w:left w:val="nil"/>
              <w:bottom w:val="single" w:sz="4" w:space="0" w:color="auto"/>
              <w:right w:val="nil"/>
            </w:tcBorders>
            <w:shd w:val="clear" w:color="auto" w:fill="auto"/>
            <w:hideMark/>
          </w:tcPr>
          <w:p w14:paraId="00D9C50C"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Council of Chalcedon</w:t>
            </w:r>
          </w:p>
        </w:tc>
        <w:tc>
          <w:tcPr>
            <w:tcW w:w="1175" w:type="dxa"/>
            <w:tcBorders>
              <w:top w:val="nil"/>
              <w:left w:val="nil"/>
              <w:bottom w:val="single" w:sz="4" w:space="0" w:color="auto"/>
              <w:right w:val="nil"/>
            </w:tcBorders>
            <w:shd w:val="clear" w:color="auto" w:fill="auto"/>
            <w:hideMark/>
          </w:tcPr>
          <w:p w14:paraId="3D690320"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AD 451</w:t>
            </w:r>
          </w:p>
        </w:tc>
        <w:tc>
          <w:tcPr>
            <w:tcW w:w="4045" w:type="dxa"/>
            <w:tcBorders>
              <w:top w:val="nil"/>
              <w:left w:val="nil"/>
              <w:bottom w:val="single" w:sz="4" w:space="0" w:color="auto"/>
              <w:right w:val="nil"/>
            </w:tcBorders>
            <w:shd w:val="clear" w:color="auto" w:fill="auto"/>
            <w:hideMark/>
          </w:tcPr>
          <w:p w14:paraId="00A9AB16" w14:textId="77777777" w:rsidR="00F246D3" w:rsidRPr="00CA0DB9" w:rsidRDefault="00F246D3" w:rsidP="00F204BA">
            <w:pPr>
              <w:pStyle w:val="ListParagraph"/>
              <w:numPr>
                <w:ilvl w:val="0"/>
                <w:numId w:val="43"/>
              </w:numPr>
              <w:autoSpaceDE/>
              <w:autoSpaceDN/>
              <w:spacing w:line="240" w:lineRule="auto"/>
              <w:ind w:left="427" w:hanging="293"/>
              <w:rPr>
                <w:color w:val="000000" w:themeColor="text1"/>
              </w:rPr>
            </w:pPr>
            <w:r w:rsidRPr="00CA0DB9">
              <w:rPr>
                <w:color w:val="000000" w:themeColor="text1"/>
              </w:rPr>
              <w:t>Reaffirmed three previous councils.</w:t>
            </w:r>
          </w:p>
          <w:p w14:paraId="08151C60" w14:textId="77777777" w:rsidR="00F246D3" w:rsidRPr="00CA0DB9" w:rsidRDefault="00F246D3" w:rsidP="00F204BA">
            <w:pPr>
              <w:pStyle w:val="ListParagraph"/>
              <w:numPr>
                <w:ilvl w:val="0"/>
                <w:numId w:val="43"/>
              </w:numPr>
              <w:autoSpaceDE/>
              <w:autoSpaceDN/>
              <w:spacing w:line="240" w:lineRule="auto"/>
              <w:ind w:left="427" w:hanging="293"/>
              <w:rPr>
                <w:color w:val="000000" w:themeColor="text1"/>
              </w:rPr>
            </w:pPr>
            <w:r w:rsidRPr="00CA0DB9">
              <w:rPr>
                <w:color w:val="000000" w:themeColor="text1"/>
              </w:rPr>
              <w:t>Reaffirmed Christ has two natures (not one or even mixed natures like the Eutychians/monophysites were teaching)</w:t>
            </w:r>
          </w:p>
        </w:tc>
      </w:tr>
      <w:tr w:rsidR="00CA0DB9" w:rsidRPr="00CA0DB9" w14:paraId="6E06C170" w14:textId="77777777" w:rsidTr="00F204BA">
        <w:trPr>
          <w:trHeight w:val="1425"/>
        </w:trPr>
        <w:tc>
          <w:tcPr>
            <w:tcW w:w="336" w:type="dxa"/>
            <w:tcBorders>
              <w:top w:val="nil"/>
              <w:left w:val="nil"/>
              <w:bottom w:val="single" w:sz="4" w:space="0" w:color="auto"/>
              <w:right w:val="nil"/>
            </w:tcBorders>
            <w:shd w:val="clear" w:color="auto" w:fill="auto"/>
            <w:hideMark/>
          </w:tcPr>
          <w:p w14:paraId="49BC87A8"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5</w:t>
            </w:r>
          </w:p>
        </w:tc>
        <w:tc>
          <w:tcPr>
            <w:tcW w:w="3534" w:type="dxa"/>
            <w:tcBorders>
              <w:top w:val="nil"/>
              <w:left w:val="nil"/>
              <w:bottom w:val="single" w:sz="4" w:space="0" w:color="auto"/>
              <w:right w:val="nil"/>
            </w:tcBorders>
            <w:shd w:val="clear" w:color="auto" w:fill="auto"/>
            <w:hideMark/>
          </w:tcPr>
          <w:p w14:paraId="60AD0A6A"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Second Council of Constantinople</w:t>
            </w:r>
          </w:p>
        </w:tc>
        <w:tc>
          <w:tcPr>
            <w:tcW w:w="1175" w:type="dxa"/>
            <w:tcBorders>
              <w:top w:val="nil"/>
              <w:left w:val="nil"/>
              <w:bottom w:val="single" w:sz="4" w:space="0" w:color="auto"/>
              <w:right w:val="nil"/>
            </w:tcBorders>
            <w:shd w:val="clear" w:color="auto" w:fill="auto"/>
            <w:hideMark/>
          </w:tcPr>
          <w:p w14:paraId="69756683"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AD 553</w:t>
            </w:r>
          </w:p>
        </w:tc>
        <w:tc>
          <w:tcPr>
            <w:tcW w:w="4045" w:type="dxa"/>
            <w:tcBorders>
              <w:top w:val="nil"/>
              <w:left w:val="nil"/>
              <w:bottom w:val="single" w:sz="4" w:space="0" w:color="auto"/>
              <w:right w:val="nil"/>
            </w:tcBorders>
            <w:shd w:val="clear" w:color="auto" w:fill="auto"/>
            <w:hideMark/>
          </w:tcPr>
          <w:p w14:paraId="57EA9FE8" w14:textId="77777777" w:rsidR="00F246D3" w:rsidRPr="00CA0DB9" w:rsidRDefault="00F246D3" w:rsidP="00F204BA">
            <w:pPr>
              <w:pStyle w:val="ListParagraph"/>
              <w:numPr>
                <w:ilvl w:val="0"/>
                <w:numId w:val="43"/>
              </w:numPr>
              <w:autoSpaceDE/>
              <w:autoSpaceDN/>
              <w:spacing w:line="240" w:lineRule="auto"/>
              <w:ind w:left="427" w:hanging="293"/>
              <w:rPr>
                <w:color w:val="000000" w:themeColor="text1"/>
              </w:rPr>
            </w:pPr>
            <w:r w:rsidRPr="00CA0DB9">
              <w:rPr>
                <w:color w:val="000000" w:themeColor="text1"/>
              </w:rPr>
              <w:t xml:space="preserve">Condemned heretical views about Christ’s nature: Arianism, Nestorianism, </w:t>
            </w:r>
            <w:proofErr w:type="spellStart"/>
            <w:r w:rsidRPr="00CA0DB9">
              <w:rPr>
                <w:color w:val="000000" w:themeColor="text1"/>
              </w:rPr>
              <w:t>Eutychianism</w:t>
            </w:r>
            <w:proofErr w:type="spellEnd"/>
            <w:r w:rsidRPr="00CA0DB9">
              <w:rPr>
                <w:color w:val="000000" w:themeColor="text1"/>
              </w:rPr>
              <w:t xml:space="preserve">, </w:t>
            </w:r>
            <w:proofErr w:type="spellStart"/>
            <w:r w:rsidRPr="00CA0DB9">
              <w:rPr>
                <w:color w:val="000000" w:themeColor="text1"/>
              </w:rPr>
              <w:t>monophysitism</w:t>
            </w:r>
            <w:proofErr w:type="spellEnd"/>
            <w:r w:rsidRPr="00CA0DB9">
              <w:rPr>
                <w:color w:val="000000" w:themeColor="text1"/>
              </w:rPr>
              <w:t xml:space="preserve"> and adoptionism.</w:t>
            </w:r>
          </w:p>
          <w:p w14:paraId="5F056BD5" w14:textId="77777777" w:rsidR="00F246D3" w:rsidRPr="00CA0DB9" w:rsidRDefault="00F246D3" w:rsidP="00F204BA">
            <w:pPr>
              <w:pStyle w:val="ListParagraph"/>
              <w:numPr>
                <w:ilvl w:val="0"/>
                <w:numId w:val="43"/>
              </w:numPr>
              <w:autoSpaceDE/>
              <w:autoSpaceDN/>
              <w:spacing w:line="240" w:lineRule="auto"/>
              <w:ind w:left="427" w:hanging="293"/>
              <w:rPr>
                <w:color w:val="000000" w:themeColor="text1"/>
              </w:rPr>
            </w:pPr>
            <w:r w:rsidRPr="00CA0DB9">
              <w:rPr>
                <w:color w:val="000000" w:themeColor="text1"/>
              </w:rPr>
              <w:t>Perpetual virginity of Mary; Said Mary was always a virgin—not just before but even after Jesus was born. (Protestants reject this; cf. Mk. 6:3 and Mt. 13:55-56).</w:t>
            </w:r>
          </w:p>
        </w:tc>
      </w:tr>
    </w:tbl>
    <w:p w14:paraId="6C9EC5C3" w14:textId="14960EF3" w:rsidR="00B57856" w:rsidRPr="00CA0DB9" w:rsidRDefault="00B57856" w:rsidP="00B57856">
      <w:pPr>
        <w:rPr>
          <w:color w:val="000000" w:themeColor="text1"/>
        </w:rPr>
      </w:pPr>
      <w:r w:rsidRPr="00CA0DB9">
        <w:rPr>
          <w:color w:val="000000" w:themeColor="text1"/>
        </w:rPr>
        <w:t xml:space="preserve">These discussions were not trivial. </w:t>
      </w:r>
      <w:r w:rsidR="0069224B">
        <w:rPr>
          <w:color w:val="000000" w:themeColor="text1"/>
        </w:rPr>
        <w:t>But t</w:t>
      </w:r>
      <w:r w:rsidR="009E33CA">
        <w:rPr>
          <w:color w:val="000000" w:themeColor="text1"/>
        </w:rPr>
        <w:t>he</w:t>
      </w:r>
      <w:r w:rsidRPr="00CA0DB9">
        <w:rPr>
          <w:color w:val="000000" w:themeColor="text1"/>
        </w:rPr>
        <w:t xml:space="preserve"> council members </w:t>
      </w:r>
      <w:r w:rsidR="00AF7279" w:rsidRPr="00DB5D07">
        <w:rPr>
          <w:i/>
          <w:color w:val="000000" w:themeColor="text1"/>
        </w:rPr>
        <w:t>systematically</w:t>
      </w:r>
      <w:r w:rsidR="00AF7279" w:rsidRPr="00CA0DB9">
        <w:rPr>
          <w:color w:val="000000" w:themeColor="text1"/>
        </w:rPr>
        <w:t xml:space="preserve"> </w:t>
      </w:r>
      <w:r w:rsidRPr="00CA0DB9">
        <w:rPr>
          <w:color w:val="000000" w:themeColor="text1"/>
        </w:rPr>
        <w:t>evaluated questionable teaching of their day as it arose</w:t>
      </w:r>
      <w:r w:rsidR="00AF7279" w:rsidRPr="00CA0DB9">
        <w:rPr>
          <w:color w:val="000000" w:themeColor="text1"/>
        </w:rPr>
        <w:t xml:space="preserve">—teaching like </w:t>
      </w:r>
      <w:r w:rsidRPr="00CA0DB9">
        <w:rPr>
          <w:color w:val="000000" w:themeColor="text1"/>
        </w:rPr>
        <w:t xml:space="preserve">Arianism, Nestorianism, </w:t>
      </w:r>
      <w:proofErr w:type="spellStart"/>
      <w:r w:rsidRPr="00CA0DB9">
        <w:rPr>
          <w:color w:val="000000" w:themeColor="text1"/>
        </w:rPr>
        <w:t>Eutychianism</w:t>
      </w:r>
      <w:proofErr w:type="spellEnd"/>
      <w:r w:rsidRPr="00CA0DB9">
        <w:rPr>
          <w:color w:val="000000" w:themeColor="text1"/>
        </w:rPr>
        <w:t xml:space="preserve">, </w:t>
      </w:r>
      <w:proofErr w:type="spellStart"/>
      <w:r w:rsidRPr="00CA0DB9">
        <w:rPr>
          <w:color w:val="000000" w:themeColor="text1"/>
        </w:rPr>
        <w:t>monophysitism</w:t>
      </w:r>
      <w:proofErr w:type="spellEnd"/>
      <w:r w:rsidR="00AF7279" w:rsidRPr="00CA0DB9">
        <w:rPr>
          <w:color w:val="000000" w:themeColor="text1"/>
        </w:rPr>
        <w:t xml:space="preserve"> and </w:t>
      </w:r>
      <w:r w:rsidRPr="00CA0DB9">
        <w:rPr>
          <w:color w:val="000000" w:themeColor="text1"/>
        </w:rPr>
        <w:t xml:space="preserve">adoptionism. The result is that by the time </w:t>
      </w:r>
      <w:r w:rsidR="005737CC" w:rsidRPr="00CA0DB9">
        <w:rPr>
          <w:color w:val="000000" w:themeColor="text1"/>
        </w:rPr>
        <w:t>Muhammad</w:t>
      </w:r>
      <w:r w:rsidRPr="00CA0DB9">
        <w:rPr>
          <w:color w:val="000000" w:themeColor="text1"/>
        </w:rPr>
        <w:t xml:space="preserve"> was born, the doctrine of the Trinity had been well worked through and the position of the church was well-known. The church did not believe in three separate Gods. Neither was Mary ever considered to be a member of the Trinity. The Qur’an </w:t>
      </w:r>
      <w:r w:rsidR="0045689C" w:rsidRPr="00CA0DB9">
        <w:rPr>
          <w:color w:val="000000" w:themeColor="text1"/>
        </w:rPr>
        <w:t xml:space="preserve">would seem to be </w:t>
      </w:r>
      <w:r w:rsidRPr="00CA0DB9">
        <w:rPr>
          <w:color w:val="000000" w:themeColor="text1"/>
        </w:rPr>
        <w:t>misrepresent</w:t>
      </w:r>
      <w:r w:rsidR="0045689C" w:rsidRPr="00CA0DB9">
        <w:rPr>
          <w:color w:val="000000" w:themeColor="text1"/>
        </w:rPr>
        <w:t>ing</w:t>
      </w:r>
      <w:r w:rsidRPr="00CA0DB9">
        <w:rPr>
          <w:color w:val="000000" w:themeColor="text1"/>
        </w:rPr>
        <w:t xml:space="preserve"> Christian dogma</w:t>
      </w:r>
      <w:r w:rsidR="0045689C" w:rsidRPr="00CA0DB9">
        <w:rPr>
          <w:color w:val="000000" w:themeColor="text1"/>
        </w:rPr>
        <w:t xml:space="preserve"> here</w:t>
      </w:r>
      <w:r w:rsidRPr="00CA0DB9">
        <w:rPr>
          <w:color w:val="000000" w:themeColor="text1"/>
        </w:rPr>
        <w:t xml:space="preserve">. </w:t>
      </w:r>
      <w:r w:rsidR="0045689C" w:rsidRPr="00CA0DB9">
        <w:rPr>
          <w:color w:val="000000" w:themeColor="text1"/>
        </w:rPr>
        <w:t>If so, t</w:t>
      </w:r>
      <w:r w:rsidRPr="00CA0DB9">
        <w:rPr>
          <w:color w:val="000000" w:themeColor="text1"/>
        </w:rPr>
        <w:t xml:space="preserve">his </w:t>
      </w:r>
      <w:r w:rsidR="0045689C" w:rsidRPr="00CA0DB9">
        <w:rPr>
          <w:color w:val="000000" w:themeColor="text1"/>
        </w:rPr>
        <w:t>would be</w:t>
      </w:r>
      <w:r w:rsidRPr="00CA0DB9">
        <w:rPr>
          <w:color w:val="000000" w:themeColor="text1"/>
        </w:rPr>
        <w:t xml:space="preserve"> strong evidence for the fallibility of the Qur’an.</w:t>
      </w:r>
    </w:p>
    <w:p w14:paraId="04E65034" w14:textId="696A9AEA" w:rsidR="00CD519B" w:rsidRPr="00CA0DB9" w:rsidRDefault="00CD519B" w:rsidP="004220DA">
      <w:pPr>
        <w:rPr>
          <w:color w:val="000000" w:themeColor="text1"/>
        </w:rPr>
      </w:pPr>
      <w:r w:rsidRPr="00CA0DB9">
        <w:rPr>
          <w:color w:val="000000" w:themeColor="text1"/>
        </w:rPr>
        <w:lastRenderedPageBreak/>
        <w:t xml:space="preserve">Muslim apologists typically </w:t>
      </w:r>
      <w:r w:rsidR="0045689C" w:rsidRPr="00CA0DB9">
        <w:rPr>
          <w:color w:val="000000" w:themeColor="text1"/>
        </w:rPr>
        <w:t>find</w:t>
      </w:r>
      <w:r w:rsidRPr="00CA0DB9">
        <w:rPr>
          <w:color w:val="000000" w:themeColor="text1"/>
        </w:rPr>
        <w:t xml:space="preserve"> two ways out of this problem. First, some Muslims say that the Qur’an is not addressing </w:t>
      </w:r>
      <w:r w:rsidRPr="00CA0DB9">
        <w:rPr>
          <w:i/>
          <w:color w:val="000000" w:themeColor="text1"/>
        </w:rPr>
        <w:t>all</w:t>
      </w:r>
      <w:r w:rsidRPr="00CA0DB9">
        <w:rPr>
          <w:color w:val="000000" w:themeColor="text1"/>
        </w:rPr>
        <w:t xml:space="preserve"> Christians, but the Nestorians.</w:t>
      </w:r>
      <w:r w:rsidR="00F53732" w:rsidRPr="00CA0DB9">
        <w:rPr>
          <w:rStyle w:val="FootnoteReference"/>
          <w:color w:val="000000" w:themeColor="text1"/>
        </w:rPr>
        <w:footnoteReference w:id="36"/>
      </w:r>
      <w:r w:rsidRPr="00CA0DB9">
        <w:rPr>
          <w:color w:val="000000" w:themeColor="text1"/>
        </w:rPr>
        <w:t xml:space="preserve"> However, </w:t>
      </w:r>
      <w:r w:rsidR="0045689C" w:rsidRPr="00CA0DB9">
        <w:rPr>
          <w:color w:val="000000" w:themeColor="text1"/>
        </w:rPr>
        <w:t xml:space="preserve">the problem with this is </w:t>
      </w:r>
      <w:r w:rsidRPr="00CA0DB9">
        <w:rPr>
          <w:color w:val="000000" w:themeColor="text1"/>
        </w:rPr>
        <w:t xml:space="preserve">Nestorians did not </w:t>
      </w:r>
      <w:r w:rsidR="0045689C" w:rsidRPr="00CA0DB9">
        <w:rPr>
          <w:color w:val="000000" w:themeColor="text1"/>
        </w:rPr>
        <w:t xml:space="preserve">actually </w:t>
      </w:r>
      <w:r w:rsidRPr="00CA0DB9">
        <w:rPr>
          <w:color w:val="000000" w:themeColor="text1"/>
        </w:rPr>
        <w:t>believe Mary was a member of the Trinity. Other</w:t>
      </w:r>
      <w:r w:rsidR="004220DA" w:rsidRPr="00CA0DB9">
        <w:rPr>
          <w:color w:val="000000" w:themeColor="text1"/>
        </w:rPr>
        <w:t xml:space="preserve"> Muslims say the Qur’an is referring to a small Christian sect called the </w:t>
      </w:r>
      <w:proofErr w:type="spellStart"/>
      <w:r w:rsidRPr="00CA0DB9">
        <w:rPr>
          <w:color w:val="000000" w:themeColor="text1"/>
        </w:rPr>
        <w:t>Collyridians</w:t>
      </w:r>
      <w:proofErr w:type="spellEnd"/>
      <w:r w:rsidRPr="00CA0DB9">
        <w:rPr>
          <w:color w:val="000000" w:themeColor="text1"/>
        </w:rPr>
        <w:t xml:space="preserve"> </w:t>
      </w:r>
      <w:r w:rsidR="004220DA" w:rsidRPr="00CA0DB9">
        <w:rPr>
          <w:color w:val="000000" w:themeColor="text1"/>
        </w:rPr>
        <w:t>(4</w:t>
      </w:r>
      <w:r w:rsidR="004220DA" w:rsidRPr="00CA0DB9">
        <w:rPr>
          <w:color w:val="000000" w:themeColor="text1"/>
          <w:vertAlign w:val="superscript"/>
        </w:rPr>
        <w:t>th</w:t>
      </w:r>
      <w:r w:rsidR="004220DA" w:rsidRPr="00CA0DB9">
        <w:rPr>
          <w:color w:val="000000" w:themeColor="text1"/>
        </w:rPr>
        <w:t xml:space="preserve"> c.</w:t>
      </w:r>
      <w:r w:rsidR="0045689C" w:rsidRPr="00CA0DB9">
        <w:rPr>
          <w:color w:val="000000" w:themeColor="text1"/>
        </w:rPr>
        <w:t xml:space="preserve"> AD</w:t>
      </w:r>
      <w:r w:rsidR="004220DA" w:rsidRPr="00CA0DB9">
        <w:rPr>
          <w:color w:val="000000" w:themeColor="text1"/>
        </w:rPr>
        <w:t xml:space="preserve">) which evidently worshipped Mary. </w:t>
      </w:r>
      <w:r w:rsidRPr="00CA0DB9">
        <w:rPr>
          <w:color w:val="000000" w:themeColor="text1"/>
        </w:rPr>
        <w:t xml:space="preserve"> </w:t>
      </w:r>
      <w:r w:rsidR="004220DA" w:rsidRPr="00CA0DB9">
        <w:rPr>
          <w:color w:val="000000" w:themeColor="text1"/>
        </w:rPr>
        <w:t>But</w:t>
      </w:r>
      <w:r w:rsidRPr="00CA0DB9">
        <w:rPr>
          <w:color w:val="000000" w:themeColor="text1"/>
        </w:rPr>
        <w:t xml:space="preserve"> if this were true it would be rather odd that a perfect book would make its strongest anti-</w:t>
      </w:r>
      <w:r w:rsidR="0045689C" w:rsidRPr="00CA0DB9">
        <w:rPr>
          <w:color w:val="000000" w:themeColor="text1"/>
        </w:rPr>
        <w:t>Christian</w:t>
      </w:r>
      <w:r w:rsidRPr="00CA0DB9">
        <w:rPr>
          <w:color w:val="000000" w:themeColor="text1"/>
        </w:rPr>
        <w:t xml:space="preserve"> arguments against a </w:t>
      </w:r>
      <w:r w:rsidR="0045689C" w:rsidRPr="00CA0DB9">
        <w:rPr>
          <w:color w:val="000000" w:themeColor="text1"/>
        </w:rPr>
        <w:t xml:space="preserve">very small </w:t>
      </w:r>
      <w:r w:rsidRPr="00CA0DB9">
        <w:rPr>
          <w:color w:val="000000" w:themeColor="text1"/>
        </w:rPr>
        <w:t xml:space="preserve">minority sect which was already stamped out by Muhammad’s day. </w:t>
      </w:r>
      <w:r w:rsidR="00A905EC" w:rsidRPr="00CA0DB9">
        <w:rPr>
          <w:color w:val="000000" w:themeColor="text1"/>
        </w:rPr>
        <w:t xml:space="preserve">As one Christian writer put it, if </w:t>
      </w:r>
      <w:r w:rsidR="00AF7279" w:rsidRPr="00CA0DB9">
        <w:rPr>
          <w:color w:val="000000" w:themeColor="text1"/>
        </w:rPr>
        <w:t>the Qur’an were addressing</w:t>
      </w:r>
      <w:r w:rsidR="00A905EC" w:rsidRPr="00CA0DB9">
        <w:rPr>
          <w:color w:val="000000" w:themeColor="text1"/>
        </w:rPr>
        <w:t xml:space="preserve"> a minority sect</w:t>
      </w:r>
      <w:r w:rsidR="00AF7279" w:rsidRPr="00CA0DB9">
        <w:rPr>
          <w:color w:val="000000" w:themeColor="text1"/>
        </w:rPr>
        <w:t xml:space="preserve"> here then</w:t>
      </w:r>
      <w:r w:rsidRPr="00CA0DB9">
        <w:rPr>
          <w:color w:val="000000" w:themeColor="text1"/>
        </w:rPr>
        <w:t xml:space="preserve"> “the Quran does not anywhere condemn the actual Trinitarian perspective of the mainstream Christians!”</w:t>
      </w:r>
      <w:r w:rsidRPr="00CA0DB9">
        <w:rPr>
          <w:rStyle w:val="FootnoteReference"/>
          <w:color w:val="000000" w:themeColor="text1"/>
        </w:rPr>
        <w:footnoteReference w:id="37"/>
      </w:r>
      <w:r w:rsidR="004220DA" w:rsidRPr="00CA0DB9">
        <w:rPr>
          <w:color w:val="000000" w:themeColor="text1"/>
        </w:rPr>
        <w:t xml:space="preserve"> For a comparison, imagine if the Christian </w:t>
      </w:r>
      <w:r w:rsidR="007D22BD" w:rsidRPr="00CA0DB9">
        <w:rPr>
          <w:color w:val="000000" w:themeColor="text1"/>
        </w:rPr>
        <w:t>scriptures</w:t>
      </w:r>
      <w:r w:rsidR="004220DA" w:rsidRPr="00CA0DB9">
        <w:rPr>
          <w:color w:val="000000" w:themeColor="text1"/>
        </w:rPr>
        <w:t xml:space="preserve"> were to contain a handful of passages that argued against the </w:t>
      </w:r>
      <w:r w:rsidR="004220DA" w:rsidRPr="00CA0DB9">
        <w:rPr>
          <w:i/>
          <w:color w:val="000000" w:themeColor="text1"/>
        </w:rPr>
        <w:t>pantheism</w:t>
      </w:r>
      <w:r w:rsidR="004220DA" w:rsidRPr="00CA0DB9">
        <w:rPr>
          <w:color w:val="000000" w:themeColor="text1"/>
        </w:rPr>
        <w:t xml:space="preserve"> of Islam. Muslims would </w:t>
      </w:r>
      <w:r w:rsidR="007D22BD" w:rsidRPr="00CA0DB9">
        <w:rPr>
          <w:color w:val="000000" w:themeColor="text1"/>
        </w:rPr>
        <w:t xml:space="preserve">rightly </w:t>
      </w:r>
      <w:r w:rsidR="004220DA" w:rsidRPr="00CA0DB9">
        <w:rPr>
          <w:color w:val="000000" w:themeColor="text1"/>
        </w:rPr>
        <w:t xml:space="preserve">respond that they do not believe in pantheism—this is a mistake. Christians would respond by saying the Bible is speaking of a small sect </w:t>
      </w:r>
      <w:r w:rsidR="0069224B">
        <w:rPr>
          <w:color w:val="000000" w:themeColor="text1"/>
        </w:rPr>
        <w:t xml:space="preserve">called </w:t>
      </w:r>
      <w:r w:rsidR="004220DA" w:rsidRPr="00CA0DB9">
        <w:rPr>
          <w:color w:val="000000" w:themeColor="text1"/>
        </w:rPr>
        <w:t xml:space="preserve">Sufism. This would be a very odd scenario </w:t>
      </w:r>
      <w:r w:rsidR="007D22BD" w:rsidRPr="00CA0DB9">
        <w:rPr>
          <w:color w:val="000000" w:themeColor="text1"/>
        </w:rPr>
        <w:t>and a very unsatisfying answer</w:t>
      </w:r>
      <w:r w:rsidR="004220DA" w:rsidRPr="00CA0DB9">
        <w:rPr>
          <w:color w:val="000000" w:themeColor="text1"/>
        </w:rPr>
        <w:t>! A more likely scenario is that the Qur’an is really speaking generally of all Christians, and that this is a misrepresentation.</w:t>
      </w:r>
    </w:p>
    <w:p w14:paraId="4771147B" w14:textId="692F54A1" w:rsidR="008F03E1" w:rsidRPr="00CA0DB9" w:rsidRDefault="00540322" w:rsidP="008F03E1">
      <w:pPr>
        <w:rPr>
          <w:color w:val="000000" w:themeColor="text1"/>
        </w:rPr>
      </w:pPr>
      <w:r w:rsidRPr="00CA0DB9">
        <w:rPr>
          <w:i/>
          <w:color w:val="000000" w:themeColor="text1"/>
        </w:rPr>
        <w:t>Problem with Christian</w:t>
      </w:r>
      <w:r w:rsidR="007C3BE6" w:rsidRPr="00CA0DB9">
        <w:rPr>
          <w:i/>
          <w:color w:val="000000" w:themeColor="text1"/>
        </w:rPr>
        <w:t xml:space="preserve"> monotheis</w:t>
      </w:r>
      <w:r w:rsidRPr="00CA0DB9">
        <w:rPr>
          <w:i/>
          <w:color w:val="000000" w:themeColor="text1"/>
        </w:rPr>
        <w:t>m</w:t>
      </w:r>
      <w:r w:rsidR="005737CC" w:rsidRPr="00CA0DB9">
        <w:rPr>
          <w:i/>
          <w:color w:val="000000" w:themeColor="text1"/>
        </w:rPr>
        <w:t>.</w:t>
      </w:r>
      <w:r w:rsidR="00425B24" w:rsidRPr="00CA0DB9">
        <w:rPr>
          <w:color w:val="000000" w:themeColor="text1"/>
        </w:rPr>
        <w:t xml:space="preserve"> </w:t>
      </w:r>
      <w:r w:rsidR="007C3BE6" w:rsidRPr="00CA0DB9">
        <w:rPr>
          <w:color w:val="000000" w:themeColor="text1"/>
        </w:rPr>
        <w:t xml:space="preserve">Christians believe in </w:t>
      </w:r>
      <w:r w:rsidR="007C3BE6" w:rsidRPr="00CA0DB9">
        <w:rPr>
          <w:i/>
          <w:color w:val="000000" w:themeColor="text1"/>
        </w:rPr>
        <w:t>one</w:t>
      </w:r>
      <w:r w:rsidR="007C3BE6" w:rsidRPr="00CA0DB9">
        <w:rPr>
          <w:color w:val="000000" w:themeColor="text1"/>
        </w:rPr>
        <w:t xml:space="preserve"> God who manifests himself in three distinct persons: Father, Son and Holy Spirit. This is not an affirmation of </w:t>
      </w:r>
      <w:r w:rsidR="007C3BE6" w:rsidRPr="00CA0DB9">
        <w:rPr>
          <w:i/>
          <w:color w:val="000000" w:themeColor="text1"/>
        </w:rPr>
        <w:t>three</w:t>
      </w:r>
      <w:r w:rsidR="007C3BE6" w:rsidRPr="00CA0DB9">
        <w:rPr>
          <w:color w:val="000000" w:themeColor="text1"/>
        </w:rPr>
        <w:t xml:space="preserve"> </w:t>
      </w:r>
      <w:r w:rsidR="0016218A" w:rsidRPr="00CA0DB9">
        <w:rPr>
          <w:color w:val="000000" w:themeColor="text1"/>
        </w:rPr>
        <w:t xml:space="preserve">different </w:t>
      </w:r>
      <w:r w:rsidR="007C3BE6" w:rsidRPr="00CA0DB9">
        <w:rPr>
          <w:color w:val="000000" w:themeColor="text1"/>
        </w:rPr>
        <w:t xml:space="preserve">gods, but </w:t>
      </w:r>
      <w:r w:rsidR="007C3BE6" w:rsidRPr="00CA0DB9">
        <w:rPr>
          <w:i/>
          <w:color w:val="000000" w:themeColor="text1"/>
        </w:rPr>
        <w:t>one</w:t>
      </w:r>
      <w:r w:rsidR="007C3BE6" w:rsidRPr="00CA0DB9">
        <w:rPr>
          <w:color w:val="000000" w:themeColor="text1"/>
        </w:rPr>
        <w:t xml:space="preserve"> God (monotheism). Early Christian council members were careful to avoid any language that led to tri-theism, which is the belief that Father, Son and Holy Spirit are three separate gods. </w:t>
      </w:r>
      <w:r w:rsidR="008F03E1" w:rsidRPr="00CA0DB9">
        <w:rPr>
          <w:color w:val="000000" w:themeColor="text1"/>
        </w:rPr>
        <w:t>Christians by Muham</w:t>
      </w:r>
      <w:r w:rsidR="007C3BE6" w:rsidRPr="00CA0DB9">
        <w:rPr>
          <w:color w:val="000000" w:themeColor="text1"/>
        </w:rPr>
        <w:t>m</w:t>
      </w:r>
      <w:r w:rsidR="008F03E1" w:rsidRPr="00CA0DB9">
        <w:rPr>
          <w:color w:val="000000" w:themeColor="text1"/>
        </w:rPr>
        <w:t xml:space="preserve">ad’s day </w:t>
      </w:r>
      <w:r w:rsidR="007C3BE6" w:rsidRPr="00CA0DB9">
        <w:rPr>
          <w:color w:val="000000" w:themeColor="text1"/>
        </w:rPr>
        <w:t xml:space="preserve">had long ratified </w:t>
      </w:r>
      <w:r w:rsidR="008F03E1" w:rsidRPr="00CA0DB9">
        <w:rPr>
          <w:color w:val="000000" w:themeColor="text1"/>
        </w:rPr>
        <w:t xml:space="preserve">the </w:t>
      </w:r>
      <w:r w:rsidR="007C3BE6" w:rsidRPr="00CA0DB9">
        <w:rPr>
          <w:color w:val="000000" w:themeColor="text1"/>
        </w:rPr>
        <w:t xml:space="preserve">doctrine of the </w:t>
      </w:r>
      <w:r w:rsidR="008F03E1" w:rsidRPr="00CA0DB9">
        <w:rPr>
          <w:color w:val="000000" w:themeColor="text1"/>
        </w:rPr>
        <w:t xml:space="preserve">Trinity to be one God, in three distinct persons. </w:t>
      </w:r>
      <w:r w:rsidR="007C3BE6" w:rsidRPr="00CA0DB9">
        <w:rPr>
          <w:color w:val="000000" w:themeColor="text1"/>
        </w:rPr>
        <w:t>For example, t</w:t>
      </w:r>
      <w:r w:rsidR="007D22BD" w:rsidRPr="00CA0DB9">
        <w:rPr>
          <w:color w:val="000000" w:themeColor="text1"/>
        </w:rPr>
        <w:t>he Athanasian Creed (5</w:t>
      </w:r>
      <w:r w:rsidR="007D22BD" w:rsidRPr="00CA0DB9">
        <w:rPr>
          <w:color w:val="000000" w:themeColor="text1"/>
          <w:vertAlign w:val="superscript"/>
        </w:rPr>
        <w:t>th</w:t>
      </w:r>
      <w:r w:rsidR="007D22BD" w:rsidRPr="00CA0DB9">
        <w:rPr>
          <w:color w:val="000000" w:themeColor="text1"/>
        </w:rPr>
        <w:t xml:space="preserve"> c.) declared</w:t>
      </w:r>
      <w:r w:rsidR="00830A36" w:rsidRPr="00CA0DB9">
        <w:rPr>
          <w:color w:val="000000" w:themeColor="text1"/>
        </w:rPr>
        <w:t xml:space="preserve"> church dogma to be</w:t>
      </w:r>
      <w:r w:rsidR="007D22BD" w:rsidRPr="00CA0DB9">
        <w:rPr>
          <w:color w:val="000000" w:themeColor="text1"/>
        </w:rPr>
        <w:t xml:space="preserve"> “…the Father is God, the Son is God, and the Holy Spirit is God; And yet </w:t>
      </w:r>
      <w:r w:rsidR="007D22BD" w:rsidRPr="00CA0DB9">
        <w:rPr>
          <w:color w:val="000000" w:themeColor="text1"/>
        </w:rPr>
        <w:lastRenderedPageBreak/>
        <w:t>they are not three Gods, but one God.”</w:t>
      </w:r>
      <w:r w:rsidR="00830A36" w:rsidRPr="00CA0DB9">
        <w:rPr>
          <w:rStyle w:val="FootnoteReference"/>
          <w:color w:val="000000" w:themeColor="text1"/>
        </w:rPr>
        <w:footnoteReference w:id="38"/>
      </w:r>
      <w:r w:rsidR="007C3BE6" w:rsidRPr="00CA0DB9">
        <w:rPr>
          <w:color w:val="000000" w:themeColor="text1"/>
        </w:rPr>
        <w:t xml:space="preserve"> </w:t>
      </w:r>
      <w:r w:rsidR="008F03E1" w:rsidRPr="00CA0DB9">
        <w:rPr>
          <w:color w:val="000000" w:themeColor="text1"/>
        </w:rPr>
        <w:t>However, the Qur</w:t>
      </w:r>
      <w:r w:rsidR="00AF7279" w:rsidRPr="00CA0DB9">
        <w:rPr>
          <w:color w:val="000000" w:themeColor="text1"/>
        </w:rPr>
        <w:t>’</w:t>
      </w:r>
      <w:r w:rsidR="008F03E1" w:rsidRPr="00CA0DB9">
        <w:rPr>
          <w:color w:val="000000" w:themeColor="text1"/>
        </w:rPr>
        <w:t xml:space="preserve">an </w:t>
      </w:r>
      <w:r w:rsidR="00502D5B" w:rsidRPr="00CA0DB9">
        <w:rPr>
          <w:color w:val="000000" w:themeColor="text1"/>
        </w:rPr>
        <w:t xml:space="preserve">seems to </w:t>
      </w:r>
      <w:r w:rsidR="008F03E1" w:rsidRPr="00CA0DB9">
        <w:rPr>
          <w:color w:val="000000" w:themeColor="text1"/>
        </w:rPr>
        <w:t>suggest</w:t>
      </w:r>
      <w:r w:rsidR="00502D5B" w:rsidRPr="00CA0DB9">
        <w:rPr>
          <w:color w:val="000000" w:themeColor="text1"/>
        </w:rPr>
        <w:t xml:space="preserve"> that</w:t>
      </w:r>
      <w:r w:rsidR="008F03E1" w:rsidRPr="00CA0DB9">
        <w:rPr>
          <w:color w:val="000000" w:themeColor="text1"/>
        </w:rPr>
        <w:t xml:space="preserve"> Christians believe in </w:t>
      </w:r>
      <w:r w:rsidR="00502D5B" w:rsidRPr="00CA0DB9">
        <w:rPr>
          <w:color w:val="000000" w:themeColor="text1"/>
        </w:rPr>
        <w:t xml:space="preserve">three </w:t>
      </w:r>
      <w:r w:rsidR="008F03E1" w:rsidRPr="00CA0DB9">
        <w:rPr>
          <w:color w:val="000000" w:themeColor="text1"/>
        </w:rPr>
        <w:t>separate deities</w:t>
      </w:r>
      <w:r w:rsidR="007C3BE6" w:rsidRPr="00CA0DB9">
        <w:rPr>
          <w:color w:val="000000" w:themeColor="text1"/>
        </w:rPr>
        <w:t>, viz., tri-theism</w:t>
      </w:r>
      <w:r w:rsidR="008F03E1" w:rsidRPr="00CA0DB9">
        <w:rPr>
          <w:color w:val="000000" w:themeColor="text1"/>
        </w:rPr>
        <w:t xml:space="preserve">. One </w:t>
      </w:r>
      <w:r w:rsidR="007C3BE6" w:rsidRPr="00CA0DB9">
        <w:rPr>
          <w:color w:val="000000" w:themeColor="text1"/>
        </w:rPr>
        <w:t xml:space="preserve">such </w:t>
      </w:r>
      <w:r w:rsidR="008F03E1" w:rsidRPr="00CA0DB9">
        <w:rPr>
          <w:color w:val="000000" w:themeColor="text1"/>
        </w:rPr>
        <w:t xml:space="preserve">passage is: </w:t>
      </w:r>
    </w:p>
    <w:p w14:paraId="3F06BDC8" w14:textId="6C1A5CFD" w:rsidR="00425B24" w:rsidRPr="00CA0DB9" w:rsidRDefault="00425B24" w:rsidP="008F03E1">
      <w:pPr>
        <w:pStyle w:val="LongQuote"/>
        <w:ind w:firstLine="0"/>
        <w:rPr>
          <w:color w:val="000000" w:themeColor="text1"/>
        </w:rPr>
      </w:pPr>
      <w:r w:rsidRPr="00CA0DB9">
        <w:rPr>
          <w:color w:val="000000" w:themeColor="text1"/>
        </w:rPr>
        <w:t xml:space="preserve">Allah has not taken any son, </w:t>
      </w:r>
      <w:r w:rsidRPr="00CA0DB9">
        <w:rPr>
          <w:i/>
          <w:color w:val="000000" w:themeColor="text1"/>
        </w:rPr>
        <w:t>nor has there ever been with Him any deity</w:t>
      </w:r>
      <w:r w:rsidRPr="00CA0DB9">
        <w:rPr>
          <w:color w:val="000000" w:themeColor="text1"/>
        </w:rPr>
        <w:t xml:space="preserve">. [If there had been], then </w:t>
      </w:r>
      <w:r w:rsidRPr="00CA0DB9">
        <w:rPr>
          <w:i/>
          <w:color w:val="000000" w:themeColor="text1"/>
        </w:rPr>
        <w:t>each deity</w:t>
      </w:r>
      <w:r w:rsidRPr="00CA0DB9">
        <w:rPr>
          <w:color w:val="000000" w:themeColor="text1"/>
        </w:rPr>
        <w:t xml:space="preserve"> would have taken what it created, and some of them would have sought to overcome others. Exalted is Allah above what they describe [concerning Him].</w:t>
      </w:r>
      <w:r w:rsidR="008F03E1" w:rsidRPr="00CA0DB9">
        <w:rPr>
          <w:color w:val="000000" w:themeColor="text1"/>
        </w:rPr>
        <w:t xml:space="preserve"> </w:t>
      </w:r>
      <w:r w:rsidRPr="00CA0DB9">
        <w:rPr>
          <w:color w:val="000000" w:themeColor="text1"/>
        </w:rPr>
        <w:t>(23:91</w:t>
      </w:r>
      <w:r w:rsidR="008F03E1" w:rsidRPr="00CA0DB9">
        <w:rPr>
          <w:color w:val="000000" w:themeColor="text1"/>
        </w:rPr>
        <w:t>, emphasis mine</w:t>
      </w:r>
      <w:r w:rsidRPr="00CA0DB9">
        <w:rPr>
          <w:color w:val="000000" w:themeColor="text1"/>
        </w:rPr>
        <w:t>)</w:t>
      </w:r>
    </w:p>
    <w:p w14:paraId="79D88A4F" w14:textId="3EB5E0F0" w:rsidR="008F03E1" w:rsidRPr="00CA0DB9" w:rsidRDefault="008F03E1" w:rsidP="008F03E1">
      <w:pPr>
        <w:ind w:firstLine="0"/>
        <w:rPr>
          <w:color w:val="000000" w:themeColor="text1"/>
        </w:rPr>
      </w:pPr>
      <w:r w:rsidRPr="00CA0DB9">
        <w:rPr>
          <w:color w:val="000000" w:themeColor="text1"/>
        </w:rPr>
        <w:t xml:space="preserve">Another passage </w:t>
      </w:r>
      <w:r w:rsidR="003713D0" w:rsidRPr="00CA0DB9">
        <w:rPr>
          <w:color w:val="000000" w:themeColor="text1"/>
        </w:rPr>
        <w:t xml:space="preserve">that speaks about Christians </w:t>
      </w:r>
      <w:r w:rsidRPr="00CA0DB9">
        <w:rPr>
          <w:color w:val="000000" w:themeColor="text1"/>
        </w:rPr>
        <w:t>is, “They have certainly disbelieved who say, ‘Allah is the third of three [i.e., deities].’ And there is no god except one God.” (5:73) And yet another is, “And do not say, ‘Three’; desist… Indeed, Allah is but one God.”</w:t>
      </w:r>
      <w:r w:rsidR="00457ACF" w:rsidRPr="00CA0DB9">
        <w:rPr>
          <w:color w:val="000000" w:themeColor="text1"/>
        </w:rPr>
        <w:t xml:space="preserve"> (4:171)</w:t>
      </w:r>
      <w:r w:rsidR="00502D5B" w:rsidRPr="00CA0DB9">
        <w:rPr>
          <w:color w:val="000000" w:themeColor="text1"/>
        </w:rPr>
        <w:t xml:space="preserve"> </w:t>
      </w:r>
    </w:p>
    <w:p w14:paraId="7EFC47D5" w14:textId="448F3418" w:rsidR="00B3492B" w:rsidRPr="00CA0DB9" w:rsidRDefault="004B32BF" w:rsidP="00B3492B">
      <w:pPr>
        <w:rPr>
          <w:color w:val="000000" w:themeColor="text1"/>
        </w:rPr>
      </w:pPr>
      <w:r w:rsidRPr="00CA0DB9">
        <w:rPr>
          <w:i/>
          <w:color w:val="000000" w:themeColor="text1"/>
        </w:rPr>
        <w:t>Problem with</w:t>
      </w:r>
      <w:r w:rsidR="003D466F" w:rsidRPr="00CA0DB9">
        <w:rPr>
          <w:i/>
          <w:color w:val="000000" w:themeColor="text1"/>
        </w:rPr>
        <w:t xml:space="preserve"> the </w:t>
      </w:r>
      <w:r w:rsidR="00B3492B" w:rsidRPr="00CA0DB9">
        <w:rPr>
          <w:i/>
          <w:color w:val="000000" w:themeColor="text1"/>
        </w:rPr>
        <w:t>hypostatic union.</w:t>
      </w:r>
      <w:r w:rsidR="00B3492B" w:rsidRPr="00CA0DB9">
        <w:rPr>
          <w:color w:val="000000" w:themeColor="text1"/>
        </w:rPr>
        <w:t xml:space="preserve"> Long before Muham</w:t>
      </w:r>
      <w:r w:rsidR="0016218A" w:rsidRPr="00CA0DB9">
        <w:rPr>
          <w:color w:val="000000" w:themeColor="text1"/>
        </w:rPr>
        <w:t>m</w:t>
      </w:r>
      <w:r w:rsidR="00B3492B" w:rsidRPr="00CA0DB9">
        <w:rPr>
          <w:color w:val="000000" w:themeColor="text1"/>
        </w:rPr>
        <w:t xml:space="preserve">ad, </w:t>
      </w:r>
      <w:r w:rsidR="000707FE" w:rsidRPr="00CA0DB9">
        <w:rPr>
          <w:color w:val="000000" w:themeColor="text1"/>
        </w:rPr>
        <w:t xml:space="preserve">Christians </w:t>
      </w:r>
      <w:r w:rsidR="00B3492B" w:rsidRPr="00CA0DB9">
        <w:rPr>
          <w:color w:val="000000" w:themeColor="text1"/>
        </w:rPr>
        <w:t>affirmed the full divinity and full humanity of Jesus</w:t>
      </w:r>
      <w:r w:rsidR="003D466F" w:rsidRPr="00CA0DB9">
        <w:rPr>
          <w:color w:val="000000" w:themeColor="text1"/>
        </w:rPr>
        <w:t xml:space="preserve"> (this is called the hypostatic union)</w:t>
      </w:r>
      <w:r w:rsidR="000707FE" w:rsidRPr="00CA0DB9">
        <w:rPr>
          <w:color w:val="000000" w:themeColor="text1"/>
        </w:rPr>
        <w:t xml:space="preserve"> at the councils of Ephesus (AD 431) and Chalcedon (AD 451)</w:t>
      </w:r>
      <w:r w:rsidR="00B3492B" w:rsidRPr="00CA0DB9">
        <w:rPr>
          <w:color w:val="000000" w:themeColor="text1"/>
        </w:rPr>
        <w:t>. They concluded that</w:t>
      </w:r>
      <w:r w:rsidR="003D466F" w:rsidRPr="00CA0DB9">
        <w:rPr>
          <w:color w:val="000000" w:themeColor="text1"/>
        </w:rPr>
        <w:t xml:space="preserve"> Jesus’</w:t>
      </w:r>
      <w:r w:rsidR="00B3492B" w:rsidRPr="00CA0DB9">
        <w:rPr>
          <w:color w:val="000000" w:themeColor="text1"/>
        </w:rPr>
        <w:t xml:space="preserve"> divin</w:t>
      </w:r>
      <w:r w:rsidR="00DB5D07">
        <w:rPr>
          <w:color w:val="000000" w:themeColor="text1"/>
        </w:rPr>
        <w:t>e</w:t>
      </w:r>
      <w:r w:rsidR="00B3492B" w:rsidRPr="00CA0DB9">
        <w:rPr>
          <w:color w:val="000000" w:themeColor="text1"/>
        </w:rPr>
        <w:t xml:space="preserve"> </w:t>
      </w:r>
      <w:r w:rsidR="00DB5D07">
        <w:rPr>
          <w:color w:val="000000" w:themeColor="text1"/>
        </w:rPr>
        <w:t>nature was united to</w:t>
      </w:r>
      <w:r w:rsidR="00B3492B" w:rsidRPr="00CA0DB9">
        <w:rPr>
          <w:color w:val="000000" w:themeColor="text1"/>
        </w:rPr>
        <w:t xml:space="preserve"> </w:t>
      </w:r>
      <w:r w:rsidR="00DB5D07">
        <w:rPr>
          <w:color w:val="000000" w:themeColor="text1"/>
        </w:rPr>
        <w:t xml:space="preserve">a </w:t>
      </w:r>
      <w:r w:rsidR="00B3492B" w:rsidRPr="00CA0DB9">
        <w:rPr>
          <w:color w:val="000000" w:themeColor="text1"/>
        </w:rPr>
        <w:t>full</w:t>
      </w:r>
      <w:r w:rsidR="00DB5D07">
        <w:rPr>
          <w:color w:val="000000" w:themeColor="text1"/>
        </w:rPr>
        <w:t>y</w:t>
      </w:r>
      <w:r w:rsidR="00B3492B" w:rsidRPr="00CA0DB9">
        <w:rPr>
          <w:color w:val="000000" w:themeColor="text1"/>
        </w:rPr>
        <w:t xml:space="preserve"> human</w:t>
      </w:r>
      <w:r w:rsidR="00DB5D07">
        <w:rPr>
          <w:color w:val="000000" w:themeColor="text1"/>
        </w:rPr>
        <w:t xml:space="preserve"> nature</w:t>
      </w:r>
      <w:r w:rsidR="00B3492B" w:rsidRPr="00CA0DB9">
        <w:rPr>
          <w:color w:val="000000" w:themeColor="text1"/>
        </w:rPr>
        <w:t xml:space="preserve"> </w:t>
      </w:r>
      <w:r w:rsidR="003D466F" w:rsidRPr="00CA0DB9">
        <w:rPr>
          <w:color w:val="000000" w:themeColor="text1"/>
        </w:rPr>
        <w:t xml:space="preserve">at </w:t>
      </w:r>
      <w:r w:rsidR="00DB5D07">
        <w:rPr>
          <w:color w:val="000000" w:themeColor="text1"/>
        </w:rPr>
        <w:t>his</w:t>
      </w:r>
      <w:r w:rsidR="003D466F" w:rsidRPr="00CA0DB9">
        <w:rPr>
          <w:color w:val="000000" w:themeColor="text1"/>
        </w:rPr>
        <w:t xml:space="preserve"> incarnation</w:t>
      </w:r>
      <w:r w:rsidR="00B3492B" w:rsidRPr="00CA0DB9">
        <w:rPr>
          <w:color w:val="000000" w:themeColor="text1"/>
        </w:rPr>
        <w:t xml:space="preserve">. </w:t>
      </w:r>
      <w:r w:rsidR="000707FE" w:rsidRPr="00CA0DB9">
        <w:rPr>
          <w:color w:val="000000" w:themeColor="text1"/>
        </w:rPr>
        <w:t xml:space="preserve">The problem with this as it relates to the Qur’an is that </w:t>
      </w:r>
      <w:r w:rsidR="00B3492B" w:rsidRPr="00CA0DB9">
        <w:rPr>
          <w:color w:val="000000" w:themeColor="text1"/>
        </w:rPr>
        <w:t xml:space="preserve">the Qur’an </w:t>
      </w:r>
      <w:r w:rsidR="000707FE" w:rsidRPr="00CA0DB9">
        <w:rPr>
          <w:color w:val="000000" w:themeColor="text1"/>
        </w:rPr>
        <w:t>seems to be unaware that Christians believed Jesus was fully human. It seems to say</w:t>
      </w:r>
      <w:r w:rsidR="00B3492B" w:rsidRPr="00CA0DB9">
        <w:rPr>
          <w:color w:val="000000" w:themeColor="text1"/>
        </w:rPr>
        <w:t xml:space="preserve"> </w:t>
      </w:r>
      <w:r w:rsidR="000707FE" w:rsidRPr="00CA0DB9">
        <w:rPr>
          <w:color w:val="000000" w:themeColor="text1"/>
        </w:rPr>
        <w:t xml:space="preserve">that </w:t>
      </w:r>
      <w:r w:rsidR="00B3492B" w:rsidRPr="00CA0DB9">
        <w:rPr>
          <w:color w:val="000000" w:themeColor="text1"/>
        </w:rPr>
        <w:t>Christians thought Jesus was God but not a man.</w:t>
      </w:r>
      <w:r w:rsidR="00454246" w:rsidRPr="00CA0DB9">
        <w:rPr>
          <w:rStyle w:val="FootnoteReference"/>
          <w:color w:val="000000" w:themeColor="text1"/>
        </w:rPr>
        <w:footnoteReference w:id="39"/>
      </w:r>
      <w:r w:rsidR="00B3492B" w:rsidRPr="00CA0DB9">
        <w:rPr>
          <w:color w:val="000000" w:themeColor="text1"/>
        </w:rPr>
        <w:t xml:space="preserve"> </w:t>
      </w:r>
    </w:p>
    <w:p w14:paraId="2C59DE95" w14:textId="4185CC05" w:rsidR="00B3492B" w:rsidRPr="00CA0DB9" w:rsidRDefault="00B3492B" w:rsidP="00B3492B">
      <w:pPr>
        <w:pStyle w:val="LongQuote"/>
        <w:ind w:firstLine="0"/>
        <w:rPr>
          <w:color w:val="000000" w:themeColor="text1"/>
        </w:rPr>
      </w:pPr>
      <w:r w:rsidRPr="00CA0DB9">
        <w:rPr>
          <w:color w:val="000000" w:themeColor="text1"/>
        </w:rPr>
        <w:t xml:space="preserve">The Messiah, son of Mary, was not but a messenger; [other] messengers have passed on before him. And his [Jesus’] mother was a supporter of truth. They both [i.e., Jesus and Mary] </w:t>
      </w:r>
      <w:r w:rsidRPr="00CA0DB9">
        <w:rPr>
          <w:i/>
          <w:color w:val="000000" w:themeColor="text1"/>
        </w:rPr>
        <w:t>used to eat food</w:t>
      </w:r>
      <w:r w:rsidRPr="00CA0DB9">
        <w:rPr>
          <w:color w:val="000000" w:themeColor="text1"/>
        </w:rPr>
        <w:t>. Look how We make clear to them the signs; then look how they are deluded. (5:75</w:t>
      </w:r>
      <w:r w:rsidR="000707FE" w:rsidRPr="00CA0DB9">
        <w:rPr>
          <w:color w:val="000000" w:themeColor="text1"/>
        </w:rPr>
        <w:t>, emphasis mine</w:t>
      </w:r>
      <w:r w:rsidRPr="00CA0DB9">
        <w:rPr>
          <w:color w:val="000000" w:themeColor="text1"/>
        </w:rPr>
        <w:t>)</w:t>
      </w:r>
    </w:p>
    <w:p w14:paraId="06E75DF6" w14:textId="78530125" w:rsidR="00B3492B" w:rsidRPr="00CA0DB9" w:rsidRDefault="0016218A" w:rsidP="0016218A">
      <w:pPr>
        <w:ind w:firstLine="0"/>
        <w:rPr>
          <w:color w:val="000000" w:themeColor="text1"/>
        </w:rPr>
      </w:pPr>
      <w:r w:rsidRPr="00CA0DB9">
        <w:rPr>
          <w:color w:val="000000" w:themeColor="text1"/>
        </w:rPr>
        <w:t xml:space="preserve">It is easy to miss what this verse is saying. The point the Qur’an seems to be making here is that Jesus ate food—hence he was merely human and not divine. But </w:t>
      </w:r>
      <w:r w:rsidR="000707FE" w:rsidRPr="00CA0DB9">
        <w:rPr>
          <w:color w:val="000000" w:themeColor="text1"/>
        </w:rPr>
        <w:t xml:space="preserve">again, </w:t>
      </w:r>
      <w:r w:rsidRPr="00CA0DB9">
        <w:rPr>
          <w:color w:val="000000" w:themeColor="text1"/>
        </w:rPr>
        <w:t>the problem here is Christians did not believe Jesus was just divine. Christians in Muhammad’s day believed Jesus to be fully human too</w:t>
      </w:r>
      <w:r w:rsidR="00912E16" w:rsidRPr="00CA0DB9">
        <w:rPr>
          <w:color w:val="000000" w:themeColor="text1"/>
        </w:rPr>
        <w:t>, and that as a human, he</w:t>
      </w:r>
      <w:r w:rsidRPr="00CA0DB9">
        <w:rPr>
          <w:color w:val="000000" w:themeColor="text1"/>
        </w:rPr>
        <w:t xml:space="preserve"> needed to eat food like any other human.</w:t>
      </w:r>
    </w:p>
    <w:p w14:paraId="52D3BFEF" w14:textId="5B1BBDDE" w:rsidR="001078F8" w:rsidRPr="00CA0DB9" w:rsidRDefault="000707FE" w:rsidP="00800B31">
      <w:pPr>
        <w:rPr>
          <w:color w:val="000000" w:themeColor="text1"/>
        </w:rPr>
      </w:pPr>
      <w:r w:rsidRPr="00CA0DB9">
        <w:rPr>
          <w:color w:val="000000" w:themeColor="text1"/>
        </w:rPr>
        <w:t>To conclude point two, there is</w:t>
      </w:r>
      <w:r w:rsidR="00170161" w:rsidRPr="00CA0DB9">
        <w:rPr>
          <w:color w:val="000000" w:themeColor="text1"/>
        </w:rPr>
        <w:t xml:space="preserve"> evidence showing the Qur’an misrepresents the dogma of the Christian church. This dogma was well-known in Muhammad’s day. Surely if the Qur’an were a perfect book from God it would present the teaching of </w:t>
      </w:r>
      <w:r w:rsidR="001C0226" w:rsidRPr="00CA0DB9">
        <w:rPr>
          <w:color w:val="000000" w:themeColor="text1"/>
        </w:rPr>
        <w:t xml:space="preserve">its opponents </w:t>
      </w:r>
      <w:r w:rsidR="00170161" w:rsidRPr="00CA0DB9">
        <w:rPr>
          <w:color w:val="000000" w:themeColor="text1"/>
        </w:rPr>
        <w:t>accurately.</w:t>
      </w:r>
    </w:p>
    <w:p w14:paraId="0D3F0BE9" w14:textId="5D9AD70E" w:rsidR="004D22D2" w:rsidRPr="00CA0DB9" w:rsidRDefault="004D22D2" w:rsidP="004D22D2">
      <w:pPr>
        <w:pStyle w:val="Heading1"/>
        <w:rPr>
          <w:color w:val="000000" w:themeColor="text1"/>
        </w:rPr>
      </w:pPr>
      <w:r w:rsidRPr="00CA0DB9">
        <w:rPr>
          <w:color w:val="000000" w:themeColor="text1"/>
        </w:rPr>
        <w:lastRenderedPageBreak/>
        <w:t>Problem 3</w:t>
      </w:r>
      <w:r w:rsidR="00FA63F6" w:rsidRPr="00CA0DB9">
        <w:rPr>
          <w:color w:val="000000" w:themeColor="text1"/>
        </w:rPr>
        <w:t xml:space="preserve">. </w:t>
      </w:r>
      <w:r w:rsidRPr="00CA0DB9">
        <w:rPr>
          <w:color w:val="000000" w:themeColor="text1"/>
        </w:rPr>
        <w:t xml:space="preserve">Qur’an </w:t>
      </w:r>
      <w:r w:rsidR="00FA63F6" w:rsidRPr="00CA0DB9">
        <w:rPr>
          <w:color w:val="000000" w:themeColor="text1"/>
        </w:rPr>
        <w:t>Q</w:t>
      </w:r>
      <w:r w:rsidRPr="00CA0DB9">
        <w:rPr>
          <w:color w:val="000000" w:themeColor="text1"/>
        </w:rPr>
        <w:t xml:space="preserve">uotes from </w:t>
      </w:r>
      <w:r w:rsidR="00A33C1D" w:rsidRPr="00CA0DB9">
        <w:rPr>
          <w:color w:val="000000" w:themeColor="text1"/>
        </w:rPr>
        <w:t>Fake</w:t>
      </w:r>
      <w:r w:rsidR="0050021E" w:rsidRPr="00CA0DB9">
        <w:rPr>
          <w:color w:val="000000" w:themeColor="text1"/>
        </w:rPr>
        <w:t xml:space="preserve"> </w:t>
      </w:r>
      <w:r w:rsidR="00FA63F6" w:rsidRPr="00CA0DB9">
        <w:rPr>
          <w:color w:val="000000" w:themeColor="text1"/>
        </w:rPr>
        <w:t>W</w:t>
      </w:r>
      <w:r w:rsidR="0050021E" w:rsidRPr="00CA0DB9">
        <w:rPr>
          <w:color w:val="000000" w:themeColor="text1"/>
        </w:rPr>
        <w:t>ritings</w:t>
      </w:r>
    </w:p>
    <w:p w14:paraId="569DAAEC" w14:textId="557D3F2D" w:rsidR="00794DA7" w:rsidRPr="00CA0DB9" w:rsidRDefault="00ED4066" w:rsidP="00794DA7">
      <w:pPr>
        <w:rPr>
          <w:color w:val="000000" w:themeColor="text1"/>
        </w:rPr>
      </w:pPr>
      <w:r w:rsidRPr="00CA0DB9">
        <w:rPr>
          <w:color w:val="000000" w:themeColor="text1"/>
        </w:rPr>
        <w:t>T</w:t>
      </w:r>
      <w:r w:rsidR="00794DA7" w:rsidRPr="00CA0DB9">
        <w:rPr>
          <w:color w:val="000000" w:themeColor="text1"/>
        </w:rPr>
        <w:t xml:space="preserve">here are several passages in the Qur’an which quote from legendary gospels </w:t>
      </w:r>
      <w:r w:rsidR="00F367E8" w:rsidRPr="00CA0DB9">
        <w:rPr>
          <w:color w:val="000000" w:themeColor="text1"/>
        </w:rPr>
        <w:t>and other spurious writings. In short, the events they described were fake—they did not happen.</w:t>
      </w:r>
    </w:p>
    <w:p w14:paraId="6C121568" w14:textId="17B29776" w:rsidR="00284EAE" w:rsidRPr="00CA0DB9" w:rsidRDefault="007608E0" w:rsidP="00284EAE">
      <w:pPr>
        <w:rPr>
          <w:color w:val="000000" w:themeColor="text1"/>
        </w:rPr>
      </w:pPr>
      <w:r w:rsidRPr="00CA0DB9">
        <w:rPr>
          <w:i/>
          <w:color w:val="000000" w:themeColor="text1"/>
        </w:rPr>
        <w:t>The</w:t>
      </w:r>
      <w:r w:rsidR="004D04DA" w:rsidRPr="00CA0DB9">
        <w:rPr>
          <w:i/>
          <w:color w:val="000000" w:themeColor="text1"/>
        </w:rPr>
        <w:t xml:space="preserve"> legendary </w:t>
      </w:r>
      <w:r w:rsidR="002460A6" w:rsidRPr="00CA0DB9">
        <w:rPr>
          <w:i/>
          <w:color w:val="000000" w:themeColor="text1"/>
        </w:rPr>
        <w:t>Arabic I</w:t>
      </w:r>
      <w:r w:rsidRPr="00CA0DB9">
        <w:rPr>
          <w:i/>
          <w:color w:val="000000" w:themeColor="text1"/>
        </w:rPr>
        <w:t xml:space="preserve">nfancy </w:t>
      </w:r>
      <w:r w:rsidR="002460A6" w:rsidRPr="00CA0DB9">
        <w:rPr>
          <w:i/>
          <w:color w:val="000000" w:themeColor="text1"/>
        </w:rPr>
        <w:t>G</w:t>
      </w:r>
      <w:r w:rsidR="004D04DA" w:rsidRPr="00CA0DB9">
        <w:rPr>
          <w:i/>
          <w:color w:val="000000" w:themeColor="text1"/>
        </w:rPr>
        <w:t xml:space="preserve">ospel. </w:t>
      </w:r>
      <w:r w:rsidR="00BD303A" w:rsidRPr="00CA0DB9">
        <w:rPr>
          <w:color w:val="000000" w:themeColor="text1"/>
        </w:rPr>
        <w:t>According to the</w:t>
      </w:r>
      <w:r w:rsidRPr="00CA0DB9">
        <w:rPr>
          <w:color w:val="000000" w:themeColor="text1"/>
        </w:rPr>
        <w:t xml:space="preserve"> Qur’an</w:t>
      </w:r>
      <w:r w:rsidR="00BD303A" w:rsidRPr="00CA0DB9">
        <w:rPr>
          <w:color w:val="000000" w:themeColor="text1"/>
        </w:rPr>
        <w:t xml:space="preserve">, the infant Jesus said </w:t>
      </w:r>
      <w:r w:rsidR="000707FE" w:rsidRPr="00CA0DB9">
        <w:rPr>
          <w:color w:val="000000" w:themeColor="text1"/>
        </w:rPr>
        <w:t>the following</w:t>
      </w:r>
      <w:r w:rsidR="00BD303A" w:rsidRPr="00CA0DB9">
        <w:rPr>
          <w:color w:val="000000" w:themeColor="text1"/>
        </w:rPr>
        <w:t xml:space="preserve"> while </w:t>
      </w:r>
      <w:r w:rsidR="002803C9" w:rsidRPr="00CA0DB9">
        <w:rPr>
          <w:color w:val="000000" w:themeColor="text1"/>
        </w:rPr>
        <w:t>“in the cradle of a child” (19:29</w:t>
      </w:r>
      <w:r w:rsidR="009C2B8C" w:rsidRPr="00CA0DB9">
        <w:rPr>
          <w:color w:val="000000" w:themeColor="text1"/>
        </w:rPr>
        <w:t>; cf. 5:110</w:t>
      </w:r>
      <w:r w:rsidR="002803C9" w:rsidRPr="00CA0DB9">
        <w:rPr>
          <w:color w:val="000000" w:themeColor="text1"/>
        </w:rPr>
        <w:t>):</w:t>
      </w:r>
    </w:p>
    <w:p w14:paraId="0C5E6D3C" w14:textId="56D459CC" w:rsidR="00284EAE" w:rsidRPr="00CA0DB9" w:rsidRDefault="007608E0" w:rsidP="00284EAE">
      <w:pPr>
        <w:pStyle w:val="LongQuote"/>
        <w:ind w:firstLine="0"/>
        <w:rPr>
          <w:color w:val="000000" w:themeColor="text1"/>
        </w:rPr>
      </w:pPr>
      <w:r w:rsidRPr="00CA0DB9">
        <w:rPr>
          <w:color w:val="000000" w:themeColor="text1"/>
        </w:rPr>
        <w:t>Indeed, I am the servant of Allah. He has given me the Scripture and made me a prophet</w:t>
      </w:r>
      <w:r w:rsidR="00F34670" w:rsidRPr="00CA0DB9">
        <w:rPr>
          <w:color w:val="000000" w:themeColor="text1"/>
        </w:rPr>
        <w:t>… And peace is on me the day I was born and the day I will die and the day I am raised alive.</w:t>
      </w:r>
      <w:r w:rsidRPr="00CA0DB9">
        <w:rPr>
          <w:color w:val="000000" w:themeColor="text1"/>
        </w:rPr>
        <w:t xml:space="preserve"> (</w:t>
      </w:r>
      <w:r w:rsidR="00F34670" w:rsidRPr="00CA0DB9">
        <w:rPr>
          <w:color w:val="000000" w:themeColor="text1"/>
        </w:rPr>
        <w:t xml:space="preserve">19:30, 33) </w:t>
      </w:r>
    </w:p>
    <w:p w14:paraId="76E3CBDC" w14:textId="796275FF" w:rsidR="00284EAE" w:rsidRPr="00CA0DB9" w:rsidRDefault="00284EAE" w:rsidP="00284EAE">
      <w:pPr>
        <w:ind w:firstLine="0"/>
        <w:rPr>
          <w:color w:val="000000" w:themeColor="text1"/>
        </w:rPr>
      </w:pPr>
      <w:r w:rsidRPr="00CA0DB9">
        <w:rPr>
          <w:color w:val="000000" w:themeColor="text1"/>
        </w:rPr>
        <w:t>There is no mention of such an event in the four canonical gospels</w:t>
      </w:r>
      <w:r w:rsidR="000707FE" w:rsidRPr="00CA0DB9">
        <w:rPr>
          <w:color w:val="000000" w:themeColor="text1"/>
        </w:rPr>
        <w:t xml:space="preserve"> of the New Testament</w:t>
      </w:r>
      <w:r w:rsidRPr="00CA0DB9">
        <w:rPr>
          <w:color w:val="000000" w:themeColor="text1"/>
        </w:rPr>
        <w:t xml:space="preserve">. </w:t>
      </w:r>
      <w:r w:rsidR="00BD303A" w:rsidRPr="00CA0DB9">
        <w:rPr>
          <w:color w:val="000000" w:themeColor="text1"/>
        </w:rPr>
        <w:t>Yet</w:t>
      </w:r>
      <w:r w:rsidRPr="00CA0DB9">
        <w:rPr>
          <w:color w:val="000000" w:themeColor="text1"/>
        </w:rPr>
        <w:t xml:space="preserve"> it </w:t>
      </w:r>
      <w:r w:rsidR="000707FE" w:rsidRPr="00CA0DB9">
        <w:rPr>
          <w:color w:val="000000" w:themeColor="text1"/>
        </w:rPr>
        <w:t xml:space="preserve">bears a striking resemblance to </w:t>
      </w:r>
      <w:r w:rsidRPr="00CA0DB9">
        <w:rPr>
          <w:color w:val="000000" w:themeColor="text1"/>
        </w:rPr>
        <w:t>this passage from the</w:t>
      </w:r>
      <w:r w:rsidR="00036490" w:rsidRPr="00CA0DB9">
        <w:rPr>
          <w:color w:val="000000" w:themeColor="text1"/>
        </w:rPr>
        <w:t xml:space="preserve"> </w:t>
      </w:r>
      <w:r w:rsidRPr="00CA0DB9">
        <w:rPr>
          <w:i/>
          <w:color w:val="000000" w:themeColor="text1"/>
        </w:rPr>
        <w:t>Arabic Infancy Gospel</w:t>
      </w:r>
      <w:r w:rsidRPr="00CA0DB9">
        <w:rPr>
          <w:color w:val="000000" w:themeColor="text1"/>
        </w:rPr>
        <w:t xml:space="preserve">:  </w:t>
      </w:r>
    </w:p>
    <w:p w14:paraId="0248DCBD" w14:textId="40ED7DBC" w:rsidR="007608E0" w:rsidRPr="00CA0DB9" w:rsidRDefault="00284EAE" w:rsidP="00ED4066">
      <w:pPr>
        <w:pStyle w:val="LongQuote"/>
        <w:ind w:firstLine="0"/>
        <w:rPr>
          <w:color w:val="000000" w:themeColor="text1"/>
        </w:rPr>
      </w:pPr>
      <w:r w:rsidRPr="00CA0DB9">
        <w:rPr>
          <w:color w:val="000000" w:themeColor="text1"/>
        </w:rPr>
        <w:t xml:space="preserve">…Jesus spoke, and, indeed, when He was lying in His cradle said to Mary His mother: </w:t>
      </w:r>
      <w:r w:rsidR="009C2B8C" w:rsidRPr="00CA0DB9">
        <w:rPr>
          <w:color w:val="000000" w:themeColor="text1"/>
        </w:rPr>
        <w:t>“</w:t>
      </w:r>
      <w:r w:rsidRPr="00CA0DB9">
        <w:rPr>
          <w:color w:val="000000" w:themeColor="text1"/>
        </w:rPr>
        <w:t>I am Jesus, the Son of God, the Logos, whom thou hast brought forth, as the Angel Gabriel announced to thee; and my Father has sent me for the salvation of the world.</w:t>
      </w:r>
      <w:r w:rsidR="009C2B8C" w:rsidRPr="00CA0DB9">
        <w:rPr>
          <w:color w:val="000000" w:themeColor="text1"/>
        </w:rPr>
        <w:t>”</w:t>
      </w:r>
      <w:r w:rsidRPr="00CA0DB9">
        <w:rPr>
          <w:rStyle w:val="FootnoteReference"/>
          <w:color w:val="000000" w:themeColor="text1"/>
        </w:rPr>
        <w:footnoteReference w:id="40"/>
      </w:r>
    </w:p>
    <w:p w14:paraId="14BF8574" w14:textId="6EE0B8C4" w:rsidR="002803C9" w:rsidRPr="00CA0DB9" w:rsidRDefault="002803C9" w:rsidP="004D04DA">
      <w:pPr>
        <w:rPr>
          <w:color w:val="000000" w:themeColor="text1"/>
        </w:rPr>
      </w:pPr>
      <w:r w:rsidRPr="00CA0DB9">
        <w:rPr>
          <w:i/>
          <w:color w:val="000000" w:themeColor="text1"/>
        </w:rPr>
        <w:t xml:space="preserve">The legendary </w:t>
      </w:r>
      <w:r w:rsidR="009C2B8C" w:rsidRPr="00CA0DB9">
        <w:rPr>
          <w:i/>
          <w:color w:val="000000" w:themeColor="text1"/>
        </w:rPr>
        <w:t xml:space="preserve">Infancy </w:t>
      </w:r>
      <w:r w:rsidRPr="00CA0DB9">
        <w:rPr>
          <w:i/>
          <w:color w:val="000000" w:themeColor="text1"/>
        </w:rPr>
        <w:t xml:space="preserve">Gospel of Thomas. </w:t>
      </w:r>
      <w:r w:rsidR="004D04DA" w:rsidRPr="00CA0DB9">
        <w:rPr>
          <w:color w:val="000000" w:themeColor="text1"/>
        </w:rPr>
        <w:t>There is an allusion to the</w:t>
      </w:r>
      <w:r w:rsidRPr="00CA0DB9">
        <w:rPr>
          <w:color w:val="000000" w:themeColor="text1"/>
        </w:rPr>
        <w:t xml:space="preserve"> spurious</w:t>
      </w:r>
      <w:r w:rsidR="004D04DA" w:rsidRPr="00CA0DB9">
        <w:rPr>
          <w:color w:val="000000" w:themeColor="text1"/>
        </w:rPr>
        <w:t xml:space="preserve"> </w:t>
      </w:r>
      <w:r w:rsidR="004D04DA" w:rsidRPr="00CA0DB9">
        <w:rPr>
          <w:i/>
          <w:color w:val="000000" w:themeColor="text1"/>
        </w:rPr>
        <w:t>Gospel of Thomas</w:t>
      </w:r>
      <w:r w:rsidR="004D04DA" w:rsidRPr="00CA0DB9">
        <w:rPr>
          <w:color w:val="000000" w:themeColor="text1"/>
        </w:rPr>
        <w:t xml:space="preserve"> where the child Jesus made clay birds</w:t>
      </w:r>
      <w:r w:rsidR="009C2B8C" w:rsidRPr="00CA0DB9">
        <w:rPr>
          <w:color w:val="000000" w:themeColor="text1"/>
        </w:rPr>
        <w:t>:</w:t>
      </w:r>
    </w:p>
    <w:p w14:paraId="26E1E52C" w14:textId="247413C5" w:rsidR="009C2B8C" w:rsidRPr="00CA0DB9" w:rsidRDefault="009C2B8C" w:rsidP="009C2B8C">
      <w:pPr>
        <w:pStyle w:val="LongQuote"/>
        <w:ind w:firstLine="0"/>
        <w:rPr>
          <w:color w:val="000000" w:themeColor="text1"/>
        </w:rPr>
      </w:pPr>
      <w:r w:rsidRPr="00CA0DB9">
        <w:rPr>
          <w:color w:val="000000" w:themeColor="text1"/>
        </w:rPr>
        <w:t>… Allah will say, “O Jesus, Son of Mary, remember… when you designed from clay [what was] like the form of a bird with My permission, then you breathed into it, and it became a bird with My permission...” (Q 5:110)</w:t>
      </w:r>
    </w:p>
    <w:p w14:paraId="577B64AA" w14:textId="436AADF6" w:rsidR="002803C9" w:rsidRPr="00CA0DB9" w:rsidRDefault="009C2B8C" w:rsidP="009C2B8C">
      <w:pPr>
        <w:ind w:firstLine="0"/>
        <w:rPr>
          <w:color w:val="000000" w:themeColor="text1"/>
        </w:rPr>
      </w:pPr>
      <w:r w:rsidRPr="00CA0DB9">
        <w:rPr>
          <w:color w:val="000000" w:themeColor="text1"/>
        </w:rPr>
        <w:t>Like the previous, there is no mention of this in the N</w:t>
      </w:r>
      <w:r w:rsidR="000707FE" w:rsidRPr="00CA0DB9">
        <w:rPr>
          <w:color w:val="000000" w:themeColor="text1"/>
        </w:rPr>
        <w:t>ew Testament</w:t>
      </w:r>
      <w:r w:rsidRPr="00CA0DB9">
        <w:rPr>
          <w:color w:val="000000" w:themeColor="text1"/>
        </w:rPr>
        <w:t xml:space="preserve">. But it is found here in the legendary </w:t>
      </w:r>
      <w:r w:rsidR="005F03AF" w:rsidRPr="00CA0DB9">
        <w:rPr>
          <w:color w:val="000000" w:themeColor="text1"/>
        </w:rPr>
        <w:t xml:space="preserve">gnostic </w:t>
      </w:r>
      <w:r w:rsidRPr="00CA0DB9">
        <w:rPr>
          <w:i/>
          <w:color w:val="000000" w:themeColor="text1"/>
        </w:rPr>
        <w:t>Gospel of Thomas</w:t>
      </w:r>
      <w:r w:rsidRPr="00CA0DB9">
        <w:rPr>
          <w:color w:val="000000" w:themeColor="text1"/>
        </w:rPr>
        <w:t xml:space="preserve"> (2</w:t>
      </w:r>
      <w:r w:rsidRPr="00CA0DB9">
        <w:rPr>
          <w:color w:val="000000" w:themeColor="text1"/>
          <w:vertAlign w:val="superscript"/>
        </w:rPr>
        <w:t>nd</w:t>
      </w:r>
      <w:r w:rsidRPr="00CA0DB9">
        <w:rPr>
          <w:color w:val="000000" w:themeColor="text1"/>
        </w:rPr>
        <w:t xml:space="preserve"> c. AD)</w:t>
      </w:r>
      <w:r w:rsidR="00515449" w:rsidRPr="00CA0DB9">
        <w:rPr>
          <w:color w:val="000000" w:themeColor="text1"/>
        </w:rPr>
        <w:t>:</w:t>
      </w:r>
    </w:p>
    <w:p w14:paraId="06474F46" w14:textId="002269E7" w:rsidR="009C2B8C" w:rsidRPr="00CA0DB9" w:rsidRDefault="009C2B8C" w:rsidP="009C2B8C">
      <w:pPr>
        <w:pStyle w:val="LongQuote"/>
        <w:ind w:firstLine="0"/>
        <w:rPr>
          <w:color w:val="000000" w:themeColor="text1"/>
        </w:rPr>
      </w:pPr>
      <w:r w:rsidRPr="00CA0DB9">
        <w:rPr>
          <w:color w:val="000000" w:themeColor="text1"/>
        </w:rPr>
        <w:t xml:space="preserve">This child Jesus, when five years old, was playing in the ford of a mountain stream… having made some soft clay, He fashioned out of it twelve sparrows… And Jesus clapped His hands, and cried out to the sparrows, and said to them: Off you go! And the sparrows </w:t>
      </w:r>
      <w:proofErr w:type="gramStart"/>
      <w:r w:rsidRPr="00CA0DB9">
        <w:rPr>
          <w:color w:val="000000" w:themeColor="text1"/>
        </w:rPr>
        <w:t>flew, and</w:t>
      </w:r>
      <w:proofErr w:type="gramEnd"/>
      <w:r w:rsidRPr="00CA0DB9">
        <w:rPr>
          <w:color w:val="000000" w:themeColor="text1"/>
        </w:rPr>
        <w:t xml:space="preserve"> went off crying. And the Jews seeing this were </w:t>
      </w:r>
      <w:proofErr w:type="gramStart"/>
      <w:r w:rsidRPr="00CA0DB9">
        <w:rPr>
          <w:color w:val="000000" w:themeColor="text1"/>
        </w:rPr>
        <w:t>amazed, and</w:t>
      </w:r>
      <w:proofErr w:type="gramEnd"/>
      <w:r w:rsidRPr="00CA0DB9">
        <w:rPr>
          <w:color w:val="000000" w:themeColor="text1"/>
        </w:rPr>
        <w:t xml:space="preserve"> went away and reported to their chief men what they had seen Jesus doing.</w:t>
      </w:r>
      <w:r w:rsidRPr="00CA0DB9">
        <w:rPr>
          <w:rStyle w:val="FootnoteReference"/>
          <w:color w:val="000000" w:themeColor="text1"/>
        </w:rPr>
        <w:footnoteReference w:id="41"/>
      </w:r>
    </w:p>
    <w:p w14:paraId="6043B50C" w14:textId="3418EFD7" w:rsidR="007A5C29" w:rsidRPr="00CA0DB9" w:rsidRDefault="007A5C29" w:rsidP="007A5C29">
      <w:pPr>
        <w:rPr>
          <w:color w:val="000000" w:themeColor="text1"/>
        </w:rPr>
      </w:pPr>
      <w:r w:rsidRPr="00CA0DB9">
        <w:rPr>
          <w:i/>
          <w:color w:val="000000" w:themeColor="text1"/>
        </w:rPr>
        <w:lastRenderedPageBreak/>
        <w:t>Quotations from</w:t>
      </w:r>
      <w:r w:rsidR="00A06AD5" w:rsidRPr="00CA0DB9">
        <w:rPr>
          <w:i/>
          <w:color w:val="000000" w:themeColor="text1"/>
        </w:rPr>
        <w:t xml:space="preserve"> the Gospel of</w:t>
      </w:r>
      <w:r w:rsidRPr="00CA0DB9">
        <w:rPr>
          <w:i/>
          <w:color w:val="000000" w:themeColor="text1"/>
        </w:rPr>
        <w:t xml:space="preserve"> Pseudo-Matthew. </w:t>
      </w:r>
      <w:r w:rsidRPr="00CA0DB9">
        <w:rPr>
          <w:color w:val="000000" w:themeColor="text1"/>
        </w:rPr>
        <w:t xml:space="preserve">There is a passage in the Quran where it says Mary </w:t>
      </w:r>
    </w:p>
    <w:p w14:paraId="5EAACF52" w14:textId="78F1BB60" w:rsidR="007A5C29" w:rsidRPr="00CA0DB9" w:rsidRDefault="007A5C29" w:rsidP="007A5C29">
      <w:pPr>
        <w:pStyle w:val="LongQuote"/>
        <w:ind w:firstLine="0"/>
        <w:rPr>
          <w:color w:val="000000" w:themeColor="text1"/>
        </w:rPr>
      </w:pPr>
      <w:r w:rsidRPr="00CA0DB9">
        <w:rPr>
          <w:color w:val="000000" w:themeColor="text1"/>
        </w:rPr>
        <w:t>…withdrew with him to a remote place. And the pains of childbirth drove her to the trunk of a palm tree. She said, “Oh, I wish I had died before this and was in oblivion, forgotten.” But he called her from below her, "Do not grieve; your Lord has provided beneath you a stream. And shake toward you the trunk of the palm tree; it will drop upon you ripe, fresh dates.”</w:t>
      </w:r>
      <w:r w:rsidR="00A06AD5" w:rsidRPr="00CA0DB9">
        <w:rPr>
          <w:color w:val="000000" w:themeColor="text1"/>
        </w:rPr>
        <w:t xml:space="preserve"> (Q 19:22-25)</w:t>
      </w:r>
    </w:p>
    <w:p w14:paraId="6CAE5991" w14:textId="01441E48" w:rsidR="00A06AD5" w:rsidRPr="00CA0DB9" w:rsidRDefault="00A06AD5" w:rsidP="00A06AD5">
      <w:pPr>
        <w:ind w:firstLine="0"/>
        <w:rPr>
          <w:color w:val="000000" w:themeColor="text1"/>
        </w:rPr>
      </w:pPr>
      <w:r w:rsidRPr="00CA0DB9">
        <w:rPr>
          <w:color w:val="000000" w:themeColor="text1"/>
        </w:rPr>
        <w:t xml:space="preserve">Again, </w:t>
      </w:r>
      <w:r w:rsidR="002C4887" w:rsidRPr="00CA0DB9">
        <w:rPr>
          <w:color w:val="000000" w:themeColor="text1"/>
        </w:rPr>
        <w:t>this is</w:t>
      </w:r>
      <w:r w:rsidRPr="00CA0DB9">
        <w:rPr>
          <w:color w:val="000000" w:themeColor="text1"/>
        </w:rPr>
        <w:t xml:space="preserve"> not contained in any gospel, </w:t>
      </w:r>
      <w:r w:rsidR="002C4887" w:rsidRPr="00CA0DB9">
        <w:rPr>
          <w:color w:val="000000" w:themeColor="text1"/>
        </w:rPr>
        <w:t xml:space="preserve">but it is </w:t>
      </w:r>
      <w:r w:rsidRPr="00CA0DB9">
        <w:rPr>
          <w:color w:val="000000" w:themeColor="text1"/>
        </w:rPr>
        <w:t>found in the spurious Pseudo-Matthew (AD 600-625):</w:t>
      </w:r>
    </w:p>
    <w:p w14:paraId="6ED461B5" w14:textId="57566843" w:rsidR="00A06AD5" w:rsidRPr="00CA0DB9" w:rsidRDefault="00A06AD5" w:rsidP="00A06AD5">
      <w:pPr>
        <w:pStyle w:val="LongQuote"/>
        <w:ind w:firstLine="0"/>
        <w:rPr>
          <w:color w:val="000000" w:themeColor="text1"/>
        </w:rPr>
      </w:pPr>
      <w:r w:rsidRPr="00CA0DB9">
        <w:rPr>
          <w:color w:val="000000" w:themeColor="text1"/>
        </w:rPr>
        <w:t xml:space="preserve">And it came to pass on the third day of their journey, while they were walking, that the blessed Mary was fatigued by the excessive heat of the sun in the desert; and seeing a palm tree, she said to Joseph: Let me rest a little under the shade of this tree… she looked up to the foliage of the palm, and saw it full of fruit, and said to Joseph: I wish it were possible to get some of the fruit of this palm… Then the child Jesus, with a joyful countenance, reposing in the bosom of His mother, said to the palm: O tree, bend thy branches, and refresh my mother with thy fruit. And immediately at these words the palm bent its top down to the very feet of the blessed Mary; and they gathered from </w:t>
      </w:r>
      <w:proofErr w:type="gramStart"/>
      <w:r w:rsidRPr="00CA0DB9">
        <w:rPr>
          <w:color w:val="000000" w:themeColor="text1"/>
        </w:rPr>
        <w:t>it</w:t>
      </w:r>
      <w:proofErr w:type="gramEnd"/>
      <w:r w:rsidRPr="00CA0DB9">
        <w:rPr>
          <w:color w:val="000000" w:themeColor="text1"/>
        </w:rPr>
        <w:t xml:space="preserve"> fruit, with which they were all refreshed.</w:t>
      </w:r>
      <w:r w:rsidR="009A3674" w:rsidRPr="00CA0DB9">
        <w:rPr>
          <w:rStyle w:val="FootnoteReference"/>
          <w:color w:val="000000" w:themeColor="text1"/>
        </w:rPr>
        <w:footnoteReference w:id="42"/>
      </w:r>
    </w:p>
    <w:p w14:paraId="311060FE" w14:textId="77777777" w:rsidR="004F2805" w:rsidRPr="00CA0DB9" w:rsidRDefault="00ED4066" w:rsidP="004F2805">
      <w:pPr>
        <w:ind w:firstLine="0"/>
        <w:rPr>
          <w:color w:val="000000" w:themeColor="text1"/>
        </w:rPr>
      </w:pPr>
      <w:r w:rsidRPr="00CA0DB9">
        <w:rPr>
          <w:color w:val="000000" w:themeColor="text1"/>
        </w:rPr>
        <w:t>The</w:t>
      </w:r>
      <w:r w:rsidR="00A06AD5" w:rsidRPr="00CA0DB9">
        <w:rPr>
          <w:color w:val="000000" w:themeColor="text1"/>
        </w:rPr>
        <w:t xml:space="preserve"> </w:t>
      </w:r>
      <w:r w:rsidRPr="00CA0DB9">
        <w:rPr>
          <w:color w:val="000000" w:themeColor="text1"/>
        </w:rPr>
        <w:t xml:space="preserve">evidence here suggests the </w:t>
      </w:r>
      <w:r w:rsidR="00A06AD5" w:rsidRPr="00CA0DB9">
        <w:rPr>
          <w:color w:val="000000" w:themeColor="text1"/>
        </w:rPr>
        <w:t>Qur’an is alluding to this account from this fake gospel.</w:t>
      </w:r>
    </w:p>
    <w:p w14:paraId="71EB78CE" w14:textId="01F52EC6" w:rsidR="004F2805" w:rsidRPr="00CA0DB9" w:rsidRDefault="004F2805" w:rsidP="004F2805">
      <w:pPr>
        <w:rPr>
          <w:color w:val="000000" w:themeColor="text1"/>
        </w:rPr>
      </w:pPr>
      <w:r w:rsidRPr="00CA0DB9">
        <w:rPr>
          <w:color w:val="000000" w:themeColor="text1"/>
        </w:rPr>
        <w:t>All these quotations or allusions to legendary events are problematic for anybody holding the Qur’an to be perfect.</w:t>
      </w:r>
    </w:p>
    <w:p w14:paraId="34DAAFA4" w14:textId="08321C66" w:rsidR="004D22D2" w:rsidRPr="00CA0DB9" w:rsidRDefault="004D22D2" w:rsidP="004D22D2">
      <w:pPr>
        <w:pStyle w:val="Heading1"/>
        <w:rPr>
          <w:color w:val="000000" w:themeColor="text1"/>
        </w:rPr>
      </w:pPr>
      <w:r w:rsidRPr="00CA0DB9">
        <w:rPr>
          <w:color w:val="000000" w:themeColor="text1"/>
        </w:rPr>
        <w:t xml:space="preserve">Problem </w:t>
      </w:r>
      <w:r w:rsidR="0009704F" w:rsidRPr="00CA0DB9">
        <w:rPr>
          <w:color w:val="000000" w:themeColor="text1"/>
        </w:rPr>
        <w:t>4</w:t>
      </w:r>
      <w:r w:rsidR="008B775C" w:rsidRPr="00CA0DB9">
        <w:rPr>
          <w:color w:val="000000" w:themeColor="text1"/>
        </w:rPr>
        <w:t xml:space="preserve">. </w:t>
      </w:r>
      <w:r w:rsidRPr="00CA0DB9">
        <w:rPr>
          <w:color w:val="000000" w:themeColor="text1"/>
        </w:rPr>
        <w:t>The Bible</w:t>
      </w:r>
      <w:r w:rsidR="008B775C" w:rsidRPr="00CA0DB9">
        <w:rPr>
          <w:color w:val="000000" w:themeColor="text1"/>
        </w:rPr>
        <w:t>’s Original Message Is Not Corrupted</w:t>
      </w:r>
    </w:p>
    <w:p w14:paraId="6CB3DA62" w14:textId="25FD505C" w:rsidR="001078F8" w:rsidRPr="00CA0DB9" w:rsidRDefault="008B02FC" w:rsidP="001D60F6">
      <w:pPr>
        <w:rPr>
          <w:color w:val="000000" w:themeColor="text1"/>
        </w:rPr>
      </w:pPr>
      <w:r w:rsidRPr="00CA0DB9">
        <w:rPr>
          <w:color w:val="000000" w:themeColor="text1"/>
        </w:rPr>
        <w:t xml:space="preserve">Muslims </w:t>
      </w:r>
      <w:r w:rsidR="001078F8" w:rsidRPr="00CA0DB9">
        <w:rPr>
          <w:color w:val="000000" w:themeColor="text1"/>
        </w:rPr>
        <w:t xml:space="preserve">believe </w:t>
      </w:r>
      <w:r w:rsidR="00C05581" w:rsidRPr="00CA0DB9">
        <w:rPr>
          <w:color w:val="000000" w:themeColor="text1"/>
        </w:rPr>
        <w:t xml:space="preserve">the original message of the Bible was Islam, and </w:t>
      </w:r>
      <w:r w:rsidR="000C0AB3">
        <w:rPr>
          <w:color w:val="000000" w:themeColor="text1"/>
        </w:rPr>
        <w:t xml:space="preserve">that </w:t>
      </w:r>
      <w:r w:rsidR="00AF415F" w:rsidRPr="00CA0DB9">
        <w:rPr>
          <w:color w:val="000000" w:themeColor="text1"/>
        </w:rPr>
        <w:t xml:space="preserve">Jews and </w:t>
      </w:r>
      <w:r w:rsidR="001078F8" w:rsidRPr="00CA0DB9">
        <w:rPr>
          <w:color w:val="000000" w:themeColor="text1"/>
        </w:rPr>
        <w:t xml:space="preserve">Christians have </w:t>
      </w:r>
      <w:r w:rsidR="00036750" w:rsidRPr="00CA0DB9">
        <w:rPr>
          <w:color w:val="000000" w:themeColor="text1"/>
        </w:rPr>
        <w:t xml:space="preserve">completely </w:t>
      </w:r>
      <w:r w:rsidR="001078F8" w:rsidRPr="00CA0DB9">
        <w:rPr>
          <w:color w:val="000000" w:themeColor="text1"/>
        </w:rPr>
        <w:t xml:space="preserve">corrupted </w:t>
      </w:r>
      <w:r w:rsidR="00C05581" w:rsidRPr="00CA0DB9">
        <w:rPr>
          <w:color w:val="000000" w:themeColor="text1"/>
        </w:rPr>
        <w:t>this message</w:t>
      </w:r>
      <w:r w:rsidR="001078F8" w:rsidRPr="00CA0DB9">
        <w:rPr>
          <w:color w:val="000000" w:themeColor="text1"/>
        </w:rPr>
        <w:t>.</w:t>
      </w:r>
      <w:r w:rsidR="00AF415F" w:rsidRPr="00CA0DB9">
        <w:rPr>
          <w:color w:val="000000" w:themeColor="text1"/>
        </w:rPr>
        <w:t xml:space="preserve"> </w:t>
      </w:r>
      <w:proofErr w:type="spellStart"/>
      <w:r w:rsidR="002C4887" w:rsidRPr="00CA0DB9">
        <w:rPr>
          <w:i/>
          <w:color w:val="000000" w:themeColor="text1"/>
        </w:rPr>
        <w:t>Tahrif</w:t>
      </w:r>
      <w:proofErr w:type="spellEnd"/>
      <w:r w:rsidR="002C4887" w:rsidRPr="00CA0DB9">
        <w:rPr>
          <w:color w:val="000000" w:themeColor="text1"/>
        </w:rPr>
        <w:t xml:space="preserve"> is the official term. It is the belief that the actual text of the Bible </w:t>
      </w:r>
      <w:r w:rsidR="000C0AB3">
        <w:rPr>
          <w:color w:val="000000" w:themeColor="text1"/>
        </w:rPr>
        <w:t xml:space="preserve">or at least the </w:t>
      </w:r>
      <w:r w:rsidR="000C0AB3" w:rsidRPr="00CA0DB9">
        <w:rPr>
          <w:color w:val="000000" w:themeColor="text1"/>
        </w:rPr>
        <w:t xml:space="preserve">meaning of the text </w:t>
      </w:r>
      <w:r w:rsidR="002C4887" w:rsidRPr="00CA0DB9">
        <w:rPr>
          <w:color w:val="000000" w:themeColor="text1"/>
        </w:rPr>
        <w:t xml:space="preserve">has been corrupted. </w:t>
      </w:r>
      <w:r w:rsidR="00AF415F" w:rsidRPr="00CA0DB9">
        <w:rPr>
          <w:color w:val="000000" w:themeColor="text1"/>
        </w:rPr>
        <w:t>One Muslim apologist puts it this way:</w:t>
      </w:r>
    </w:p>
    <w:p w14:paraId="6D9B8A3A" w14:textId="35F05080" w:rsidR="00AF415F" w:rsidRPr="00CA0DB9" w:rsidRDefault="00AF415F" w:rsidP="00AF415F">
      <w:pPr>
        <w:pStyle w:val="LongQuote"/>
        <w:ind w:firstLine="0"/>
        <w:rPr>
          <w:color w:val="000000" w:themeColor="text1"/>
        </w:rPr>
      </w:pPr>
      <w:r w:rsidRPr="00CA0DB9">
        <w:rPr>
          <w:color w:val="000000" w:themeColor="text1"/>
        </w:rPr>
        <w:t xml:space="preserve">The first five books of the Old Testament do not constitute the original Torah, but parts of the Torah have been mingled up with other narratives written by human beings and the original guidance of the Lord is lost in that quagmire. </w:t>
      </w:r>
      <w:proofErr w:type="gramStart"/>
      <w:r w:rsidRPr="00CA0DB9">
        <w:rPr>
          <w:color w:val="000000" w:themeColor="text1"/>
        </w:rPr>
        <w:t>Similarly</w:t>
      </w:r>
      <w:proofErr w:type="gramEnd"/>
      <w:r w:rsidRPr="00CA0DB9">
        <w:rPr>
          <w:color w:val="000000" w:themeColor="text1"/>
        </w:rPr>
        <w:t xml:space="preserve"> the four Gospels of Christ </w:t>
      </w:r>
      <w:r w:rsidRPr="00CA0DB9">
        <w:rPr>
          <w:color w:val="000000" w:themeColor="text1"/>
        </w:rPr>
        <w:lastRenderedPageBreak/>
        <w:t>are not the original Gospels as they came from the prophet Jesus… the original Word of God is preserved neither with the Jews nor with the Christians.</w:t>
      </w:r>
      <w:r w:rsidRPr="00CA0DB9">
        <w:rPr>
          <w:rStyle w:val="FootnoteReference"/>
          <w:color w:val="000000" w:themeColor="text1"/>
        </w:rPr>
        <w:footnoteReference w:id="43"/>
      </w:r>
    </w:p>
    <w:p w14:paraId="48C779A0" w14:textId="6A91D034" w:rsidR="00036750" w:rsidRPr="00CA0DB9" w:rsidRDefault="002972B8" w:rsidP="00C05581">
      <w:pPr>
        <w:ind w:firstLine="0"/>
        <w:rPr>
          <w:color w:val="000000" w:themeColor="text1"/>
        </w:rPr>
      </w:pPr>
      <w:r w:rsidRPr="00CA0DB9">
        <w:rPr>
          <w:color w:val="000000" w:themeColor="text1"/>
        </w:rPr>
        <w:t xml:space="preserve">The Qur’an itself makes this accusation by saying unbelievers “change words from their context” (5:13) </w:t>
      </w:r>
      <w:r w:rsidR="00C05581" w:rsidRPr="00CA0DB9">
        <w:rPr>
          <w:color w:val="000000" w:themeColor="text1"/>
        </w:rPr>
        <w:t>and</w:t>
      </w:r>
      <w:r w:rsidRPr="00CA0DB9">
        <w:rPr>
          <w:color w:val="000000" w:themeColor="text1"/>
        </w:rPr>
        <w:t xml:space="preserve"> have perverted the text: “Now [O Muslims], do you then hope that they [Jews] will believe in you, when some of them have already heard the word of Allah and </w:t>
      </w:r>
      <w:r w:rsidRPr="00CA0DB9">
        <w:rPr>
          <w:i/>
          <w:color w:val="000000" w:themeColor="text1"/>
        </w:rPr>
        <w:t>knowingly perverted it</w:t>
      </w:r>
      <w:r w:rsidRPr="00CA0DB9">
        <w:rPr>
          <w:color w:val="000000" w:themeColor="text1"/>
        </w:rPr>
        <w:t>, after they had understood its meaning?” (2:75; cf. 3:78)</w:t>
      </w:r>
      <w:r w:rsidR="00BF3E03" w:rsidRPr="00CA0DB9">
        <w:rPr>
          <w:color w:val="000000" w:themeColor="text1"/>
        </w:rPr>
        <w:t xml:space="preserve"> </w:t>
      </w:r>
    </w:p>
    <w:p w14:paraId="4C5AB23C" w14:textId="6B7587A7" w:rsidR="006A7372" w:rsidRPr="00CA0DB9" w:rsidRDefault="00274456" w:rsidP="008434A1">
      <w:pPr>
        <w:rPr>
          <w:color w:val="000000" w:themeColor="text1"/>
        </w:rPr>
      </w:pPr>
      <w:r w:rsidRPr="00CA0DB9">
        <w:rPr>
          <w:i/>
          <w:color w:val="000000" w:themeColor="text1"/>
        </w:rPr>
        <w:t>Examples of perverted teaching.</w:t>
      </w:r>
      <w:r w:rsidRPr="00CA0DB9">
        <w:rPr>
          <w:color w:val="000000" w:themeColor="text1"/>
        </w:rPr>
        <w:t xml:space="preserve"> </w:t>
      </w:r>
      <w:r w:rsidR="00036750" w:rsidRPr="00CA0DB9">
        <w:rPr>
          <w:color w:val="000000" w:themeColor="text1"/>
        </w:rPr>
        <w:t xml:space="preserve">What </w:t>
      </w:r>
      <w:r w:rsidRPr="00CA0DB9">
        <w:rPr>
          <w:color w:val="000000" w:themeColor="text1"/>
        </w:rPr>
        <w:t xml:space="preserve">are some examples of perverted </w:t>
      </w:r>
      <w:r w:rsidR="00ED7A87" w:rsidRPr="00CA0DB9">
        <w:rPr>
          <w:color w:val="000000" w:themeColor="text1"/>
        </w:rPr>
        <w:t xml:space="preserve">biblical </w:t>
      </w:r>
      <w:r w:rsidRPr="00CA0DB9">
        <w:rPr>
          <w:color w:val="000000" w:themeColor="text1"/>
        </w:rPr>
        <w:t>teaching the Qur’an refers to?</w:t>
      </w:r>
      <w:r w:rsidR="00ED7A87" w:rsidRPr="00CA0DB9">
        <w:rPr>
          <w:color w:val="000000" w:themeColor="text1"/>
        </w:rPr>
        <w:t xml:space="preserve"> I</w:t>
      </w:r>
      <w:r w:rsidRPr="00CA0DB9">
        <w:rPr>
          <w:color w:val="000000" w:themeColor="text1"/>
        </w:rPr>
        <w:t xml:space="preserve">t would be </w:t>
      </w:r>
      <w:r w:rsidR="00141A48" w:rsidRPr="00CA0DB9">
        <w:rPr>
          <w:color w:val="000000" w:themeColor="text1"/>
        </w:rPr>
        <w:t xml:space="preserve">belief in the </w:t>
      </w:r>
      <w:r w:rsidR="00ED7A87" w:rsidRPr="00CA0DB9">
        <w:rPr>
          <w:color w:val="000000" w:themeColor="text1"/>
        </w:rPr>
        <w:t>T</w:t>
      </w:r>
      <w:r w:rsidR="00141A48" w:rsidRPr="00CA0DB9">
        <w:rPr>
          <w:color w:val="000000" w:themeColor="text1"/>
        </w:rPr>
        <w:t xml:space="preserve">rinity, </w:t>
      </w:r>
      <w:r w:rsidR="00C231B9" w:rsidRPr="00CA0DB9">
        <w:rPr>
          <w:color w:val="000000" w:themeColor="text1"/>
        </w:rPr>
        <w:t>belief</w:t>
      </w:r>
      <w:r w:rsidR="00ED7A87" w:rsidRPr="00CA0DB9">
        <w:rPr>
          <w:color w:val="000000" w:themeColor="text1"/>
        </w:rPr>
        <w:t xml:space="preserve"> </w:t>
      </w:r>
      <w:r w:rsidR="00141A48" w:rsidRPr="00CA0DB9">
        <w:rPr>
          <w:color w:val="000000" w:themeColor="text1"/>
        </w:rPr>
        <w:t xml:space="preserve">Jesus is the Son of God, belief in the </w:t>
      </w:r>
      <w:r w:rsidR="004C1855" w:rsidRPr="00CA0DB9">
        <w:rPr>
          <w:color w:val="000000" w:themeColor="text1"/>
        </w:rPr>
        <w:t xml:space="preserve">sinfulness of man, the </w:t>
      </w:r>
      <w:r w:rsidR="00141A48" w:rsidRPr="00CA0DB9">
        <w:rPr>
          <w:color w:val="000000" w:themeColor="text1"/>
        </w:rPr>
        <w:t>substitutionary atonement, the crucifixion and resurrection of Christ.</w:t>
      </w:r>
      <w:r w:rsidR="00B56983" w:rsidRPr="00CA0DB9">
        <w:rPr>
          <w:color w:val="000000" w:themeColor="text1"/>
        </w:rPr>
        <w:t xml:space="preserve"> </w:t>
      </w:r>
      <w:r w:rsidR="00C921CB" w:rsidRPr="00CA0DB9">
        <w:rPr>
          <w:color w:val="000000" w:themeColor="text1"/>
        </w:rPr>
        <w:t>Table 2</w:t>
      </w:r>
      <w:r w:rsidR="001171D7" w:rsidRPr="00CA0DB9">
        <w:rPr>
          <w:color w:val="000000" w:themeColor="text1"/>
        </w:rPr>
        <w:t xml:space="preserve"> shows a </w:t>
      </w:r>
      <w:r w:rsidR="00ED7A87" w:rsidRPr="00CA0DB9">
        <w:rPr>
          <w:color w:val="000000" w:themeColor="text1"/>
        </w:rPr>
        <w:t>contrast between</w:t>
      </w:r>
      <w:r w:rsidR="001171D7" w:rsidRPr="00CA0DB9">
        <w:rPr>
          <w:color w:val="000000" w:themeColor="text1"/>
        </w:rPr>
        <w:t xml:space="preserve"> </w:t>
      </w:r>
      <w:r w:rsidR="00ED7A87" w:rsidRPr="00CA0DB9">
        <w:rPr>
          <w:color w:val="000000" w:themeColor="text1"/>
        </w:rPr>
        <w:t>the beliefs of Christianity and Islam</w:t>
      </w:r>
      <w:r w:rsidR="001171D7" w:rsidRPr="00CA0DB9">
        <w:rPr>
          <w:color w:val="000000" w:themeColor="text1"/>
        </w:rPr>
        <w:t xml:space="preserve">. Since Muslims claim to also believe in </w:t>
      </w:r>
      <w:r w:rsidR="00C231B9" w:rsidRPr="00CA0DB9">
        <w:rPr>
          <w:color w:val="000000" w:themeColor="text1"/>
        </w:rPr>
        <w:t xml:space="preserve">the </w:t>
      </w:r>
      <w:r w:rsidR="00976C7C" w:rsidRPr="00CA0DB9">
        <w:rPr>
          <w:color w:val="000000" w:themeColor="text1"/>
        </w:rPr>
        <w:t>prophets of the</w:t>
      </w:r>
      <w:r w:rsidR="001171D7" w:rsidRPr="00CA0DB9">
        <w:rPr>
          <w:color w:val="000000" w:themeColor="text1"/>
        </w:rPr>
        <w:t xml:space="preserve"> Old </w:t>
      </w:r>
      <w:r w:rsidR="00976C7C" w:rsidRPr="00CA0DB9">
        <w:rPr>
          <w:color w:val="000000" w:themeColor="text1"/>
        </w:rPr>
        <w:t>and New Testament era</w:t>
      </w:r>
      <w:r w:rsidR="00C231B9" w:rsidRPr="00CA0DB9">
        <w:rPr>
          <w:color w:val="000000" w:themeColor="text1"/>
        </w:rPr>
        <w:t>s</w:t>
      </w:r>
      <w:r w:rsidR="00976C7C" w:rsidRPr="00CA0DB9">
        <w:rPr>
          <w:color w:val="000000" w:themeColor="text1"/>
        </w:rPr>
        <w:t xml:space="preserve">, </w:t>
      </w:r>
      <w:r w:rsidR="001171D7" w:rsidRPr="00CA0DB9">
        <w:rPr>
          <w:color w:val="000000" w:themeColor="text1"/>
        </w:rPr>
        <w:t xml:space="preserve">the only logical conclusion for them as to why Christians have such different </w:t>
      </w:r>
      <w:r w:rsidR="00C05581" w:rsidRPr="00CA0DB9">
        <w:rPr>
          <w:color w:val="000000" w:themeColor="text1"/>
        </w:rPr>
        <w:t>beliefs</w:t>
      </w:r>
      <w:r w:rsidR="001171D7" w:rsidRPr="00CA0DB9">
        <w:rPr>
          <w:color w:val="000000" w:themeColor="text1"/>
        </w:rPr>
        <w:t xml:space="preserve"> is that </w:t>
      </w:r>
      <w:r w:rsidR="00976C7C" w:rsidRPr="00CA0DB9">
        <w:rPr>
          <w:color w:val="000000" w:themeColor="text1"/>
        </w:rPr>
        <w:t xml:space="preserve">Christians have either modified the original </w:t>
      </w:r>
      <w:r w:rsidR="00C231B9" w:rsidRPr="00CA0DB9">
        <w:rPr>
          <w:color w:val="000000" w:themeColor="text1"/>
        </w:rPr>
        <w:t xml:space="preserve">biblical </w:t>
      </w:r>
      <w:r w:rsidR="00976C7C" w:rsidRPr="00CA0DB9">
        <w:rPr>
          <w:color w:val="000000" w:themeColor="text1"/>
        </w:rPr>
        <w:t>texts</w:t>
      </w:r>
      <w:r w:rsidR="001171D7" w:rsidRPr="00CA0DB9">
        <w:rPr>
          <w:color w:val="000000" w:themeColor="text1"/>
        </w:rPr>
        <w:t xml:space="preserve"> or take </w:t>
      </w:r>
      <w:r w:rsidR="00C231B9" w:rsidRPr="00CA0DB9">
        <w:rPr>
          <w:color w:val="000000" w:themeColor="text1"/>
        </w:rPr>
        <w:t>them completely</w:t>
      </w:r>
      <w:r w:rsidR="00976C7C" w:rsidRPr="00CA0DB9">
        <w:rPr>
          <w:color w:val="000000" w:themeColor="text1"/>
        </w:rPr>
        <w:t xml:space="preserve"> </w:t>
      </w:r>
      <w:r w:rsidR="001171D7" w:rsidRPr="00CA0DB9">
        <w:rPr>
          <w:color w:val="000000" w:themeColor="text1"/>
        </w:rPr>
        <w:t>out of context.</w:t>
      </w:r>
      <w:r w:rsidRPr="00CA0DB9">
        <w:rPr>
          <w:color w:val="000000" w:themeColor="text1"/>
        </w:rPr>
        <w:t xml:space="preserve"> </w:t>
      </w:r>
      <w:r w:rsidR="006A7372" w:rsidRPr="00CA0DB9">
        <w:rPr>
          <w:color w:val="000000" w:themeColor="text1"/>
        </w:rPr>
        <w:t>T</w:t>
      </w:r>
      <w:r w:rsidR="00036750" w:rsidRPr="00CA0DB9">
        <w:rPr>
          <w:color w:val="000000" w:themeColor="text1"/>
        </w:rPr>
        <w:t xml:space="preserve">able 3 shows the challenges with </w:t>
      </w:r>
      <w:r w:rsidRPr="00CA0DB9">
        <w:rPr>
          <w:color w:val="000000" w:themeColor="text1"/>
        </w:rPr>
        <w:t>this strong</w:t>
      </w:r>
      <w:r w:rsidR="00036750" w:rsidRPr="00CA0DB9">
        <w:rPr>
          <w:color w:val="000000" w:themeColor="text1"/>
        </w:rPr>
        <w:t xml:space="preserve"> accusation</w:t>
      </w:r>
      <w:r w:rsidRPr="00CA0DB9">
        <w:rPr>
          <w:color w:val="000000" w:themeColor="text1"/>
        </w:rPr>
        <w:t>. I</w:t>
      </w:r>
      <w:r w:rsidR="00036750" w:rsidRPr="00CA0DB9">
        <w:rPr>
          <w:color w:val="000000" w:themeColor="text1"/>
        </w:rPr>
        <w:t xml:space="preserve">t </w:t>
      </w:r>
      <w:r w:rsidRPr="00CA0DB9">
        <w:rPr>
          <w:color w:val="000000" w:themeColor="text1"/>
        </w:rPr>
        <w:t>would be</w:t>
      </w:r>
      <w:r w:rsidR="00036750" w:rsidRPr="00CA0DB9">
        <w:rPr>
          <w:color w:val="000000" w:themeColor="text1"/>
        </w:rPr>
        <w:t xml:space="preserve"> quite a</w:t>
      </w:r>
      <w:r w:rsidR="006A7372" w:rsidRPr="00CA0DB9">
        <w:rPr>
          <w:color w:val="000000" w:themeColor="text1"/>
        </w:rPr>
        <w:t xml:space="preserve">n enormous </w:t>
      </w:r>
      <w:r w:rsidR="00036750" w:rsidRPr="00CA0DB9">
        <w:rPr>
          <w:color w:val="000000" w:themeColor="text1"/>
        </w:rPr>
        <w:t>claim to say</w:t>
      </w:r>
      <w:r w:rsidR="006A7372" w:rsidRPr="00CA0DB9">
        <w:rPr>
          <w:color w:val="000000" w:themeColor="text1"/>
        </w:rPr>
        <w:t xml:space="preserve"> Scripture </w:t>
      </w:r>
      <w:r w:rsidR="006A7372" w:rsidRPr="00CA0DB9">
        <w:rPr>
          <w:i/>
          <w:color w:val="000000" w:themeColor="text1"/>
        </w:rPr>
        <w:t>has</w:t>
      </w:r>
      <w:r w:rsidR="006A7372" w:rsidRPr="00CA0DB9">
        <w:rPr>
          <w:color w:val="000000" w:themeColor="text1"/>
        </w:rPr>
        <w:t xml:space="preserve"> been preserved but that </w:t>
      </w:r>
      <w:r w:rsidR="006A7372" w:rsidRPr="00CA0DB9">
        <w:rPr>
          <w:i/>
          <w:color w:val="000000" w:themeColor="text1"/>
        </w:rPr>
        <w:t>all</w:t>
      </w:r>
      <w:r w:rsidR="006A7372" w:rsidRPr="00CA0DB9">
        <w:rPr>
          <w:color w:val="000000" w:themeColor="text1"/>
        </w:rPr>
        <w:t xml:space="preserve"> Scripture</w:t>
      </w:r>
      <w:r w:rsidR="00036750" w:rsidRPr="00CA0DB9">
        <w:rPr>
          <w:color w:val="000000" w:themeColor="text1"/>
        </w:rPr>
        <w:t xml:space="preserve"> </w:t>
      </w:r>
      <w:r w:rsidR="006A7372" w:rsidRPr="00CA0DB9">
        <w:rPr>
          <w:color w:val="000000" w:themeColor="text1"/>
        </w:rPr>
        <w:t xml:space="preserve">from </w:t>
      </w:r>
      <w:r w:rsidR="005A0C0E" w:rsidRPr="00CA0DB9">
        <w:rPr>
          <w:color w:val="000000" w:themeColor="text1"/>
        </w:rPr>
        <w:t xml:space="preserve">which </w:t>
      </w:r>
      <w:r w:rsidR="00036750" w:rsidRPr="00CA0DB9">
        <w:rPr>
          <w:color w:val="000000" w:themeColor="text1"/>
        </w:rPr>
        <w:t xml:space="preserve">Christian doctrine has been derived is taken out of context. </w:t>
      </w:r>
      <w:r w:rsidR="006A7372" w:rsidRPr="00CA0DB9">
        <w:rPr>
          <w:color w:val="000000" w:themeColor="text1"/>
        </w:rPr>
        <w:t>It would require going through all New Testament and Old Testament Scripture</w:t>
      </w:r>
      <w:r w:rsidR="002040D9" w:rsidRPr="00CA0DB9">
        <w:rPr>
          <w:color w:val="000000" w:themeColor="text1"/>
        </w:rPr>
        <w:t xml:space="preserve"> as we have it today, and one would quickly see how this would contradict the Qur’an.</w:t>
      </w:r>
    </w:p>
    <w:p w14:paraId="79A893BF" w14:textId="3F0A063D" w:rsidR="00F246D3" w:rsidRPr="00CA0DB9" w:rsidRDefault="00F246D3" w:rsidP="00F246D3">
      <w:pPr>
        <w:pStyle w:val="Table"/>
        <w:rPr>
          <w:color w:val="000000" w:themeColor="text1"/>
        </w:rPr>
      </w:pPr>
      <w:r w:rsidRPr="00CA0DB9">
        <w:rPr>
          <w:color w:val="000000" w:themeColor="text1"/>
        </w:rPr>
        <w:t xml:space="preserve">Table 2. Vastly different conclusions drawn from OT and </w:t>
      </w:r>
      <w:r w:rsidR="00AF6662">
        <w:rPr>
          <w:color w:val="000000" w:themeColor="text1"/>
        </w:rPr>
        <w:t>G</w:t>
      </w:r>
      <w:r w:rsidRPr="00CA0DB9">
        <w:rPr>
          <w:color w:val="000000" w:themeColor="text1"/>
        </w:rPr>
        <w:t>ospels</w:t>
      </w:r>
    </w:p>
    <w:tbl>
      <w:tblPr>
        <w:tblW w:w="9450" w:type="dxa"/>
        <w:tblLook w:val="04A0" w:firstRow="1" w:lastRow="0" w:firstColumn="1" w:lastColumn="0" w:noHBand="0" w:noVBand="1"/>
      </w:tblPr>
      <w:tblGrid>
        <w:gridCol w:w="1549"/>
        <w:gridCol w:w="3761"/>
        <w:gridCol w:w="4140"/>
      </w:tblGrid>
      <w:tr w:rsidR="00CA0DB9" w:rsidRPr="00CA0DB9" w14:paraId="0E89D558" w14:textId="77777777" w:rsidTr="00F204BA">
        <w:trPr>
          <w:trHeight w:val="300"/>
        </w:trPr>
        <w:tc>
          <w:tcPr>
            <w:tcW w:w="1549" w:type="dxa"/>
            <w:tcBorders>
              <w:top w:val="nil"/>
              <w:left w:val="nil"/>
              <w:bottom w:val="nil"/>
              <w:right w:val="nil"/>
            </w:tcBorders>
            <w:shd w:val="clear" w:color="auto" w:fill="auto"/>
            <w:noWrap/>
            <w:hideMark/>
          </w:tcPr>
          <w:p w14:paraId="533900F8" w14:textId="77777777" w:rsidR="00F246D3" w:rsidRPr="00CA0DB9" w:rsidRDefault="00F246D3" w:rsidP="00F204BA">
            <w:pPr>
              <w:autoSpaceDE/>
              <w:autoSpaceDN/>
              <w:spacing w:line="240" w:lineRule="auto"/>
              <w:ind w:firstLine="0"/>
              <w:rPr>
                <w:color w:val="000000" w:themeColor="text1"/>
                <w:sz w:val="20"/>
                <w:szCs w:val="20"/>
              </w:rPr>
            </w:pPr>
          </w:p>
        </w:tc>
        <w:tc>
          <w:tcPr>
            <w:tcW w:w="3761" w:type="dxa"/>
            <w:tcBorders>
              <w:top w:val="nil"/>
              <w:left w:val="nil"/>
              <w:bottom w:val="nil"/>
              <w:right w:val="nil"/>
            </w:tcBorders>
            <w:shd w:val="clear" w:color="auto" w:fill="auto"/>
            <w:hideMark/>
          </w:tcPr>
          <w:p w14:paraId="4CE70A3A"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t>Christianity</w:t>
            </w:r>
          </w:p>
        </w:tc>
        <w:tc>
          <w:tcPr>
            <w:tcW w:w="4140" w:type="dxa"/>
            <w:tcBorders>
              <w:top w:val="nil"/>
              <w:left w:val="nil"/>
              <w:bottom w:val="nil"/>
              <w:right w:val="nil"/>
            </w:tcBorders>
            <w:shd w:val="clear" w:color="auto" w:fill="auto"/>
            <w:hideMark/>
          </w:tcPr>
          <w:p w14:paraId="56802EA2"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t>Islam</w:t>
            </w:r>
          </w:p>
        </w:tc>
      </w:tr>
      <w:tr w:rsidR="00CA0DB9" w:rsidRPr="00CA0DB9" w14:paraId="438EA78F" w14:textId="77777777" w:rsidTr="00F204BA">
        <w:trPr>
          <w:trHeight w:val="615"/>
        </w:trPr>
        <w:tc>
          <w:tcPr>
            <w:tcW w:w="1549" w:type="dxa"/>
            <w:tcBorders>
              <w:top w:val="single" w:sz="4" w:space="0" w:color="auto"/>
              <w:left w:val="nil"/>
              <w:bottom w:val="single" w:sz="4" w:space="0" w:color="auto"/>
              <w:right w:val="nil"/>
            </w:tcBorders>
            <w:shd w:val="clear" w:color="auto" w:fill="auto"/>
            <w:noWrap/>
            <w:hideMark/>
          </w:tcPr>
          <w:p w14:paraId="58CA584D"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t>God</w:t>
            </w:r>
          </w:p>
        </w:tc>
        <w:tc>
          <w:tcPr>
            <w:tcW w:w="3761" w:type="dxa"/>
            <w:tcBorders>
              <w:top w:val="single" w:sz="4" w:space="0" w:color="auto"/>
              <w:left w:val="nil"/>
              <w:bottom w:val="single" w:sz="4" w:space="0" w:color="auto"/>
              <w:right w:val="nil"/>
            </w:tcBorders>
            <w:shd w:val="clear" w:color="auto" w:fill="auto"/>
            <w:hideMark/>
          </w:tcPr>
          <w:p w14:paraId="65AA58D0"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A tri-unity; one in essence; three in person.</w:t>
            </w:r>
          </w:p>
        </w:tc>
        <w:tc>
          <w:tcPr>
            <w:tcW w:w="4140" w:type="dxa"/>
            <w:tcBorders>
              <w:top w:val="single" w:sz="4" w:space="0" w:color="auto"/>
              <w:left w:val="nil"/>
              <w:bottom w:val="single" w:sz="4" w:space="0" w:color="auto"/>
              <w:right w:val="nil"/>
            </w:tcBorders>
            <w:shd w:val="clear" w:color="auto" w:fill="auto"/>
            <w:hideMark/>
          </w:tcPr>
          <w:p w14:paraId="531E1168" w14:textId="5E0D0AEC" w:rsidR="00F246D3" w:rsidRPr="00CA0DB9" w:rsidRDefault="000C0AB3" w:rsidP="00F204BA">
            <w:pPr>
              <w:autoSpaceDE/>
              <w:autoSpaceDN/>
              <w:spacing w:line="240" w:lineRule="auto"/>
              <w:ind w:firstLine="0"/>
              <w:rPr>
                <w:color w:val="000000" w:themeColor="text1"/>
              </w:rPr>
            </w:pPr>
            <w:r>
              <w:rPr>
                <w:color w:val="000000" w:themeColor="text1"/>
              </w:rPr>
              <w:t>Strict monotheism</w:t>
            </w:r>
            <w:r w:rsidR="00F246D3" w:rsidRPr="00CA0DB9">
              <w:rPr>
                <w:color w:val="000000" w:themeColor="text1"/>
              </w:rPr>
              <w:t>. No partner is to be associated with God.</w:t>
            </w:r>
          </w:p>
        </w:tc>
      </w:tr>
      <w:tr w:rsidR="00CA0DB9" w:rsidRPr="00CA0DB9" w14:paraId="3BE0F961" w14:textId="77777777" w:rsidTr="00F204BA">
        <w:trPr>
          <w:trHeight w:val="308"/>
        </w:trPr>
        <w:tc>
          <w:tcPr>
            <w:tcW w:w="1549" w:type="dxa"/>
            <w:tcBorders>
              <w:top w:val="nil"/>
              <w:left w:val="nil"/>
              <w:bottom w:val="single" w:sz="4" w:space="0" w:color="auto"/>
              <w:right w:val="nil"/>
            </w:tcBorders>
            <w:shd w:val="clear" w:color="auto" w:fill="auto"/>
            <w:noWrap/>
            <w:hideMark/>
          </w:tcPr>
          <w:p w14:paraId="52BEFE8D"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t>Humanity</w:t>
            </w:r>
          </w:p>
        </w:tc>
        <w:tc>
          <w:tcPr>
            <w:tcW w:w="3761" w:type="dxa"/>
            <w:tcBorders>
              <w:top w:val="nil"/>
              <w:left w:val="nil"/>
              <w:bottom w:val="single" w:sz="4" w:space="0" w:color="auto"/>
              <w:right w:val="nil"/>
            </w:tcBorders>
            <w:shd w:val="clear" w:color="auto" w:fill="auto"/>
            <w:hideMark/>
          </w:tcPr>
          <w:p w14:paraId="04384CC1"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Sinful by nature.</w:t>
            </w:r>
          </w:p>
        </w:tc>
        <w:tc>
          <w:tcPr>
            <w:tcW w:w="4140" w:type="dxa"/>
            <w:tcBorders>
              <w:top w:val="nil"/>
              <w:left w:val="nil"/>
              <w:bottom w:val="single" w:sz="4" w:space="0" w:color="auto"/>
              <w:right w:val="nil"/>
            </w:tcBorders>
            <w:shd w:val="clear" w:color="auto" w:fill="auto"/>
            <w:hideMark/>
          </w:tcPr>
          <w:p w14:paraId="7EE5404E"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Good by nature.</w:t>
            </w:r>
          </w:p>
        </w:tc>
      </w:tr>
      <w:tr w:rsidR="00CA0DB9" w:rsidRPr="00CA0DB9" w14:paraId="5B6FCB1B" w14:textId="77777777" w:rsidTr="00F204BA">
        <w:trPr>
          <w:trHeight w:val="1230"/>
        </w:trPr>
        <w:tc>
          <w:tcPr>
            <w:tcW w:w="1549" w:type="dxa"/>
            <w:tcBorders>
              <w:top w:val="nil"/>
              <w:left w:val="nil"/>
              <w:bottom w:val="single" w:sz="4" w:space="0" w:color="auto"/>
              <w:right w:val="nil"/>
            </w:tcBorders>
            <w:shd w:val="clear" w:color="auto" w:fill="auto"/>
            <w:noWrap/>
            <w:hideMark/>
          </w:tcPr>
          <w:p w14:paraId="40CBE09F"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t>Sin</w:t>
            </w:r>
          </w:p>
        </w:tc>
        <w:tc>
          <w:tcPr>
            <w:tcW w:w="3761" w:type="dxa"/>
            <w:tcBorders>
              <w:top w:val="nil"/>
              <w:left w:val="nil"/>
              <w:bottom w:val="single" w:sz="4" w:space="0" w:color="auto"/>
              <w:right w:val="nil"/>
            </w:tcBorders>
            <w:shd w:val="clear" w:color="auto" w:fill="auto"/>
            <w:hideMark/>
          </w:tcPr>
          <w:p w14:paraId="6874FA31" w14:textId="2371430E" w:rsidR="00F246D3" w:rsidRPr="00CA0DB9" w:rsidRDefault="00F246D3" w:rsidP="00F204BA">
            <w:pPr>
              <w:autoSpaceDE/>
              <w:autoSpaceDN/>
              <w:spacing w:line="240" w:lineRule="auto"/>
              <w:ind w:firstLine="0"/>
              <w:rPr>
                <w:color w:val="000000" w:themeColor="text1"/>
              </w:rPr>
            </w:pPr>
            <w:r w:rsidRPr="00CA0DB9">
              <w:rPr>
                <w:color w:val="000000" w:themeColor="text1"/>
              </w:rPr>
              <w:t xml:space="preserve">Sin is </w:t>
            </w:r>
            <w:r w:rsidR="000C0AB3">
              <w:rPr>
                <w:color w:val="000000" w:themeColor="text1"/>
              </w:rPr>
              <w:t>fatal</w:t>
            </w:r>
            <w:r w:rsidRPr="00CA0DB9">
              <w:rPr>
                <w:color w:val="000000" w:themeColor="text1"/>
              </w:rPr>
              <w:t xml:space="preserve"> (Rom. 6:23, Eph. 2:1). It reflects an attitude of moral rebellion against the holy God, which causes us to be alienated from </w:t>
            </w:r>
            <w:r w:rsidR="000C0AB3">
              <w:rPr>
                <w:color w:val="000000" w:themeColor="text1"/>
              </w:rPr>
              <w:t>h</w:t>
            </w:r>
            <w:r w:rsidRPr="00CA0DB9">
              <w:rPr>
                <w:color w:val="000000" w:themeColor="text1"/>
              </w:rPr>
              <w:t>im. An atonement is necessary.</w:t>
            </w:r>
          </w:p>
        </w:tc>
        <w:tc>
          <w:tcPr>
            <w:tcW w:w="4140" w:type="dxa"/>
            <w:tcBorders>
              <w:top w:val="nil"/>
              <w:left w:val="nil"/>
              <w:bottom w:val="single" w:sz="4" w:space="0" w:color="auto"/>
              <w:right w:val="nil"/>
            </w:tcBorders>
            <w:shd w:val="clear" w:color="auto" w:fill="auto"/>
            <w:hideMark/>
          </w:tcPr>
          <w:p w14:paraId="6AAF201C"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Sin is thought of in terms of rejecting right guidance. It can be forgiven through repentance. No atonement is necessary.</w:t>
            </w:r>
          </w:p>
        </w:tc>
      </w:tr>
      <w:tr w:rsidR="00CA0DB9" w:rsidRPr="00CA0DB9" w14:paraId="3D521448" w14:textId="77777777" w:rsidTr="00F204BA">
        <w:trPr>
          <w:trHeight w:val="1538"/>
        </w:trPr>
        <w:tc>
          <w:tcPr>
            <w:tcW w:w="1549" w:type="dxa"/>
            <w:tcBorders>
              <w:top w:val="nil"/>
              <w:left w:val="nil"/>
              <w:bottom w:val="single" w:sz="4" w:space="0" w:color="auto"/>
              <w:right w:val="nil"/>
            </w:tcBorders>
            <w:shd w:val="clear" w:color="auto" w:fill="auto"/>
            <w:noWrap/>
            <w:hideMark/>
          </w:tcPr>
          <w:p w14:paraId="6ACFAB17"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lastRenderedPageBreak/>
              <w:t>Salvation</w:t>
            </w:r>
          </w:p>
        </w:tc>
        <w:tc>
          <w:tcPr>
            <w:tcW w:w="3761" w:type="dxa"/>
            <w:tcBorders>
              <w:top w:val="nil"/>
              <w:left w:val="nil"/>
              <w:bottom w:val="single" w:sz="4" w:space="0" w:color="auto"/>
              <w:right w:val="nil"/>
            </w:tcBorders>
            <w:shd w:val="clear" w:color="auto" w:fill="auto"/>
            <w:hideMark/>
          </w:tcPr>
          <w:p w14:paraId="3BE37ADB"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 xml:space="preserve">Based on resting in Christ’s finished work (Matt. 11:29-30). Standard for righteousness is the absolute holiness of God (Rom. 3:23). Salvation can only be received through faith (Rom. 5:1). </w:t>
            </w:r>
          </w:p>
        </w:tc>
        <w:tc>
          <w:tcPr>
            <w:tcW w:w="4140" w:type="dxa"/>
            <w:tcBorders>
              <w:top w:val="nil"/>
              <w:left w:val="nil"/>
              <w:bottom w:val="single" w:sz="4" w:space="0" w:color="auto"/>
              <w:right w:val="nil"/>
            </w:tcBorders>
            <w:shd w:val="clear" w:color="auto" w:fill="auto"/>
            <w:hideMark/>
          </w:tcPr>
          <w:p w14:paraId="20ECF3CF"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Based on works. The standard for salvation is having one’s good deeds outweigh the bad. Therefore, it is based on human effort.</w:t>
            </w:r>
          </w:p>
        </w:tc>
      </w:tr>
      <w:tr w:rsidR="00CA0DB9" w:rsidRPr="00CA0DB9" w14:paraId="510C0069" w14:textId="77777777" w:rsidTr="00F204BA">
        <w:trPr>
          <w:trHeight w:val="615"/>
        </w:trPr>
        <w:tc>
          <w:tcPr>
            <w:tcW w:w="1549" w:type="dxa"/>
            <w:tcBorders>
              <w:top w:val="nil"/>
              <w:left w:val="nil"/>
              <w:bottom w:val="single" w:sz="4" w:space="0" w:color="auto"/>
              <w:right w:val="nil"/>
            </w:tcBorders>
            <w:shd w:val="clear" w:color="auto" w:fill="auto"/>
            <w:noWrap/>
            <w:hideMark/>
          </w:tcPr>
          <w:p w14:paraId="10E0DDF5"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t>Bible</w:t>
            </w:r>
          </w:p>
        </w:tc>
        <w:tc>
          <w:tcPr>
            <w:tcW w:w="3761" w:type="dxa"/>
            <w:tcBorders>
              <w:top w:val="nil"/>
              <w:left w:val="nil"/>
              <w:bottom w:val="single" w:sz="4" w:space="0" w:color="auto"/>
              <w:right w:val="nil"/>
            </w:tcBorders>
            <w:shd w:val="clear" w:color="auto" w:fill="auto"/>
            <w:hideMark/>
          </w:tcPr>
          <w:p w14:paraId="1DAFC4A4"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Authentic. Divinely inspired. The final authority in all matters of faith and truth.</w:t>
            </w:r>
          </w:p>
        </w:tc>
        <w:tc>
          <w:tcPr>
            <w:tcW w:w="4140" w:type="dxa"/>
            <w:tcBorders>
              <w:top w:val="nil"/>
              <w:left w:val="nil"/>
              <w:bottom w:val="single" w:sz="4" w:space="0" w:color="auto"/>
              <w:right w:val="nil"/>
            </w:tcBorders>
            <w:shd w:val="clear" w:color="auto" w:fill="auto"/>
            <w:hideMark/>
          </w:tcPr>
          <w:p w14:paraId="7B1789BD"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Corrupted. Corrected by the Qur’an.</w:t>
            </w:r>
          </w:p>
        </w:tc>
      </w:tr>
      <w:tr w:rsidR="00CA0DB9" w:rsidRPr="00CA0DB9" w14:paraId="36DF0309" w14:textId="77777777" w:rsidTr="00F204BA">
        <w:trPr>
          <w:trHeight w:val="1538"/>
        </w:trPr>
        <w:tc>
          <w:tcPr>
            <w:tcW w:w="1549" w:type="dxa"/>
            <w:tcBorders>
              <w:top w:val="nil"/>
              <w:left w:val="nil"/>
              <w:bottom w:val="single" w:sz="4" w:space="0" w:color="auto"/>
              <w:right w:val="nil"/>
            </w:tcBorders>
            <w:shd w:val="clear" w:color="auto" w:fill="auto"/>
            <w:noWrap/>
            <w:hideMark/>
          </w:tcPr>
          <w:p w14:paraId="54789396"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t>Jesus</w:t>
            </w:r>
          </w:p>
        </w:tc>
        <w:tc>
          <w:tcPr>
            <w:tcW w:w="3761" w:type="dxa"/>
            <w:tcBorders>
              <w:top w:val="nil"/>
              <w:left w:val="nil"/>
              <w:bottom w:val="single" w:sz="4" w:space="0" w:color="auto"/>
              <w:right w:val="nil"/>
            </w:tcBorders>
            <w:shd w:val="clear" w:color="auto" w:fill="auto"/>
            <w:hideMark/>
          </w:tcPr>
          <w:p w14:paraId="30C2BA5C" w14:textId="77777777" w:rsidR="00F246D3" w:rsidRPr="00CA0DB9" w:rsidRDefault="00F246D3" w:rsidP="00F204BA">
            <w:pPr>
              <w:autoSpaceDE/>
              <w:autoSpaceDN/>
              <w:spacing w:line="240" w:lineRule="auto"/>
              <w:ind w:firstLine="0"/>
              <w:rPr>
                <w:color w:val="000000" w:themeColor="text1"/>
              </w:rPr>
            </w:pPr>
            <w:r w:rsidRPr="00CA0DB9">
              <w:rPr>
                <w:color w:val="000000" w:themeColor="text1"/>
              </w:rPr>
              <w:t>The one and only Son of God. John wrote, “But these are written that you may believe that Jesus is the Christ, the Son of God, and that believing you may have life in His name.” (Jn. 20:31).</w:t>
            </w:r>
          </w:p>
        </w:tc>
        <w:tc>
          <w:tcPr>
            <w:tcW w:w="4140" w:type="dxa"/>
            <w:tcBorders>
              <w:top w:val="nil"/>
              <w:left w:val="nil"/>
              <w:bottom w:val="single" w:sz="4" w:space="0" w:color="auto"/>
              <w:right w:val="nil"/>
            </w:tcBorders>
            <w:shd w:val="clear" w:color="auto" w:fill="auto"/>
            <w:hideMark/>
          </w:tcPr>
          <w:p w14:paraId="39741F3C" w14:textId="15B2A900" w:rsidR="00F246D3" w:rsidRPr="00CA0DB9" w:rsidRDefault="00F246D3" w:rsidP="00F204BA">
            <w:pPr>
              <w:autoSpaceDE/>
              <w:autoSpaceDN/>
              <w:spacing w:line="240" w:lineRule="auto"/>
              <w:ind w:firstLine="0"/>
              <w:rPr>
                <w:color w:val="000000" w:themeColor="text1"/>
              </w:rPr>
            </w:pPr>
            <w:r w:rsidRPr="00CA0DB9">
              <w:rPr>
                <w:color w:val="000000" w:themeColor="text1"/>
              </w:rPr>
              <w:t xml:space="preserve">Muslims affirm the virgin birth of Jesus and the miracles that </w:t>
            </w:r>
            <w:r w:rsidR="000C0AB3">
              <w:rPr>
                <w:color w:val="000000" w:themeColor="text1"/>
              </w:rPr>
              <w:t>h</w:t>
            </w:r>
            <w:r w:rsidRPr="00CA0DB9">
              <w:rPr>
                <w:color w:val="000000" w:themeColor="text1"/>
              </w:rPr>
              <w:t>e performed.</w:t>
            </w:r>
            <w:r w:rsidR="000C0AB3">
              <w:rPr>
                <w:color w:val="000000" w:themeColor="text1"/>
              </w:rPr>
              <w:t xml:space="preserve"> But he is just o</w:t>
            </w:r>
            <w:r w:rsidR="000C0AB3" w:rsidRPr="00CA0DB9">
              <w:rPr>
                <w:color w:val="000000" w:themeColor="text1"/>
              </w:rPr>
              <w:t>ne of the prophets. To associate Jesus with God (i.e., to call Him the Son of God) is blasphemy.</w:t>
            </w:r>
          </w:p>
        </w:tc>
      </w:tr>
      <w:tr w:rsidR="00CA0DB9" w:rsidRPr="00CA0DB9" w14:paraId="7627A19C" w14:textId="77777777" w:rsidTr="00F204BA">
        <w:trPr>
          <w:trHeight w:val="3690"/>
        </w:trPr>
        <w:tc>
          <w:tcPr>
            <w:tcW w:w="1549" w:type="dxa"/>
            <w:tcBorders>
              <w:top w:val="nil"/>
              <w:left w:val="nil"/>
              <w:bottom w:val="single" w:sz="4" w:space="0" w:color="auto"/>
              <w:right w:val="nil"/>
            </w:tcBorders>
            <w:shd w:val="clear" w:color="auto" w:fill="auto"/>
            <w:noWrap/>
            <w:hideMark/>
          </w:tcPr>
          <w:p w14:paraId="248439A0" w14:textId="77777777" w:rsidR="00F246D3" w:rsidRPr="00CA0DB9" w:rsidRDefault="00F246D3" w:rsidP="00F204BA">
            <w:pPr>
              <w:autoSpaceDE/>
              <w:autoSpaceDN/>
              <w:spacing w:line="240" w:lineRule="auto"/>
              <w:ind w:firstLine="0"/>
              <w:rPr>
                <w:b/>
                <w:bCs/>
                <w:color w:val="000000" w:themeColor="text1"/>
              </w:rPr>
            </w:pPr>
            <w:r w:rsidRPr="00CA0DB9">
              <w:rPr>
                <w:b/>
                <w:bCs/>
                <w:color w:val="000000" w:themeColor="text1"/>
              </w:rPr>
              <w:t>Resurrection</w:t>
            </w:r>
          </w:p>
        </w:tc>
        <w:tc>
          <w:tcPr>
            <w:tcW w:w="3761" w:type="dxa"/>
            <w:tcBorders>
              <w:top w:val="nil"/>
              <w:left w:val="nil"/>
              <w:bottom w:val="single" w:sz="4" w:space="0" w:color="auto"/>
              <w:right w:val="nil"/>
            </w:tcBorders>
            <w:shd w:val="clear" w:color="auto" w:fill="auto"/>
            <w:hideMark/>
          </w:tcPr>
          <w:p w14:paraId="7FA3824B" w14:textId="3E1BEF9C" w:rsidR="00F246D3" w:rsidRPr="00CA0DB9" w:rsidRDefault="00F246D3" w:rsidP="00F204BA">
            <w:pPr>
              <w:autoSpaceDE/>
              <w:autoSpaceDN/>
              <w:spacing w:line="240" w:lineRule="auto"/>
              <w:ind w:firstLine="0"/>
              <w:rPr>
                <w:color w:val="000000" w:themeColor="text1"/>
              </w:rPr>
            </w:pPr>
            <w:r w:rsidRPr="00CA0DB9">
              <w:rPr>
                <w:color w:val="000000" w:themeColor="text1"/>
              </w:rPr>
              <w:t xml:space="preserve">Jesus died a physical death as a substitute for our sins. He then rose from the dead in a physical but immortal body and appeared to hundreds of witnesses (1 Cor. 15). God’s specific purpose for sending Jesus into the world was for </w:t>
            </w:r>
            <w:r w:rsidR="000C0AB3">
              <w:rPr>
                <w:color w:val="000000" w:themeColor="text1"/>
              </w:rPr>
              <w:t>h</w:t>
            </w:r>
            <w:r w:rsidRPr="00CA0DB9">
              <w:rPr>
                <w:color w:val="000000" w:themeColor="text1"/>
              </w:rPr>
              <w:t xml:space="preserve">im to be crucified and to die for our sins (Mt. 20:28; Jn. 3:16; Rom. 8:3; 2 Cor. 5:21; 1 Pet. 1:19-20). Jesus voluntarily gave </w:t>
            </w:r>
            <w:r w:rsidR="000C0AB3">
              <w:rPr>
                <w:color w:val="000000" w:themeColor="text1"/>
              </w:rPr>
              <w:t>h</w:t>
            </w:r>
            <w:r w:rsidRPr="00CA0DB9">
              <w:rPr>
                <w:color w:val="000000" w:themeColor="text1"/>
              </w:rPr>
              <w:t>is life for us (Jn. 6:51; 10:11-17). The end was not that of dishonor but that of the highest exaltation (Acts 2:29-33; 5:30-31; Phil. 2:8-11).</w:t>
            </w:r>
          </w:p>
        </w:tc>
        <w:tc>
          <w:tcPr>
            <w:tcW w:w="4140" w:type="dxa"/>
            <w:tcBorders>
              <w:top w:val="nil"/>
              <w:left w:val="nil"/>
              <w:bottom w:val="single" w:sz="4" w:space="0" w:color="auto"/>
              <w:right w:val="nil"/>
            </w:tcBorders>
            <w:shd w:val="clear" w:color="auto" w:fill="auto"/>
            <w:hideMark/>
          </w:tcPr>
          <w:p w14:paraId="3ECA68EA" w14:textId="573A5EEC" w:rsidR="00F246D3" w:rsidRPr="00CA0DB9" w:rsidRDefault="00F246D3" w:rsidP="00F204BA">
            <w:pPr>
              <w:autoSpaceDE/>
              <w:autoSpaceDN/>
              <w:spacing w:line="240" w:lineRule="auto"/>
              <w:ind w:firstLine="0"/>
              <w:rPr>
                <w:color w:val="000000" w:themeColor="text1"/>
              </w:rPr>
            </w:pPr>
            <w:r w:rsidRPr="00CA0DB9">
              <w:rPr>
                <w:color w:val="000000" w:themeColor="text1"/>
              </w:rPr>
              <w:t xml:space="preserve">According to Islamic tradition, Jesus did not die on the cross. Instead, </w:t>
            </w:r>
            <w:r w:rsidR="000C0AB3">
              <w:rPr>
                <w:color w:val="000000" w:themeColor="text1"/>
              </w:rPr>
              <w:t>h</w:t>
            </w:r>
            <w:r w:rsidRPr="00CA0DB9">
              <w:rPr>
                <w:color w:val="000000" w:themeColor="text1"/>
              </w:rPr>
              <w:t>e went to heaven, and Judas died in His place on the cross. Muslims believe that it is disrespectful to believe that God would allow one of his prophets—and especially one of the most honored of the prophets—to be crucified.</w:t>
            </w:r>
          </w:p>
        </w:tc>
      </w:tr>
    </w:tbl>
    <w:p w14:paraId="25B34D51" w14:textId="76CD6053" w:rsidR="00C05581" w:rsidRPr="00CA0DB9" w:rsidRDefault="00471B11" w:rsidP="008434A1">
      <w:pPr>
        <w:rPr>
          <w:color w:val="000000" w:themeColor="text1"/>
        </w:rPr>
      </w:pPr>
      <w:r>
        <w:rPr>
          <w:color w:val="000000" w:themeColor="text1"/>
        </w:rPr>
        <w:t>It is well-known that t</w:t>
      </w:r>
      <w:r w:rsidR="000C0AB3" w:rsidRPr="00CA0DB9">
        <w:rPr>
          <w:color w:val="000000" w:themeColor="text1"/>
        </w:rPr>
        <w:t xml:space="preserve">here are </w:t>
      </w:r>
      <w:r w:rsidR="000C0AB3">
        <w:rPr>
          <w:color w:val="000000" w:themeColor="text1"/>
        </w:rPr>
        <w:t>New Testament</w:t>
      </w:r>
      <w:r w:rsidR="000C0AB3" w:rsidRPr="00CA0DB9">
        <w:rPr>
          <w:color w:val="000000" w:themeColor="text1"/>
        </w:rPr>
        <w:t xml:space="preserve"> textual variants</w:t>
      </w:r>
      <w:r w:rsidR="000C0AB3">
        <w:rPr>
          <w:color w:val="000000" w:themeColor="text1"/>
        </w:rPr>
        <w:t>. Therefore, the best</w:t>
      </w:r>
      <w:r w:rsidR="005F22A5" w:rsidRPr="00CA0DB9">
        <w:rPr>
          <w:color w:val="000000" w:themeColor="text1"/>
        </w:rPr>
        <w:t xml:space="preserve"> case for Muslims </w:t>
      </w:r>
      <w:r w:rsidR="00274456" w:rsidRPr="00CA0DB9">
        <w:rPr>
          <w:color w:val="000000" w:themeColor="text1"/>
        </w:rPr>
        <w:t xml:space="preserve">would be </w:t>
      </w:r>
      <w:r w:rsidR="005F22A5" w:rsidRPr="00CA0DB9">
        <w:rPr>
          <w:color w:val="000000" w:themeColor="text1"/>
        </w:rPr>
        <w:t xml:space="preserve">to argue </w:t>
      </w:r>
      <w:r w:rsidR="00274456" w:rsidRPr="00CA0DB9">
        <w:rPr>
          <w:color w:val="000000" w:themeColor="text1"/>
        </w:rPr>
        <w:t xml:space="preserve">Christians have </w:t>
      </w:r>
      <w:r w:rsidR="006A7372" w:rsidRPr="00CA0DB9">
        <w:rPr>
          <w:color w:val="000000" w:themeColor="text1"/>
        </w:rPr>
        <w:t xml:space="preserve">deliberately </w:t>
      </w:r>
      <w:r w:rsidR="00274456" w:rsidRPr="00CA0DB9">
        <w:rPr>
          <w:color w:val="000000" w:themeColor="text1"/>
        </w:rPr>
        <w:t>modified the text</w:t>
      </w:r>
      <w:r w:rsidR="005F22A5" w:rsidRPr="00CA0DB9">
        <w:rPr>
          <w:color w:val="000000" w:themeColor="text1"/>
        </w:rPr>
        <w:t xml:space="preserve">. </w:t>
      </w:r>
      <w:r w:rsidR="005A0C0E" w:rsidRPr="00CA0DB9">
        <w:rPr>
          <w:color w:val="000000" w:themeColor="text1"/>
        </w:rPr>
        <w:t xml:space="preserve">However, as will be shown next, this is also a </w:t>
      </w:r>
      <w:r w:rsidR="007B56B6">
        <w:rPr>
          <w:color w:val="000000" w:themeColor="text1"/>
        </w:rPr>
        <w:t>difficult</w:t>
      </w:r>
      <w:r w:rsidR="005A0C0E" w:rsidRPr="00CA0DB9">
        <w:rPr>
          <w:color w:val="000000" w:themeColor="text1"/>
        </w:rPr>
        <w:t xml:space="preserve"> challenge for Muslims since </w:t>
      </w:r>
      <w:r w:rsidR="00274456" w:rsidRPr="00CA0DB9">
        <w:rPr>
          <w:color w:val="000000" w:themeColor="text1"/>
        </w:rPr>
        <w:t>the</w:t>
      </w:r>
      <w:r w:rsidR="007B56B6">
        <w:rPr>
          <w:color w:val="000000" w:themeColor="text1"/>
        </w:rPr>
        <w:t>se</w:t>
      </w:r>
      <w:r w:rsidR="00274456" w:rsidRPr="00CA0DB9">
        <w:rPr>
          <w:color w:val="000000" w:themeColor="text1"/>
        </w:rPr>
        <w:t xml:space="preserve"> textual variants are not to the extent claimed</w:t>
      </w:r>
      <w:r w:rsidR="00592545" w:rsidRPr="00CA0DB9">
        <w:rPr>
          <w:color w:val="000000" w:themeColor="text1"/>
        </w:rPr>
        <w:t xml:space="preserve">. </w:t>
      </w:r>
      <w:r w:rsidR="005A0C0E" w:rsidRPr="00CA0DB9">
        <w:rPr>
          <w:color w:val="000000" w:themeColor="text1"/>
        </w:rPr>
        <w:t xml:space="preserve">Instead, a strong case can be made for the reliability of Scripture. </w:t>
      </w:r>
      <w:r w:rsidR="005F22A5" w:rsidRPr="00CA0DB9">
        <w:rPr>
          <w:color w:val="000000" w:themeColor="text1"/>
        </w:rPr>
        <w:t xml:space="preserve">For the sake of simplicity our study will be limited to just the </w:t>
      </w:r>
      <w:r w:rsidR="000C0AB3">
        <w:rPr>
          <w:color w:val="000000" w:themeColor="text1"/>
        </w:rPr>
        <w:t>New Testament</w:t>
      </w:r>
      <w:r w:rsidR="005F22A5" w:rsidRPr="00CA0DB9">
        <w:rPr>
          <w:color w:val="000000" w:themeColor="text1"/>
        </w:rPr>
        <w:t xml:space="preserve"> scriptures</w:t>
      </w:r>
      <w:r w:rsidR="00592545" w:rsidRPr="00CA0DB9">
        <w:rPr>
          <w:color w:val="000000" w:themeColor="text1"/>
        </w:rPr>
        <w:t>.</w:t>
      </w:r>
      <w:r w:rsidR="00C231B9" w:rsidRPr="00CA0DB9">
        <w:rPr>
          <w:color w:val="000000" w:themeColor="text1"/>
        </w:rPr>
        <w:t xml:space="preserve"> Furthermore, </w:t>
      </w:r>
      <w:r w:rsidR="00C05581" w:rsidRPr="00CA0DB9">
        <w:rPr>
          <w:color w:val="000000" w:themeColor="text1"/>
        </w:rPr>
        <w:t>if the Qur’an says the text of the Bible has been corrupted or taken out of context, and it can be shown that it has not been corrupted, then the Qur’an would be in error</w:t>
      </w:r>
      <w:r w:rsidR="00564F9E" w:rsidRPr="00CA0DB9">
        <w:rPr>
          <w:color w:val="000000" w:themeColor="text1"/>
        </w:rPr>
        <w:t>—it would not be a perfect book.</w:t>
      </w:r>
      <w:r w:rsidR="008434A1" w:rsidRPr="00CA0DB9">
        <w:rPr>
          <w:color w:val="000000" w:themeColor="text1"/>
        </w:rPr>
        <w:t xml:space="preserve"> </w:t>
      </w:r>
    </w:p>
    <w:p w14:paraId="06A7E79E" w14:textId="77777777" w:rsidR="00F246D3" w:rsidRPr="00CA0DB9" w:rsidRDefault="00F246D3" w:rsidP="00F246D3">
      <w:pPr>
        <w:pStyle w:val="Table"/>
        <w:rPr>
          <w:color w:val="000000" w:themeColor="text1"/>
        </w:rPr>
      </w:pPr>
      <w:r w:rsidRPr="00CA0DB9">
        <w:rPr>
          <w:color w:val="000000" w:themeColor="text1"/>
        </w:rPr>
        <w:lastRenderedPageBreak/>
        <w:t>Table 3. Challenges with saying Christians have corrupted the Bible</w:t>
      </w:r>
    </w:p>
    <w:p w14:paraId="726D4475" w14:textId="08BA562A" w:rsidR="00F246D3" w:rsidRPr="00CA0DB9" w:rsidRDefault="00471B11" w:rsidP="00F246D3">
      <w:pPr>
        <w:ind w:firstLine="0"/>
        <w:rPr>
          <w:color w:val="000000" w:themeColor="text1"/>
        </w:rPr>
      </w:pPr>
      <w:r w:rsidRPr="00471B11">
        <w:rPr>
          <w:noProof/>
          <w:color w:val="000000" w:themeColor="text1"/>
        </w:rPr>
        <w:drawing>
          <wp:inline distT="0" distB="0" distL="0" distR="0" wp14:anchorId="6F884978" wp14:editId="2D9A8F59">
            <wp:extent cx="5943600" cy="5261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261610"/>
                    </a:xfrm>
                    <a:prstGeom prst="rect">
                      <a:avLst/>
                    </a:prstGeom>
                  </pic:spPr>
                </pic:pic>
              </a:graphicData>
            </a:graphic>
          </wp:inline>
        </w:drawing>
      </w:r>
    </w:p>
    <w:p w14:paraId="3C2132AC" w14:textId="4219B72E" w:rsidR="005F22A5" w:rsidRPr="00CA0DB9" w:rsidRDefault="005F22A5" w:rsidP="005F22A5">
      <w:pPr>
        <w:pStyle w:val="Heading1"/>
        <w:rPr>
          <w:color w:val="000000" w:themeColor="text1"/>
        </w:rPr>
      </w:pPr>
      <w:r w:rsidRPr="00CA0DB9">
        <w:rPr>
          <w:color w:val="000000" w:themeColor="text1"/>
        </w:rPr>
        <w:t>Reliability of N</w:t>
      </w:r>
      <w:r w:rsidR="008434A1" w:rsidRPr="00CA0DB9">
        <w:rPr>
          <w:color w:val="000000" w:themeColor="text1"/>
        </w:rPr>
        <w:t>ew Testament D</w:t>
      </w:r>
      <w:r w:rsidRPr="00CA0DB9">
        <w:rPr>
          <w:color w:val="000000" w:themeColor="text1"/>
        </w:rPr>
        <w:t>ocuments</w:t>
      </w:r>
    </w:p>
    <w:p w14:paraId="1B382E6F" w14:textId="26B586A2" w:rsidR="00F72633" w:rsidRPr="00CA0DB9" w:rsidRDefault="008434A1" w:rsidP="005F22A5">
      <w:pPr>
        <w:rPr>
          <w:color w:val="000000" w:themeColor="text1"/>
        </w:rPr>
      </w:pPr>
      <w:r w:rsidRPr="00CA0DB9">
        <w:rPr>
          <w:color w:val="000000" w:themeColor="text1"/>
        </w:rPr>
        <w:t xml:space="preserve">Here is a </w:t>
      </w:r>
      <w:r w:rsidR="00CA3127" w:rsidRPr="00CA0DB9">
        <w:rPr>
          <w:color w:val="000000" w:themeColor="text1"/>
        </w:rPr>
        <w:t xml:space="preserve">brief </w:t>
      </w:r>
      <w:r w:rsidRPr="00CA0DB9">
        <w:rPr>
          <w:color w:val="000000" w:themeColor="text1"/>
        </w:rPr>
        <w:t xml:space="preserve">summary why </w:t>
      </w:r>
      <w:r w:rsidR="005F22A5" w:rsidRPr="00CA0DB9">
        <w:rPr>
          <w:color w:val="000000" w:themeColor="text1"/>
        </w:rPr>
        <w:t xml:space="preserve">Christians </w:t>
      </w:r>
      <w:r w:rsidRPr="00CA0DB9">
        <w:rPr>
          <w:color w:val="000000" w:themeColor="text1"/>
        </w:rPr>
        <w:t xml:space="preserve">believe they </w:t>
      </w:r>
      <w:r w:rsidR="005F22A5" w:rsidRPr="00CA0DB9">
        <w:rPr>
          <w:color w:val="000000" w:themeColor="text1"/>
        </w:rPr>
        <w:t>have a very strong case for the reliability of the N</w:t>
      </w:r>
      <w:r w:rsidR="00D43AF7" w:rsidRPr="00CA0DB9">
        <w:rPr>
          <w:color w:val="000000" w:themeColor="text1"/>
        </w:rPr>
        <w:t xml:space="preserve">ew Testament </w:t>
      </w:r>
      <w:r w:rsidR="005F22A5" w:rsidRPr="00CA0DB9">
        <w:rPr>
          <w:color w:val="000000" w:themeColor="text1"/>
        </w:rPr>
        <w:t>documents.</w:t>
      </w:r>
    </w:p>
    <w:p w14:paraId="6299E332" w14:textId="2B741489" w:rsidR="004C1855" w:rsidRPr="00CA0DB9" w:rsidRDefault="007B56B6" w:rsidP="005F22A5">
      <w:pPr>
        <w:rPr>
          <w:color w:val="000000" w:themeColor="text1"/>
        </w:rPr>
      </w:pPr>
      <w:r>
        <w:rPr>
          <w:i/>
          <w:color w:val="000000" w:themeColor="text1"/>
        </w:rPr>
        <w:t>Gospels</w:t>
      </w:r>
      <w:r w:rsidR="00F72633" w:rsidRPr="00CA0DB9">
        <w:rPr>
          <w:i/>
          <w:color w:val="000000" w:themeColor="text1"/>
        </w:rPr>
        <w:t xml:space="preserve"> as eyewitness testimony.</w:t>
      </w:r>
      <w:r w:rsidR="00F72633" w:rsidRPr="00CA0DB9">
        <w:rPr>
          <w:color w:val="000000" w:themeColor="text1"/>
        </w:rPr>
        <w:t xml:space="preserve"> </w:t>
      </w:r>
      <w:r w:rsidR="005F22A5" w:rsidRPr="00CA0DB9">
        <w:rPr>
          <w:color w:val="000000" w:themeColor="text1"/>
        </w:rPr>
        <w:t xml:space="preserve">First, the </w:t>
      </w:r>
      <w:r w:rsidR="00AF6662">
        <w:rPr>
          <w:color w:val="000000" w:themeColor="text1"/>
        </w:rPr>
        <w:t>G</w:t>
      </w:r>
      <w:r w:rsidR="005F22A5" w:rsidRPr="00CA0DB9">
        <w:rPr>
          <w:color w:val="000000" w:themeColor="text1"/>
        </w:rPr>
        <w:t xml:space="preserve">ospels were either from </w:t>
      </w:r>
      <w:r w:rsidR="00CA3127" w:rsidRPr="00CA0DB9">
        <w:rPr>
          <w:color w:val="000000" w:themeColor="text1"/>
        </w:rPr>
        <w:t xml:space="preserve">dedicated </w:t>
      </w:r>
      <w:r w:rsidR="005F22A5" w:rsidRPr="00CA0DB9">
        <w:rPr>
          <w:color w:val="000000" w:themeColor="text1"/>
        </w:rPr>
        <w:t xml:space="preserve">eyewitnesses or associates of eyewitnesses of the life, death, burial and resurrection of Christ. </w:t>
      </w:r>
      <w:r w:rsidR="00F72633" w:rsidRPr="00CA0DB9">
        <w:rPr>
          <w:color w:val="000000" w:themeColor="text1"/>
        </w:rPr>
        <w:t>John and Matthew were</w:t>
      </w:r>
      <w:r w:rsidR="005F22A5" w:rsidRPr="00CA0DB9">
        <w:rPr>
          <w:color w:val="000000" w:themeColor="text1"/>
        </w:rPr>
        <w:t xml:space="preserve"> Jesus’ disciples</w:t>
      </w:r>
      <w:r w:rsidR="00F72633" w:rsidRPr="00CA0DB9">
        <w:rPr>
          <w:color w:val="000000" w:themeColor="text1"/>
        </w:rPr>
        <w:t xml:space="preserve"> (1 Jn. 1:1)</w:t>
      </w:r>
      <w:r w:rsidR="005F22A5" w:rsidRPr="00CA0DB9">
        <w:rPr>
          <w:color w:val="000000" w:themeColor="text1"/>
        </w:rPr>
        <w:t>; Mark wrote Peter’s gospel from notes taken while listening to Peter</w:t>
      </w:r>
      <w:r w:rsidR="00F72633" w:rsidRPr="00CA0DB9">
        <w:rPr>
          <w:color w:val="000000" w:themeColor="text1"/>
        </w:rPr>
        <w:t xml:space="preserve"> (1 Pet. 5:1; 2 Pet. 1:16)</w:t>
      </w:r>
      <w:r w:rsidR="005F22A5" w:rsidRPr="00CA0DB9">
        <w:rPr>
          <w:color w:val="000000" w:themeColor="text1"/>
        </w:rPr>
        <w:t xml:space="preserve">. Luke wrote Paul’s gospel </w:t>
      </w:r>
      <w:r w:rsidR="00F72633" w:rsidRPr="00CA0DB9">
        <w:rPr>
          <w:color w:val="000000" w:themeColor="text1"/>
        </w:rPr>
        <w:t xml:space="preserve">following very careful </w:t>
      </w:r>
      <w:r w:rsidR="00F72633" w:rsidRPr="00CA0DB9">
        <w:rPr>
          <w:color w:val="000000" w:themeColor="text1"/>
        </w:rPr>
        <w:lastRenderedPageBreak/>
        <w:t>research (Lk. 1:1-4).</w:t>
      </w:r>
      <w:r w:rsidR="008217E0">
        <w:rPr>
          <w:color w:val="000000" w:themeColor="text1"/>
        </w:rPr>
        <w:t xml:space="preserve"> The gospels are first-hand, eyewitness testimony from people very close to the actual events that took place.</w:t>
      </w:r>
    </w:p>
    <w:p w14:paraId="07874C68" w14:textId="4427BE11" w:rsidR="00F72633" w:rsidRPr="00CA0DB9" w:rsidRDefault="00F72633" w:rsidP="005F22A5">
      <w:pPr>
        <w:rPr>
          <w:color w:val="000000" w:themeColor="text1"/>
        </w:rPr>
      </w:pPr>
      <w:r w:rsidRPr="00CA0DB9">
        <w:rPr>
          <w:i/>
          <w:color w:val="000000" w:themeColor="text1"/>
        </w:rPr>
        <w:t xml:space="preserve">Not enough time for legends. </w:t>
      </w:r>
      <w:r w:rsidRPr="00CA0DB9">
        <w:rPr>
          <w:color w:val="000000" w:themeColor="text1"/>
        </w:rPr>
        <w:t xml:space="preserve">Legends take centuries to form—they would have to form long after the eyewitnesses die. But there is evidence the </w:t>
      </w:r>
      <w:r w:rsidR="00AF6662">
        <w:rPr>
          <w:color w:val="000000" w:themeColor="text1"/>
        </w:rPr>
        <w:t>G</w:t>
      </w:r>
      <w:r w:rsidRPr="00CA0DB9">
        <w:rPr>
          <w:color w:val="000000" w:themeColor="text1"/>
        </w:rPr>
        <w:t>ospels were all written soon after the events they speak about. If Jesus were crucified in AD</w:t>
      </w:r>
      <w:r w:rsidR="008C4DC3" w:rsidRPr="00CA0DB9">
        <w:rPr>
          <w:color w:val="000000" w:themeColor="text1"/>
        </w:rPr>
        <w:t xml:space="preserve"> </w:t>
      </w:r>
      <w:r w:rsidRPr="00CA0DB9">
        <w:rPr>
          <w:color w:val="000000" w:themeColor="text1"/>
        </w:rPr>
        <w:t xml:space="preserve">34, then two of the </w:t>
      </w:r>
      <w:r w:rsidR="00AF6662">
        <w:rPr>
          <w:color w:val="000000" w:themeColor="text1"/>
        </w:rPr>
        <w:t>G</w:t>
      </w:r>
      <w:r w:rsidRPr="00CA0DB9">
        <w:rPr>
          <w:color w:val="000000" w:themeColor="text1"/>
        </w:rPr>
        <w:t>ospels, John and Matthew, could have been as early as six years from the time of Christ. The extremely liberal scholar, John A.T. Robinson, dated Matthew between AD 40 to about AD 60, John to about AD 40 to 65AD, Mark to about AD 45 to AD 60 and Luke to before AD 57 to 60AD.</w:t>
      </w:r>
      <w:r w:rsidRPr="00CA0DB9">
        <w:rPr>
          <w:rStyle w:val="FootnoteReference"/>
          <w:color w:val="000000" w:themeColor="text1"/>
        </w:rPr>
        <w:footnoteReference w:id="44"/>
      </w:r>
      <w:r w:rsidR="00232E0E" w:rsidRPr="00CA0DB9">
        <w:rPr>
          <w:color w:val="000000" w:themeColor="text1"/>
        </w:rPr>
        <w:t xml:space="preserve"> Liberal archaeologist William F. Albright said, “there is no longer any solid basis for dating any book of the New Testament after about AD 80.”</w:t>
      </w:r>
      <w:r w:rsidR="00232E0E" w:rsidRPr="00CA0DB9">
        <w:rPr>
          <w:rStyle w:val="FootnoteReference"/>
          <w:color w:val="000000" w:themeColor="text1"/>
        </w:rPr>
        <w:footnoteReference w:id="45"/>
      </w:r>
    </w:p>
    <w:p w14:paraId="54A569C0" w14:textId="1BDBDF1C" w:rsidR="00232E0E" w:rsidRPr="00CA0DB9" w:rsidRDefault="00232E0E" w:rsidP="00232E0E">
      <w:pPr>
        <w:rPr>
          <w:color w:val="000000" w:themeColor="text1"/>
        </w:rPr>
      </w:pPr>
      <w:r w:rsidRPr="00CA0DB9">
        <w:rPr>
          <w:i/>
          <w:color w:val="000000" w:themeColor="text1"/>
        </w:rPr>
        <w:t>Manuscripts are more numerous than any other.</w:t>
      </w:r>
      <w:r w:rsidRPr="00CA0DB9">
        <w:rPr>
          <w:color w:val="000000" w:themeColor="text1"/>
        </w:rPr>
        <w:t xml:space="preserve"> There are more manuscripts for the N</w:t>
      </w:r>
      <w:r w:rsidR="005A0C0E" w:rsidRPr="00CA0DB9">
        <w:rPr>
          <w:color w:val="000000" w:themeColor="text1"/>
        </w:rPr>
        <w:t>ew Testament</w:t>
      </w:r>
      <w:r w:rsidRPr="00CA0DB9">
        <w:rPr>
          <w:color w:val="000000" w:themeColor="text1"/>
        </w:rPr>
        <w:t xml:space="preserve"> than any other book in antiquity. When it comes to manuscript attestation, the </w:t>
      </w:r>
      <w:r w:rsidR="005A0C0E" w:rsidRPr="00CA0DB9">
        <w:rPr>
          <w:color w:val="000000" w:themeColor="text1"/>
        </w:rPr>
        <w:t>New Testament</w:t>
      </w:r>
      <w:r w:rsidRPr="00CA0DB9">
        <w:rPr>
          <w:color w:val="000000" w:themeColor="text1"/>
        </w:rPr>
        <w:t xml:space="preserve"> is in a class all by its own. There are over 5,800 partial and complete copies of the original Greek manuscripts. There are also early translations into Syriac, Coptic, Arabic, Latin, etc. which add another 19,000 copies. There are 36,289 quotations by the early church fathers. </w:t>
      </w:r>
      <w:r w:rsidR="00BF4197" w:rsidRPr="00CA0DB9">
        <w:rPr>
          <w:color w:val="000000" w:themeColor="text1"/>
        </w:rPr>
        <w:t>If it were necessary, there are so many quotations, i</w:t>
      </w:r>
      <w:r w:rsidRPr="00CA0DB9">
        <w:rPr>
          <w:color w:val="000000" w:themeColor="text1"/>
        </w:rPr>
        <w:t xml:space="preserve">t </w:t>
      </w:r>
      <w:r w:rsidR="00BF4197" w:rsidRPr="00CA0DB9">
        <w:rPr>
          <w:color w:val="000000" w:themeColor="text1"/>
        </w:rPr>
        <w:t>would be</w:t>
      </w:r>
      <w:r w:rsidRPr="00CA0DB9">
        <w:rPr>
          <w:color w:val="000000" w:themeColor="text1"/>
        </w:rPr>
        <w:t xml:space="preserve"> possible to reconstruct every book and chapter of </w:t>
      </w:r>
      <w:r w:rsidR="005A0C0E" w:rsidRPr="00CA0DB9">
        <w:rPr>
          <w:color w:val="000000" w:themeColor="text1"/>
        </w:rPr>
        <w:t>New Testament</w:t>
      </w:r>
      <w:r w:rsidRPr="00CA0DB9">
        <w:rPr>
          <w:color w:val="000000" w:themeColor="text1"/>
        </w:rPr>
        <w:t xml:space="preserve"> from the church fathers</w:t>
      </w:r>
      <w:r w:rsidR="00BF4197" w:rsidRPr="00CA0DB9">
        <w:rPr>
          <w:color w:val="000000" w:themeColor="text1"/>
        </w:rPr>
        <w:t xml:space="preserve">. In terms of attestation, the next </w:t>
      </w:r>
      <w:r w:rsidRPr="00CA0DB9">
        <w:rPr>
          <w:color w:val="000000" w:themeColor="text1"/>
        </w:rPr>
        <w:t xml:space="preserve">best is Homer’s </w:t>
      </w:r>
      <w:r w:rsidR="00BF4197" w:rsidRPr="00CA0DB9">
        <w:rPr>
          <w:i/>
          <w:color w:val="000000" w:themeColor="text1"/>
        </w:rPr>
        <w:t>Iliad</w:t>
      </w:r>
      <w:r w:rsidRPr="00CA0DB9">
        <w:rPr>
          <w:color w:val="000000" w:themeColor="text1"/>
        </w:rPr>
        <w:t xml:space="preserve"> (643 manuscripts), Demosthenes (200), Herodotus (8) and Plato (7).</w:t>
      </w:r>
      <w:r w:rsidR="00BF4197" w:rsidRPr="00CA0DB9">
        <w:rPr>
          <w:rStyle w:val="FootnoteReference"/>
          <w:color w:val="000000" w:themeColor="text1"/>
        </w:rPr>
        <w:footnoteReference w:id="46"/>
      </w:r>
    </w:p>
    <w:p w14:paraId="6A0E7238" w14:textId="1DC62061" w:rsidR="00F72633" w:rsidRPr="00CA0DB9" w:rsidRDefault="00BF4197" w:rsidP="00BF4197">
      <w:pPr>
        <w:rPr>
          <w:color w:val="000000" w:themeColor="text1"/>
        </w:rPr>
      </w:pPr>
      <w:r w:rsidRPr="00CA0DB9">
        <w:rPr>
          <w:i/>
          <w:color w:val="000000" w:themeColor="text1"/>
        </w:rPr>
        <w:t>Early and wide circulation.</w:t>
      </w:r>
      <w:r w:rsidRPr="00CA0DB9">
        <w:rPr>
          <w:color w:val="000000" w:themeColor="text1"/>
        </w:rPr>
        <w:t xml:space="preserve"> These numerous N</w:t>
      </w:r>
      <w:r w:rsidR="00CA3127" w:rsidRPr="00CA0DB9">
        <w:rPr>
          <w:color w:val="000000" w:themeColor="text1"/>
        </w:rPr>
        <w:t xml:space="preserve">ew </w:t>
      </w:r>
      <w:r w:rsidRPr="00CA0DB9">
        <w:rPr>
          <w:color w:val="000000" w:themeColor="text1"/>
        </w:rPr>
        <w:t>T</w:t>
      </w:r>
      <w:r w:rsidR="00CA3127" w:rsidRPr="00CA0DB9">
        <w:rPr>
          <w:color w:val="000000" w:themeColor="text1"/>
        </w:rPr>
        <w:t>estament</w:t>
      </w:r>
      <w:r w:rsidRPr="00CA0DB9">
        <w:rPr>
          <w:color w:val="000000" w:themeColor="text1"/>
        </w:rPr>
        <w:t xml:space="preserve"> manuscripts had early and wide circulation. The earliest undisputed manuscript is </w:t>
      </w:r>
      <w:r w:rsidR="005A0C0E" w:rsidRPr="00CA0DB9">
        <w:rPr>
          <w:color w:val="000000" w:themeColor="text1"/>
        </w:rPr>
        <w:t xml:space="preserve">the </w:t>
      </w:r>
      <w:r w:rsidRPr="00CA0DB9">
        <w:rPr>
          <w:color w:val="000000" w:themeColor="text1"/>
        </w:rPr>
        <w:t xml:space="preserve">John Ryland Papyri (P52) dated AD 117-138. Its discovery location in Egypt suggests it had been in circulation for quite some time. </w:t>
      </w:r>
      <w:r w:rsidRPr="00CA0DB9">
        <w:rPr>
          <w:color w:val="000000" w:themeColor="text1"/>
        </w:rPr>
        <w:lastRenderedPageBreak/>
        <w:t xml:space="preserve">It also suggests </w:t>
      </w:r>
      <w:r w:rsidR="00361D82" w:rsidRPr="00CA0DB9">
        <w:rPr>
          <w:color w:val="000000" w:themeColor="text1"/>
        </w:rPr>
        <w:t xml:space="preserve">an </w:t>
      </w:r>
      <w:r w:rsidRPr="00CA0DB9">
        <w:rPr>
          <w:color w:val="000000" w:themeColor="text1"/>
        </w:rPr>
        <w:t>original date of composition in the first century AD, consistent with the statements from liberal scholars Robinson and Albright.</w:t>
      </w:r>
    </w:p>
    <w:p w14:paraId="01EE87F2" w14:textId="08C36711" w:rsidR="00E37324" w:rsidRPr="00CA0DB9" w:rsidRDefault="00F8463C" w:rsidP="00F8463C">
      <w:pPr>
        <w:rPr>
          <w:color w:val="000000" w:themeColor="text1"/>
        </w:rPr>
      </w:pPr>
      <w:r w:rsidRPr="00CA0DB9">
        <w:rPr>
          <w:i/>
          <w:color w:val="000000" w:themeColor="text1"/>
        </w:rPr>
        <w:t xml:space="preserve">Luke as a first-class historian. </w:t>
      </w:r>
      <w:r w:rsidRPr="00CA0DB9">
        <w:rPr>
          <w:color w:val="000000" w:themeColor="text1"/>
        </w:rPr>
        <w:t xml:space="preserve">Luke wrote Acts with great accuracy and care (Lk. 1:1-4). </w:t>
      </w:r>
      <w:r w:rsidR="00361D82" w:rsidRPr="00CA0DB9">
        <w:rPr>
          <w:color w:val="000000" w:themeColor="text1"/>
        </w:rPr>
        <w:t>The 1</w:t>
      </w:r>
      <w:r w:rsidR="00361D82" w:rsidRPr="00CA0DB9">
        <w:rPr>
          <w:color w:val="000000" w:themeColor="text1"/>
          <w:vertAlign w:val="superscript"/>
        </w:rPr>
        <w:t>st</w:t>
      </w:r>
      <w:r w:rsidR="00361D82" w:rsidRPr="00CA0DB9">
        <w:rPr>
          <w:color w:val="000000" w:themeColor="text1"/>
        </w:rPr>
        <w:t xml:space="preserve"> century scholar, </w:t>
      </w:r>
      <w:r w:rsidRPr="00CA0DB9">
        <w:rPr>
          <w:color w:val="000000" w:themeColor="text1"/>
        </w:rPr>
        <w:t xml:space="preserve">Colin J. </w:t>
      </w:r>
      <w:proofErr w:type="spellStart"/>
      <w:r w:rsidRPr="00CA0DB9">
        <w:rPr>
          <w:color w:val="000000" w:themeColor="text1"/>
        </w:rPr>
        <w:t>Hemer</w:t>
      </w:r>
      <w:proofErr w:type="spellEnd"/>
      <w:r w:rsidR="00361D82" w:rsidRPr="00CA0DB9">
        <w:rPr>
          <w:color w:val="000000" w:themeColor="text1"/>
        </w:rPr>
        <w:t xml:space="preserve">, </w:t>
      </w:r>
      <w:r w:rsidRPr="00CA0DB9">
        <w:rPr>
          <w:color w:val="000000" w:themeColor="text1"/>
        </w:rPr>
        <w:t xml:space="preserve">confirmed nearly a hundred details in Acts to be without a single error. </w:t>
      </w:r>
      <w:bookmarkStart w:id="0" w:name="_Hlk9497265"/>
      <w:r w:rsidR="00716AA3">
        <w:rPr>
          <w:color w:val="000000" w:themeColor="text1"/>
        </w:rPr>
        <w:t>Here are</w:t>
      </w:r>
      <w:r w:rsidR="00652ADB">
        <w:rPr>
          <w:color w:val="000000" w:themeColor="text1"/>
        </w:rPr>
        <w:t xml:space="preserve"> some examples</w:t>
      </w:r>
      <w:r w:rsidR="00716AA3">
        <w:rPr>
          <w:color w:val="000000" w:themeColor="text1"/>
        </w:rPr>
        <w:t>:</w:t>
      </w:r>
      <w:r w:rsidR="00652ADB">
        <w:rPr>
          <w:color w:val="000000" w:themeColor="text1"/>
        </w:rPr>
        <w:t xml:space="preserve"> </w:t>
      </w:r>
      <w:r w:rsidRPr="00CA0DB9">
        <w:rPr>
          <w:color w:val="000000" w:themeColor="text1"/>
        </w:rPr>
        <w:t xml:space="preserve">Luke correctly described </w:t>
      </w:r>
      <w:r w:rsidR="008217E0">
        <w:rPr>
          <w:color w:val="000000" w:themeColor="text1"/>
        </w:rPr>
        <w:t>name</w:t>
      </w:r>
      <w:r w:rsidR="00716AA3">
        <w:rPr>
          <w:color w:val="000000" w:themeColor="text1"/>
        </w:rPr>
        <w:t>d ports</w:t>
      </w:r>
      <w:r w:rsidRPr="00CA0DB9">
        <w:rPr>
          <w:color w:val="000000" w:themeColor="text1"/>
        </w:rPr>
        <w:t xml:space="preserve"> (Acts 13:4-5); </w:t>
      </w:r>
      <w:r w:rsidR="00652ADB">
        <w:rPr>
          <w:color w:val="000000" w:themeColor="text1"/>
        </w:rPr>
        <w:t>said</w:t>
      </w:r>
      <w:r w:rsidR="008217E0">
        <w:rPr>
          <w:color w:val="000000" w:themeColor="text1"/>
        </w:rPr>
        <w:t xml:space="preserve"> Lycaonian was the</w:t>
      </w:r>
      <w:r w:rsidRPr="00CA0DB9">
        <w:rPr>
          <w:color w:val="000000" w:themeColor="text1"/>
        </w:rPr>
        <w:t xml:space="preserve"> language spoken in Lystra</w:t>
      </w:r>
      <w:r w:rsidR="008217E0">
        <w:rPr>
          <w:color w:val="000000" w:themeColor="text1"/>
        </w:rPr>
        <w:t xml:space="preserve"> (</w:t>
      </w:r>
      <w:r w:rsidRPr="00CA0DB9">
        <w:rPr>
          <w:color w:val="000000" w:themeColor="text1"/>
        </w:rPr>
        <w:t xml:space="preserve">14:11); </w:t>
      </w:r>
      <w:r w:rsidR="00652ADB">
        <w:rPr>
          <w:color w:val="000000" w:themeColor="text1"/>
        </w:rPr>
        <w:t>mentioned the</w:t>
      </w:r>
      <w:r w:rsidRPr="00CA0DB9">
        <w:rPr>
          <w:color w:val="000000" w:themeColor="text1"/>
        </w:rPr>
        <w:t xml:space="preserve"> cultural association of </w:t>
      </w:r>
      <w:r w:rsidR="008217E0">
        <w:rPr>
          <w:color w:val="000000" w:themeColor="text1"/>
        </w:rPr>
        <w:t>the</w:t>
      </w:r>
      <w:r w:rsidRPr="00CA0DB9">
        <w:rPr>
          <w:color w:val="000000" w:themeColor="text1"/>
        </w:rPr>
        <w:t xml:space="preserve"> gods</w:t>
      </w:r>
      <w:r w:rsidR="008217E0">
        <w:rPr>
          <w:color w:val="000000" w:themeColor="text1"/>
        </w:rPr>
        <w:t xml:space="preserve"> </w:t>
      </w:r>
      <w:r w:rsidRPr="00CA0DB9">
        <w:rPr>
          <w:color w:val="000000" w:themeColor="text1"/>
        </w:rPr>
        <w:t xml:space="preserve">Zeus and Hermes (14:12); </w:t>
      </w:r>
      <w:r w:rsidR="00652ADB">
        <w:rPr>
          <w:color w:val="000000" w:themeColor="text1"/>
        </w:rPr>
        <w:t xml:space="preserve">gave </w:t>
      </w:r>
      <w:r w:rsidRPr="00CA0DB9">
        <w:rPr>
          <w:color w:val="000000" w:themeColor="text1"/>
        </w:rPr>
        <w:t xml:space="preserve">the correct order of approach from </w:t>
      </w:r>
      <w:r w:rsidR="00C87B8D">
        <w:rPr>
          <w:color w:val="000000" w:themeColor="text1"/>
        </w:rPr>
        <w:t xml:space="preserve">the </w:t>
      </w:r>
      <w:r w:rsidRPr="00CA0DB9">
        <w:rPr>
          <w:color w:val="000000" w:themeColor="text1"/>
        </w:rPr>
        <w:t xml:space="preserve">Cilician Gates </w:t>
      </w:r>
      <w:r w:rsidR="00C87B8D">
        <w:rPr>
          <w:color w:val="000000" w:themeColor="text1"/>
        </w:rPr>
        <w:t>(</w:t>
      </w:r>
      <w:proofErr w:type="spellStart"/>
      <w:r w:rsidRPr="00CA0DB9">
        <w:rPr>
          <w:color w:val="000000" w:themeColor="text1"/>
        </w:rPr>
        <w:t>Derbe</w:t>
      </w:r>
      <w:proofErr w:type="spellEnd"/>
      <w:r w:rsidR="00C87B8D">
        <w:rPr>
          <w:color w:val="000000" w:themeColor="text1"/>
        </w:rPr>
        <w:t xml:space="preserve"> first</w:t>
      </w:r>
      <w:r w:rsidRPr="00CA0DB9">
        <w:rPr>
          <w:color w:val="000000" w:themeColor="text1"/>
        </w:rPr>
        <w:t>, then Lystra</w:t>
      </w:r>
      <w:r w:rsidR="00C87B8D">
        <w:rPr>
          <w:color w:val="000000" w:themeColor="text1"/>
        </w:rPr>
        <w:t xml:space="preserve">, </w:t>
      </w:r>
      <w:r w:rsidRPr="00CA0DB9">
        <w:rPr>
          <w:color w:val="000000" w:themeColor="text1"/>
        </w:rPr>
        <w:t xml:space="preserve">16:1; 15:41); </w:t>
      </w:r>
      <w:r w:rsidR="00652ADB">
        <w:rPr>
          <w:color w:val="000000" w:themeColor="text1"/>
        </w:rPr>
        <w:t>correctly described</w:t>
      </w:r>
      <w:r w:rsidRPr="00CA0DB9">
        <w:rPr>
          <w:color w:val="000000" w:themeColor="text1"/>
        </w:rPr>
        <w:t xml:space="preserve"> Philippi as Roman colony (16:12); </w:t>
      </w:r>
      <w:r w:rsidR="00652ADB">
        <w:rPr>
          <w:color w:val="000000" w:themeColor="text1"/>
        </w:rPr>
        <w:t xml:space="preserve">mentioned </w:t>
      </w:r>
      <w:r w:rsidRPr="00CA0DB9">
        <w:rPr>
          <w:color w:val="000000" w:themeColor="text1"/>
        </w:rPr>
        <w:t xml:space="preserve">the altar to an “unknown god” (17:23); </w:t>
      </w:r>
      <w:r w:rsidR="00652ADB">
        <w:rPr>
          <w:color w:val="000000" w:themeColor="text1"/>
        </w:rPr>
        <w:t>said</w:t>
      </w:r>
      <w:r w:rsidR="00E37324" w:rsidRPr="00CA0DB9">
        <w:rPr>
          <w:color w:val="000000" w:themeColor="text1"/>
        </w:rPr>
        <w:t xml:space="preserve"> </w:t>
      </w:r>
      <w:r w:rsidRPr="00CA0DB9">
        <w:rPr>
          <w:color w:val="000000" w:themeColor="text1"/>
        </w:rPr>
        <w:t xml:space="preserve">Ananias </w:t>
      </w:r>
      <w:r w:rsidR="00E37324" w:rsidRPr="00CA0DB9">
        <w:rPr>
          <w:color w:val="000000" w:themeColor="text1"/>
        </w:rPr>
        <w:t>was</w:t>
      </w:r>
      <w:r w:rsidRPr="00CA0DB9">
        <w:rPr>
          <w:color w:val="000000" w:themeColor="text1"/>
        </w:rPr>
        <w:t xml:space="preserve"> high priest at that time (23:2)</w:t>
      </w:r>
      <w:r w:rsidR="00E37324" w:rsidRPr="00CA0DB9">
        <w:rPr>
          <w:color w:val="000000" w:themeColor="text1"/>
        </w:rPr>
        <w:t xml:space="preserve">; and </w:t>
      </w:r>
      <w:r w:rsidR="00652ADB">
        <w:rPr>
          <w:color w:val="000000" w:themeColor="text1"/>
        </w:rPr>
        <w:t xml:space="preserve">gave </w:t>
      </w:r>
      <w:r w:rsidR="00E37324" w:rsidRPr="00CA0DB9">
        <w:rPr>
          <w:color w:val="000000" w:themeColor="text1"/>
        </w:rPr>
        <w:t>t</w:t>
      </w:r>
      <w:r w:rsidRPr="00CA0DB9">
        <w:rPr>
          <w:color w:val="000000" w:themeColor="text1"/>
        </w:rPr>
        <w:t>he right route to sail in view of the winds (27:7)</w:t>
      </w:r>
      <w:r w:rsidR="00E37324" w:rsidRPr="00CA0DB9">
        <w:rPr>
          <w:color w:val="000000" w:themeColor="text1"/>
        </w:rPr>
        <w:t>.</w:t>
      </w:r>
      <w:r w:rsidR="00E37324" w:rsidRPr="00CA0DB9">
        <w:rPr>
          <w:rStyle w:val="FootnoteReference"/>
          <w:color w:val="000000" w:themeColor="text1"/>
        </w:rPr>
        <w:footnoteReference w:id="47"/>
      </w:r>
      <w:r w:rsidR="00E37324" w:rsidRPr="00CA0DB9">
        <w:rPr>
          <w:color w:val="000000" w:themeColor="text1"/>
        </w:rPr>
        <w:t xml:space="preserve"> Luke, who carefully wrote Acts, also wrote the gospel of Luke with great accuracy and care (Acts 1:1-2).</w:t>
      </w:r>
    </w:p>
    <w:bookmarkEnd w:id="0"/>
    <w:p w14:paraId="2DC0C203" w14:textId="11F05E4D" w:rsidR="00F05844" w:rsidRPr="00CA0DB9" w:rsidRDefault="00F05844" w:rsidP="00F05844">
      <w:pPr>
        <w:rPr>
          <w:color w:val="000000" w:themeColor="text1"/>
        </w:rPr>
      </w:pPr>
      <w:r w:rsidRPr="00CA0DB9">
        <w:rPr>
          <w:i/>
          <w:color w:val="000000" w:themeColor="text1"/>
        </w:rPr>
        <w:t>Accuracy of biblical text transmission.</w:t>
      </w:r>
      <w:r w:rsidRPr="00CA0DB9">
        <w:rPr>
          <w:color w:val="000000" w:themeColor="text1"/>
        </w:rPr>
        <w:t xml:space="preserve"> </w:t>
      </w:r>
      <w:r w:rsidR="009B34D0" w:rsidRPr="00CA0DB9">
        <w:rPr>
          <w:color w:val="000000" w:themeColor="text1"/>
        </w:rPr>
        <w:t>C</w:t>
      </w:r>
      <w:r w:rsidRPr="00CA0DB9">
        <w:rPr>
          <w:color w:val="000000" w:themeColor="text1"/>
        </w:rPr>
        <w:t xml:space="preserve">ritics claim that up to </w:t>
      </w:r>
      <w:r w:rsidR="00CA3127" w:rsidRPr="00CA0DB9">
        <w:rPr>
          <w:color w:val="000000" w:themeColor="text1"/>
        </w:rPr>
        <w:t>thirty-five (</w:t>
      </w:r>
      <w:r w:rsidRPr="00CA0DB9">
        <w:rPr>
          <w:color w:val="000000" w:themeColor="text1"/>
        </w:rPr>
        <w:t>35%</w:t>
      </w:r>
      <w:r w:rsidR="00CA3127" w:rsidRPr="00CA0DB9">
        <w:rPr>
          <w:color w:val="000000" w:themeColor="text1"/>
        </w:rPr>
        <w:t>)</w:t>
      </w:r>
      <w:r w:rsidRPr="00CA0DB9">
        <w:rPr>
          <w:color w:val="000000" w:themeColor="text1"/>
        </w:rPr>
        <w:t xml:space="preserve"> of the </w:t>
      </w:r>
      <w:r w:rsidR="00DC5AED" w:rsidRPr="00CA0DB9">
        <w:rPr>
          <w:color w:val="000000" w:themeColor="text1"/>
        </w:rPr>
        <w:t>New Testament</w:t>
      </w:r>
      <w:r w:rsidRPr="00CA0DB9">
        <w:rPr>
          <w:color w:val="000000" w:themeColor="text1"/>
        </w:rPr>
        <w:t xml:space="preserve"> text has been corrupted</w:t>
      </w:r>
      <w:r w:rsidR="00DC5AED" w:rsidRPr="00CA0DB9">
        <w:rPr>
          <w:color w:val="000000" w:themeColor="text1"/>
        </w:rPr>
        <w:t xml:space="preserve">. But </w:t>
      </w:r>
      <w:r w:rsidRPr="00CA0DB9">
        <w:rPr>
          <w:color w:val="000000" w:themeColor="text1"/>
        </w:rPr>
        <w:t>it</w:t>
      </w:r>
      <w:r w:rsidR="00DC5AED" w:rsidRPr="00CA0DB9">
        <w:rPr>
          <w:color w:val="000000" w:themeColor="text1"/>
        </w:rPr>
        <w:t xml:space="preserve"> i</w:t>
      </w:r>
      <w:r w:rsidRPr="00CA0DB9">
        <w:rPr>
          <w:color w:val="000000" w:themeColor="text1"/>
        </w:rPr>
        <w:t xml:space="preserve">s the consensus among professional scholars that we can know </w:t>
      </w:r>
      <w:r w:rsidR="00DC5AED" w:rsidRPr="00CA0DB9">
        <w:rPr>
          <w:color w:val="000000" w:themeColor="text1"/>
        </w:rPr>
        <w:t>its</w:t>
      </w:r>
      <w:r w:rsidRPr="00CA0DB9">
        <w:rPr>
          <w:color w:val="000000" w:themeColor="text1"/>
        </w:rPr>
        <w:t xml:space="preserve"> accuracy to </w:t>
      </w:r>
      <w:r w:rsidR="00CA3127" w:rsidRPr="00CA0DB9">
        <w:rPr>
          <w:color w:val="000000" w:themeColor="text1"/>
        </w:rPr>
        <w:t>ninety-nine (</w:t>
      </w:r>
      <w:r w:rsidRPr="00CA0DB9">
        <w:rPr>
          <w:color w:val="000000" w:themeColor="text1"/>
        </w:rPr>
        <w:t>99%</w:t>
      </w:r>
      <w:r w:rsidR="00CA3127" w:rsidRPr="00CA0DB9">
        <w:rPr>
          <w:color w:val="000000" w:themeColor="text1"/>
        </w:rPr>
        <w:t>)</w:t>
      </w:r>
      <w:r w:rsidRPr="00CA0DB9">
        <w:rPr>
          <w:color w:val="000000" w:themeColor="text1"/>
        </w:rPr>
        <w:t xml:space="preserve"> certainty</w:t>
      </w:r>
      <w:r w:rsidR="00EA6532" w:rsidRPr="00CA0DB9">
        <w:rPr>
          <w:color w:val="000000" w:themeColor="text1"/>
        </w:rPr>
        <w:t xml:space="preserve">. </w:t>
      </w:r>
      <w:r w:rsidR="00DC5AED" w:rsidRPr="00CA0DB9">
        <w:rPr>
          <w:color w:val="000000" w:themeColor="text1"/>
        </w:rPr>
        <w:t xml:space="preserve">For example, Westcott and </w:t>
      </w:r>
      <w:proofErr w:type="spellStart"/>
      <w:r w:rsidR="00DC5AED" w:rsidRPr="00CA0DB9">
        <w:rPr>
          <w:color w:val="000000" w:themeColor="text1"/>
        </w:rPr>
        <w:t>Hort</w:t>
      </w:r>
      <w:proofErr w:type="spellEnd"/>
      <w:r w:rsidR="00DC5AED" w:rsidRPr="00CA0DB9">
        <w:rPr>
          <w:color w:val="000000" w:themeColor="text1"/>
        </w:rPr>
        <w:t xml:space="preserve"> estimated the text to be 98.33% pure, Ezra Abbott 99.75% and A. T. Robertson 99.9%.</w:t>
      </w:r>
      <w:r w:rsidR="00EA6532" w:rsidRPr="00CA0DB9">
        <w:rPr>
          <w:rStyle w:val="FootnoteReference"/>
          <w:color w:val="000000" w:themeColor="text1"/>
        </w:rPr>
        <w:footnoteReference w:id="48"/>
      </w:r>
      <w:r w:rsidR="00DC5AED" w:rsidRPr="00CA0DB9">
        <w:rPr>
          <w:color w:val="000000" w:themeColor="text1"/>
        </w:rPr>
        <w:t xml:space="preserve"> With very few exceptions</w:t>
      </w:r>
      <w:r w:rsidR="00716AA3">
        <w:rPr>
          <w:color w:val="000000" w:themeColor="text1"/>
        </w:rPr>
        <w:t>,</w:t>
      </w:r>
      <w:r w:rsidR="00DC5AED" w:rsidRPr="00CA0DB9">
        <w:rPr>
          <w:color w:val="000000" w:themeColor="text1"/>
        </w:rPr>
        <w:t xml:space="preserve"> mistakes are minor and do not have any significant impact on the text.</w:t>
      </w:r>
    </w:p>
    <w:p w14:paraId="4A1DDAA2" w14:textId="7B073812" w:rsidR="00CA3127" w:rsidRPr="00CA0DB9" w:rsidRDefault="00CA3127" w:rsidP="00F05844">
      <w:pPr>
        <w:rPr>
          <w:color w:val="000000" w:themeColor="text1"/>
        </w:rPr>
      </w:pPr>
      <w:r w:rsidRPr="00CA0DB9">
        <w:rPr>
          <w:color w:val="000000" w:themeColor="text1"/>
        </w:rPr>
        <w:t>In conclusion, if the New Testament is reliable, and the evidence above seems to suggest it is, then the Qur’an is mistaken when it says that Christians have changed the text.</w:t>
      </w:r>
    </w:p>
    <w:p w14:paraId="4490EB70" w14:textId="6427325C" w:rsidR="004D22D2" w:rsidRPr="00CA0DB9" w:rsidRDefault="004D22D2" w:rsidP="004D22D2">
      <w:pPr>
        <w:pStyle w:val="Heading1"/>
        <w:rPr>
          <w:color w:val="000000" w:themeColor="text1"/>
        </w:rPr>
      </w:pPr>
      <w:r w:rsidRPr="00CA0DB9">
        <w:rPr>
          <w:color w:val="000000" w:themeColor="text1"/>
        </w:rPr>
        <w:t xml:space="preserve">Problem </w:t>
      </w:r>
      <w:r w:rsidR="0009704F" w:rsidRPr="00CA0DB9">
        <w:rPr>
          <w:color w:val="000000" w:themeColor="text1"/>
        </w:rPr>
        <w:t>5</w:t>
      </w:r>
      <w:r w:rsidR="00FA5786" w:rsidRPr="00CA0DB9">
        <w:rPr>
          <w:color w:val="000000" w:themeColor="text1"/>
        </w:rPr>
        <w:t xml:space="preserve">. </w:t>
      </w:r>
      <w:r w:rsidR="00BB2CF4" w:rsidRPr="00CA0DB9">
        <w:rPr>
          <w:color w:val="000000" w:themeColor="text1"/>
        </w:rPr>
        <w:t xml:space="preserve">Parallel Passages </w:t>
      </w:r>
      <w:r w:rsidR="00FA5786" w:rsidRPr="00CA0DB9">
        <w:rPr>
          <w:color w:val="000000" w:themeColor="text1"/>
        </w:rPr>
        <w:t>Conflicting Details</w:t>
      </w:r>
    </w:p>
    <w:p w14:paraId="264AA2FB" w14:textId="1F9580B5" w:rsidR="00BB2CF4" w:rsidRPr="00CA0DB9" w:rsidRDefault="001A40B9" w:rsidP="00F05844">
      <w:pPr>
        <w:rPr>
          <w:color w:val="000000" w:themeColor="text1"/>
        </w:rPr>
      </w:pPr>
      <w:r w:rsidRPr="00CA0DB9">
        <w:rPr>
          <w:color w:val="000000" w:themeColor="text1"/>
        </w:rPr>
        <w:t xml:space="preserve">One would expect that if </w:t>
      </w:r>
      <w:r w:rsidR="000037D2" w:rsidRPr="00CA0DB9">
        <w:rPr>
          <w:color w:val="000000" w:themeColor="text1"/>
        </w:rPr>
        <w:t>the Qur’an were a perfect book</w:t>
      </w:r>
      <w:r w:rsidR="00716AA3">
        <w:rPr>
          <w:color w:val="000000" w:themeColor="text1"/>
        </w:rPr>
        <w:t>,</w:t>
      </w:r>
      <w:r w:rsidR="00361D82" w:rsidRPr="00CA0DB9">
        <w:rPr>
          <w:color w:val="000000" w:themeColor="text1"/>
        </w:rPr>
        <w:t xml:space="preserve"> dictated word-for-word by Gabriel to Muhammad</w:t>
      </w:r>
      <w:r w:rsidR="000037D2" w:rsidRPr="00CA0DB9">
        <w:rPr>
          <w:color w:val="000000" w:themeColor="text1"/>
        </w:rPr>
        <w:t xml:space="preserve">, then when </w:t>
      </w:r>
      <w:r w:rsidRPr="00CA0DB9">
        <w:rPr>
          <w:color w:val="000000" w:themeColor="text1"/>
        </w:rPr>
        <w:t xml:space="preserve">the same event </w:t>
      </w:r>
      <w:r w:rsidR="000037D2" w:rsidRPr="00CA0DB9">
        <w:rPr>
          <w:color w:val="000000" w:themeColor="text1"/>
        </w:rPr>
        <w:t xml:space="preserve">is described </w:t>
      </w:r>
      <w:r w:rsidRPr="00CA0DB9">
        <w:rPr>
          <w:color w:val="000000" w:themeColor="text1"/>
        </w:rPr>
        <w:t xml:space="preserve">in different </w:t>
      </w:r>
      <w:r w:rsidR="000037D2" w:rsidRPr="00CA0DB9">
        <w:rPr>
          <w:color w:val="000000" w:themeColor="text1"/>
        </w:rPr>
        <w:t>passages</w:t>
      </w:r>
      <w:r w:rsidRPr="00CA0DB9">
        <w:rPr>
          <w:color w:val="000000" w:themeColor="text1"/>
        </w:rPr>
        <w:t xml:space="preserve">, the details would all agree. </w:t>
      </w:r>
      <w:r w:rsidR="00A30827" w:rsidRPr="00CA0DB9">
        <w:rPr>
          <w:color w:val="000000" w:themeColor="text1"/>
        </w:rPr>
        <w:t xml:space="preserve">However, there are many parallel accounts </w:t>
      </w:r>
      <w:r w:rsidR="00BB2CF4" w:rsidRPr="00CA0DB9">
        <w:rPr>
          <w:color w:val="000000" w:themeColor="text1"/>
        </w:rPr>
        <w:t xml:space="preserve">in the Qur’an </w:t>
      </w:r>
      <w:r w:rsidR="00A30827" w:rsidRPr="00CA0DB9">
        <w:rPr>
          <w:color w:val="000000" w:themeColor="text1"/>
        </w:rPr>
        <w:t>which</w:t>
      </w:r>
      <w:r w:rsidR="00004901" w:rsidRPr="00CA0DB9">
        <w:rPr>
          <w:color w:val="000000" w:themeColor="text1"/>
        </w:rPr>
        <w:t xml:space="preserve"> </w:t>
      </w:r>
      <w:r w:rsidR="00A30827" w:rsidRPr="00CA0DB9">
        <w:rPr>
          <w:color w:val="000000" w:themeColor="text1"/>
        </w:rPr>
        <w:t xml:space="preserve">“differ in detail, </w:t>
      </w:r>
      <w:r w:rsidR="00A30827" w:rsidRPr="00CA0DB9">
        <w:rPr>
          <w:color w:val="000000" w:themeColor="text1"/>
        </w:rPr>
        <w:lastRenderedPageBreak/>
        <w:t>order, and content.”</w:t>
      </w:r>
      <w:r w:rsidR="00A30827" w:rsidRPr="00CA0DB9">
        <w:rPr>
          <w:rStyle w:val="FootnoteReference"/>
          <w:color w:val="000000" w:themeColor="text1"/>
        </w:rPr>
        <w:footnoteReference w:id="49"/>
      </w:r>
      <w:r w:rsidR="00A30827" w:rsidRPr="00CA0DB9">
        <w:rPr>
          <w:color w:val="000000" w:themeColor="text1"/>
        </w:rPr>
        <w:t xml:space="preserve"> Some examples </w:t>
      </w:r>
      <w:r w:rsidR="00BB2CF4" w:rsidRPr="00CA0DB9">
        <w:rPr>
          <w:color w:val="000000" w:themeColor="text1"/>
        </w:rPr>
        <w:t>of</w:t>
      </w:r>
      <w:r w:rsidR="00A30827" w:rsidRPr="00CA0DB9">
        <w:rPr>
          <w:color w:val="000000" w:themeColor="text1"/>
        </w:rPr>
        <w:t xml:space="preserve"> </w:t>
      </w:r>
      <w:r w:rsidR="00716AA3">
        <w:rPr>
          <w:color w:val="000000" w:themeColor="text1"/>
        </w:rPr>
        <w:t>conflicting</w:t>
      </w:r>
      <w:r w:rsidR="00BB2CF4" w:rsidRPr="00CA0DB9">
        <w:rPr>
          <w:color w:val="000000" w:themeColor="text1"/>
        </w:rPr>
        <w:t xml:space="preserve"> </w:t>
      </w:r>
      <w:r w:rsidR="00A30827" w:rsidRPr="00CA0DB9">
        <w:rPr>
          <w:color w:val="000000" w:themeColor="text1"/>
        </w:rPr>
        <w:t xml:space="preserve">problem passages are: (1) what the people said to Lot (7:82; 26:167; 27:56; 29:29); (2) the way </w:t>
      </w:r>
      <w:r w:rsidR="00BB2CF4" w:rsidRPr="00CA0DB9">
        <w:rPr>
          <w:color w:val="000000" w:themeColor="text1"/>
        </w:rPr>
        <w:t>God</w:t>
      </w:r>
      <w:r w:rsidR="00A30827" w:rsidRPr="00CA0DB9">
        <w:rPr>
          <w:color w:val="000000" w:themeColor="text1"/>
        </w:rPr>
        <w:t xml:space="preserve"> punished Sodom (7:84; 26:173; 27:28; 29:31); (3) what God said to the angels at </w:t>
      </w:r>
      <w:r w:rsidR="00BB2CF4" w:rsidRPr="00CA0DB9">
        <w:rPr>
          <w:color w:val="000000" w:themeColor="text1"/>
        </w:rPr>
        <w:t>Adam’s</w:t>
      </w:r>
      <w:r w:rsidR="00A30827" w:rsidRPr="00CA0DB9">
        <w:rPr>
          <w:color w:val="000000" w:themeColor="text1"/>
        </w:rPr>
        <w:t xml:space="preserve"> creation (7:11; 38:71-72); (4) what Satan (Iblis) said when he refused to prostrate to Adam (7:12; 38:76); (5) how God responded to Satan (7:13; 38:77); (6) what Satan threatened to do to God’s followers (7:16-17; 38:82-83); and (7) how God responded to this threat (7:18; 38:84-85).</w:t>
      </w:r>
      <w:r w:rsidR="00A30827" w:rsidRPr="00CA0DB9">
        <w:rPr>
          <w:rStyle w:val="FootnoteReference"/>
          <w:color w:val="000000" w:themeColor="text1"/>
        </w:rPr>
        <w:footnoteReference w:id="50"/>
      </w:r>
      <w:r w:rsidR="00982DCB" w:rsidRPr="00CA0DB9">
        <w:rPr>
          <w:color w:val="000000" w:themeColor="text1"/>
        </w:rPr>
        <w:t xml:space="preserve"> </w:t>
      </w:r>
    </w:p>
    <w:p w14:paraId="34012CBB" w14:textId="55472B08" w:rsidR="00F05844" w:rsidRPr="00CA0DB9" w:rsidRDefault="00A30827" w:rsidP="00F05844">
      <w:pPr>
        <w:rPr>
          <w:color w:val="000000" w:themeColor="text1"/>
        </w:rPr>
      </w:pPr>
      <w:r w:rsidRPr="00CA0DB9">
        <w:rPr>
          <w:color w:val="000000" w:themeColor="text1"/>
        </w:rPr>
        <w:t xml:space="preserve">The first example is enough to show the challenge facing Muslims. </w:t>
      </w:r>
      <w:r w:rsidR="00F05844" w:rsidRPr="00CA0DB9">
        <w:rPr>
          <w:color w:val="000000" w:themeColor="text1"/>
        </w:rPr>
        <w:t>There are four places in the Qur’an where Allah is said to quote Lot’s encounter with the homosexual rapists at Sodom, and each one is different:</w:t>
      </w:r>
    </w:p>
    <w:p w14:paraId="2C1DE42B" w14:textId="77777777" w:rsidR="00F05844" w:rsidRPr="00CA0DB9" w:rsidRDefault="00F05844" w:rsidP="00F05844">
      <w:pPr>
        <w:pStyle w:val="LongQuote"/>
        <w:ind w:firstLine="0"/>
        <w:rPr>
          <w:color w:val="000000" w:themeColor="text1"/>
        </w:rPr>
      </w:pPr>
      <w:r w:rsidRPr="00CA0DB9">
        <w:rPr>
          <w:color w:val="000000" w:themeColor="text1"/>
        </w:rPr>
        <w:t>Will you commit foulness such as no creature ever did before you? For you come with lust to men instead of women; you are indeed a transgressing people! (7:80)</w:t>
      </w:r>
    </w:p>
    <w:p w14:paraId="11C6FE1F" w14:textId="6E081053" w:rsidR="00F05844" w:rsidRPr="00CA0DB9" w:rsidRDefault="00F05844" w:rsidP="00F05844">
      <w:pPr>
        <w:pStyle w:val="LongQuote"/>
        <w:ind w:firstLine="0"/>
        <w:rPr>
          <w:color w:val="000000" w:themeColor="text1"/>
        </w:rPr>
      </w:pPr>
      <w:r w:rsidRPr="00CA0DB9">
        <w:rPr>
          <w:color w:val="000000" w:themeColor="text1"/>
        </w:rPr>
        <w:t>What! Of all creatures do you come unto the males?</w:t>
      </w:r>
      <w:r w:rsidR="00D84D16" w:rsidRPr="00CA0DB9">
        <w:rPr>
          <w:color w:val="000000" w:themeColor="text1"/>
        </w:rPr>
        <w:t xml:space="preserve"> </w:t>
      </w:r>
      <w:r w:rsidRPr="00CA0DB9">
        <w:rPr>
          <w:color w:val="000000" w:themeColor="text1"/>
        </w:rPr>
        <w:t>And leave the wives your Lord created for you? No, but you are people who transgress. (26:165</w:t>
      </w:r>
      <w:r w:rsidR="00BB2CF4" w:rsidRPr="00CA0DB9">
        <w:rPr>
          <w:color w:val="000000" w:themeColor="text1"/>
        </w:rPr>
        <w:t>-</w:t>
      </w:r>
      <w:r w:rsidRPr="00CA0DB9">
        <w:rPr>
          <w:color w:val="000000" w:themeColor="text1"/>
        </w:rPr>
        <w:t>166)</w:t>
      </w:r>
    </w:p>
    <w:p w14:paraId="1A0F9D17" w14:textId="77777777" w:rsidR="00F05844" w:rsidRPr="00CA0DB9" w:rsidRDefault="00F05844" w:rsidP="00F05844">
      <w:pPr>
        <w:pStyle w:val="LongQuote"/>
        <w:ind w:firstLine="0"/>
        <w:rPr>
          <w:color w:val="000000" w:themeColor="text1"/>
        </w:rPr>
      </w:pPr>
      <w:r w:rsidRPr="00CA0DB9">
        <w:rPr>
          <w:color w:val="000000" w:themeColor="text1"/>
        </w:rPr>
        <w:t>Will you commit abomination knowingly? Must you practice lust with men instead of women? No, you are but a people that are ignorant. (27:54)</w:t>
      </w:r>
    </w:p>
    <w:p w14:paraId="640A4D2D" w14:textId="1241AC15" w:rsidR="00F05844" w:rsidRPr="00CA0DB9" w:rsidRDefault="00F05844" w:rsidP="00F05844">
      <w:pPr>
        <w:pStyle w:val="LongQuote"/>
        <w:ind w:firstLine="0"/>
        <w:rPr>
          <w:color w:val="000000" w:themeColor="text1"/>
        </w:rPr>
      </w:pPr>
      <w:r w:rsidRPr="00CA0DB9">
        <w:rPr>
          <w:color w:val="000000" w:themeColor="text1"/>
        </w:rPr>
        <w:t>You commit obscenity such as no creature did before you. Do you come unto men, and rob on the highway, and practice wickedness in your meetings? (29:28</w:t>
      </w:r>
      <w:r w:rsidR="00BB2CF4" w:rsidRPr="00CA0DB9">
        <w:rPr>
          <w:color w:val="000000" w:themeColor="text1"/>
        </w:rPr>
        <w:t>-</w:t>
      </w:r>
      <w:r w:rsidRPr="00CA0DB9">
        <w:rPr>
          <w:color w:val="000000" w:themeColor="text1"/>
        </w:rPr>
        <w:t>29)</w:t>
      </w:r>
    </w:p>
    <w:p w14:paraId="6EFB2682" w14:textId="457775D9" w:rsidR="00F05844" w:rsidRPr="00CA0DB9" w:rsidRDefault="00A30827" w:rsidP="00A30827">
      <w:pPr>
        <w:ind w:firstLine="0"/>
        <w:rPr>
          <w:color w:val="000000" w:themeColor="text1"/>
        </w:rPr>
      </w:pPr>
      <w:r w:rsidRPr="00CA0DB9">
        <w:rPr>
          <w:color w:val="000000" w:themeColor="text1"/>
        </w:rPr>
        <w:t xml:space="preserve">If the </w:t>
      </w:r>
      <w:r w:rsidR="00BB2CF4" w:rsidRPr="00CA0DB9">
        <w:rPr>
          <w:color w:val="000000" w:themeColor="text1"/>
        </w:rPr>
        <w:t xml:space="preserve">entire </w:t>
      </w:r>
      <w:r w:rsidRPr="00CA0DB9">
        <w:rPr>
          <w:color w:val="000000" w:themeColor="text1"/>
        </w:rPr>
        <w:t>Qur’an were dictated to Muhammad, and Muhammad were merely a passive instrument, “why would Allah recit</w:t>
      </w:r>
      <w:r w:rsidR="00D84D16" w:rsidRPr="00CA0DB9">
        <w:rPr>
          <w:color w:val="000000" w:themeColor="text1"/>
        </w:rPr>
        <w:t>e</w:t>
      </w:r>
      <w:r w:rsidRPr="00CA0DB9">
        <w:rPr>
          <w:color w:val="000000" w:themeColor="text1"/>
        </w:rPr>
        <w:t xml:space="preserve"> Lot’s words in different ways?”</w:t>
      </w:r>
      <w:r w:rsidR="00D84D16" w:rsidRPr="00CA0DB9">
        <w:rPr>
          <w:rStyle w:val="FootnoteReference"/>
          <w:color w:val="000000" w:themeColor="text1"/>
        </w:rPr>
        <w:footnoteReference w:id="51"/>
      </w:r>
    </w:p>
    <w:p w14:paraId="55B287AA" w14:textId="6F60DF01" w:rsidR="00DF1988" w:rsidRPr="00CA0DB9" w:rsidRDefault="004D22D2" w:rsidP="00982DCB">
      <w:pPr>
        <w:pStyle w:val="Heading1"/>
        <w:rPr>
          <w:color w:val="000000" w:themeColor="text1"/>
        </w:rPr>
      </w:pPr>
      <w:r w:rsidRPr="00CA0DB9">
        <w:rPr>
          <w:color w:val="000000" w:themeColor="text1"/>
        </w:rPr>
        <w:t xml:space="preserve">Problem </w:t>
      </w:r>
      <w:r w:rsidR="0009704F" w:rsidRPr="00CA0DB9">
        <w:rPr>
          <w:color w:val="000000" w:themeColor="text1"/>
        </w:rPr>
        <w:t>6</w:t>
      </w:r>
      <w:r w:rsidR="00814EED" w:rsidRPr="00CA0DB9">
        <w:rPr>
          <w:color w:val="000000" w:themeColor="text1"/>
        </w:rPr>
        <w:t xml:space="preserve">. </w:t>
      </w:r>
      <w:r w:rsidRPr="00CA0DB9">
        <w:rPr>
          <w:color w:val="000000" w:themeColor="text1"/>
        </w:rPr>
        <w:t xml:space="preserve">Wrong </w:t>
      </w:r>
      <w:r w:rsidR="00814EED" w:rsidRPr="00CA0DB9">
        <w:rPr>
          <w:color w:val="000000" w:themeColor="text1"/>
        </w:rPr>
        <w:t>P</w:t>
      </w:r>
      <w:r w:rsidRPr="00CA0DB9">
        <w:rPr>
          <w:color w:val="000000" w:themeColor="text1"/>
        </w:rPr>
        <w:t>rophe</w:t>
      </w:r>
      <w:r w:rsidR="00DB1F7F">
        <w:rPr>
          <w:color w:val="000000" w:themeColor="text1"/>
        </w:rPr>
        <w:t>c</w:t>
      </w:r>
      <w:r w:rsidRPr="00CA0DB9">
        <w:rPr>
          <w:color w:val="000000" w:themeColor="text1"/>
        </w:rPr>
        <w:t xml:space="preserve">ies </w:t>
      </w:r>
      <w:r w:rsidR="00814EED" w:rsidRPr="00CA0DB9">
        <w:rPr>
          <w:color w:val="000000" w:themeColor="text1"/>
        </w:rPr>
        <w:t>A</w:t>
      </w:r>
      <w:r w:rsidRPr="00CA0DB9">
        <w:rPr>
          <w:color w:val="000000" w:themeColor="text1"/>
        </w:rPr>
        <w:t>scribed to Muhammad</w:t>
      </w:r>
    </w:p>
    <w:p w14:paraId="15C359C8" w14:textId="7E6CA41D" w:rsidR="00DF1988" w:rsidRPr="00CA0DB9" w:rsidRDefault="00572D38" w:rsidP="00982DCB">
      <w:pPr>
        <w:rPr>
          <w:color w:val="000000" w:themeColor="text1"/>
        </w:rPr>
      </w:pPr>
      <w:r w:rsidRPr="00CA0DB9">
        <w:rPr>
          <w:color w:val="000000" w:themeColor="text1"/>
        </w:rPr>
        <w:t xml:space="preserve">The </w:t>
      </w:r>
      <w:r w:rsidR="004D04DA" w:rsidRPr="00CA0DB9">
        <w:rPr>
          <w:color w:val="000000" w:themeColor="text1"/>
        </w:rPr>
        <w:t xml:space="preserve">Qur’an says Muhammad was prophesied in </w:t>
      </w:r>
      <w:r w:rsidR="00DC588F" w:rsidRPr="00CA0DB9">
        <w:rPr>
          <w:color w:val="000000" w:themeColor="text1"/>
        </w:rPr>
        <w:t xml:space="preserve">the Jewish and Christian Scriptures. One passage that claims this is </w:t>
      </w:r>
      <w:r w:rsidR="004D04DA" w:rsidRPr="00CA0DB9">
        <w:rPr>
          <w:color w:val="000000" w:themeColor="text1"/>
        </w:rPr>
        <w:t>Surah 7:157</w:t>
      </w:r>
      <w:r w:rsidR="00DC588F" w:rsidRPr="00CA0DB9">
        <w:rPr>
          <w:color w:val="000000" w:themeColor="text1"/>
        </w:rPr>
        <w:t xml:space="preserve">, </w:t>
      </w:r>
      <w:r w:rsidR="004D04DA" w:rsidRPr="00CA0DB9">
        <w:rPr>
          <w:color w:val="000000" w:themeColor="text1"/>
        </w:rPr>
        <w:t xml:space="preserve">“Those who follow the Messenger, the unlettered Prophet, whom they find described in their Torah and Gospel…” </w:t>
      </w:r>
      <w:r w:rsidR="00DC588F" w:rsidRPr="00CA0DB9">
        <w:rPr>
          <w:color w:val="000000" w:themeColor="text1"/>
        </w:rPr>
        <w:t xml:space="preserve">The puzzling question is, where is Muhammed described in the Torah and Gospel? </w:t>
      </w:r>
      <w:r w:rsidR="004D04DA" w:rsidRPr="00CA0DB9">
        <w:rPr>
          <w:color w:val="000000" w:themeColor="text1"/>
        </w:rPr>
        <w:t>Most Muslim apologists point to Deut. 18:15-</w:t>
      </w:r>
      <w:r w:rsidR="004D04DA" w:rsidRPr="00CA0DB9">
        <w:rPr>
          <w:color w:val="000000" w:themeColor="text1"/>
        </w:rPr>
        <w:lastRenderedPageBreak/>
        <w:t xml:space="preserve">19: “The LORD your God will raise up for you a prophet like me from among you, from your countrymen, you shall listen to him.” But Acts 3:22-24 applies this to Jesus, not Muhammad. Other Muslims point to the promise of the Advocate or Helper in John 14-16. But that is referring to the Holy Spirit (a second problem is that applying this to Muhammad would make Muhammad divine). Some claim that the name Muhammad appears in the Hebrew Bible in Song of Solomon 5:16: “His mouth is full of sweetness. And he is wholly desirable. This is my beloved and this is my friend, O daughters of Jerusalem.” Muslims have written </w:t>
      </w:r>
      <w:r w:rsidR="00DC588F" w:rsidRPr="00CA0DB9">
        <w:rPr>
          <w:color w:val="000000" w:themeColor="text1"/>
        </w:rPr>
        <w:t xml:space="preserve">entire </w:t>
      </w:r>
      <w:r w:rsidR="004D04DA" w:rsidRPr="00CA0DB9">
        <w:rPr>
          <w:color w:val="000000" w:themeColor="text1"/>
        </w:rPr>
        <w:t xml:space="preserve">books </w:t>
      </w:r>
      <w:r w:rsidR="00DC588F" w:rsidRPr="00CA0DB9">
        <w:rPr>
          <w:color w:val="000000" w:themeColor="text1"/>
        </w:rPr>
        <w:t>showing</w:t>
      </w:r>
      <w:r w:rsidR="00A730E6" w:rsidRPr="00CA0DB9">
        <w:rPr>
          <w:color w:val="000000" w:themeColor="text1"/>
        </w:rPr>
        <w:t xml:space="preserve"> how</w:t>
      </w:r>
      <w:r w:rsidR="00DC588F" w:rsidRPr="00CA0DB9">
        <w:rPr>
          <w:color w:val="000000" w:themeColor="text1"/>
        </w:rPr>
        <w:t xml:space="preserve"> they</w:t>
      </w:r>
      <w:r w:rsidR="004D04DA" w:rsidRPr="00CA0DB9">
        <w:rPr>
          <w:color w:val="000000" w:themeColor="text1"/>
        </w:rPr>
        <w:t xml:space="preserve"> “</w:t>
      </w:r>
      <w:r w:rsidR="00DC588F" w:rsidRPr="00CA0DB9">
        <w:rPr>
          <w:color w:val="000000" w:themeColor="text1"/>
        </w:rPr>
        <w:t xml:space="preserve">have </w:t>
      </w:r>
      <w:r w:rsidR="004D04DA" w:rsidRPr="00CA0DB9">
        <w:rPr>
          <w:color w:val="000000" w:themeColor="text1"/>
        </w:rPr>
        <w:t>‘found’ Muhammad throughout the Bible</w:t>
      </w:r>
      <w:r w:rsidR="00A730E6" w:rsidRPr="00CA0DB9">
        <w:rPr>
          <w:color w:val="000000" w:themeColor="text1"/>
        </w:rPr>
        <w:t>…</w:t>
      </w:r>
      <w:r w:rsidR="004D04DA" w:rsidRPr="00CA0DB9">
        <w:rPr>
          <w:color w:val="000000" w:themeColor="text1"/>
        </w:rPr>
        <w:t>”</w:t>
      </w:r>
      <w:r w:rsidR="00DC588F" w:rsidRPr="00CA0DB9">
        <w:rPr>
          <w:rStyle w:val="FootnoteReference"/>
          <w:color w:val="000000" w:themeColor="text1"/>
        </w:rPr>
        <w:footnoteReference w:id="52"/>
      </w:r>
      <w:r w:rsidR="00A730E6" w:rsidRPr="00CA0DB9">
        <w:rPr>
          <w:color w:val="000000" w:themeColor="text1"/>
        </w:rPr>
        <w:t xml:space="preserve"> However, attempts </w:t>
      </w:r>
      <w:r w:rsidRPr="00CA0DB9">
        <w:rPr>
          <w:color w:val="000000" w:themeColor="text1"/>
        </w:rPr>
        <w:t>to associate Muhammad with these passages would fail to satisfy anyone</w:t>
      </w:r>
      <w:r w:rsidR="00A730E6" w:rsidRPr="00CA0DB9">
        <w:rPr>
          <w:color w:val="000000" w:themeColor="text1"/>
        </w:rPr>
        <w:t xml:space="preserve"> familiar with these texts.</w:t>
      </w:r>
    </w:p>
    <w:p w14:paraId="27EB5A17" w14:textId="17E1E5A0" w:rsidR="00726CFD" w:rsidRPr="00CA0DB9" w:rsidRDefault="00726CFD" w:rsidP="00726CFD">
      <w:pPr>
        <w:pStyle w:val="Heading1"/>
        <w:rPr>
          <w:color w:val="000000" w:themeColor="text1"/>
        </w:rPr>
      </w:pPr>
      <w:r w:rsidRPr="00CA0DB9">
        <w:rPr>
          <w:color w:val="000000" w:themeColor="text1"/>
        </w:rPr>
        <w:t xml:space="preserve">Problem </w:t>
      </w:r>
      <w:r w:rsidR="0009704F" w:rsidRPr="00CA0DB9">
        <w:rPr>
          <w:color w:val="000000" w:themeColor="text1"/>
        </w:rPr>
        <w:t>7</w:t>
      </w:r>
      <w:r w:rsidRPr="00CA0DB9">
        <w:rPr>
          <w:color w:val="000000" w:themeColor="text1"/>
        </w:rPr>
        <w:t>. The Argument Whether Qur’an is Eloquent</w:t>
      </w:r>
    </w:p>
    <w:p w14:paraId="0AEBEE63" w14:textId="45D38031" w:rsidR="00726CFD" w:rsidRPr="00CA0DB9" w:rsidRDefault="00726CFD" w:rsidP="00726CFD">
      <w:pPr>
        <w:rPr>
          <w:color w:val="000000" w:themeColor="text1"/>
        </w:rPr>
      </w:pPr>
      <w:r w:rsidRPr="00CA0DB9">
        <w:rPr>
          <w:color w:val="000000" w:themeColor="text1"/>
        </w:rPr>
        <w:t xml:space="preserve">Some Muslims </w:t>
      </w:r>
      <w:r w:rsidR="00572D38" w:rsidRPr="00CA0DB9">
        <w:rPr>
          <w:color w:val="000000" w:themeColor="text1"/>
        </w:rPr>
        <w:t xml:space="preserve">claim the Qur’an has a </w:t>
      </w:r>
      <w:r w:rsidRPr="00CA0DB9">
        <w:rPr>
          <w:color w:val="000000" w:themeColor="text1"/>
        </w:rPr>
        <w:t>unique, eloquent literary style</w:t>
      </w:r>
      <w:r w:rsidR="00572D38" w:rsidRPr="00CA0DB9">
        <w:rPr>
          <w:color w:val="000000" w:themeColor="text1"/>
        </w:rPr>
        <w:t xml:space="preserve">, and that this is </w:t>
      </w:r>
      <w:r w:rsidRPr="00CA0DB9">
        <w:rPr>
          <w:color w:val="000000" w:themeColor="text1"/>
        </w:rPr>
        <w:t xml:space="preserve">evidence of its </w:t>
      </w:r>
      <w:r w:rsidR="00572D38" w:rsidRPr="00CA0DB9">
        <w:rPr>
          <w:color w:val="000000" w:themeColor="text1"/>
        </w:rPr>
        <w:t xml:space="preserve">divine </w:t>
      </w:r>
      <w:r w:rsidRPr="00CA0DB9">
        <w:rPr>
          <w:color w:val="000000" w:themeColor="text1"/>
        </w:rPr>
        <w:t>inspiration.</w:t>
      </w:r>
      <w:r w:rsidRPr="00CA0DB9">
        <w:rPr>
          <w:i/>
          <w:color w:val="000000" w:themeColor="text1"/>
        </w:rPr>
        <w:t xml:space="preserve">  </w:t>
      </w:r>
      <w:r w:rsidRPr="00CA0DB9">
        <w:rPr>
          <w:color w:val="000000" w:themeColor="text1"/>
        </w:rPr>
        <w:t xml:space="preserve">It has been argued that no human could arrange and compose a perfect book like the Qur’an, even if they were challenged to do so.  But </w:t>
      </w:r>
      <w:r w:rsidR="00572D38" w:rsidRPr="00CA0DB9">
        <w:rPr>
          <w:color w:val="000000" w:themeColor="text1"/>
        </w:rPr>
        <w:t xml:space="preserve">people have found </w:t>
      </w:r>
      <w:r w:rsidRPr="00CA0DB9">
        <w:rPr>
          <w:color w:val="000000" w:themeColor="text1"/>
        </w:rPr>
        <w:t xml:space="preserve">irregularities in the text of the Qur’an. Iranian Shi’ite scholar Ali </w:t>
      </w:r>
      <w:proofErr w:type="spellStart"/>
      <w:r w:rsidRPr="00CA0DB9">
        <w:rPr>
          <w:color w:val="000000" w:themeColor="text1"/>
        </w:rPr>
        <w:t>Dashti</w:t>
      </w:r>
      <w:proofErr w:type="spellEnd"/>
      <w:r w:rsidRPr="00CA0DB9">
        <w:rPr>
          <w:color w:val="000000" w:themeColor="text1"/>
        </w:rPr>
        <w:t xml:space="preserve"> said,</w:t>
      </w:r>
    </w:p>
    <w:p w14:paraId="18251120" w14:textId="77777777" w:rsidR="00726CFD" w:rsidRPr="00CA0DB9" w:rsidRDefault="00726CFD" w:rsidP="00726CFD">
      <w:pPr>
        <w:pStyle w:val="LongQuote"/>
        <w:ind w:firstLine="0"/>
        <w:rPr>
          <w:color w:val="000000" w:themeColor="text1"/>
        </w:rPr>
      </w:pPr>
      <w:r w:rsidRPr="00CA0DB9">
        <w:rPr>
          <w:color w:val="000000" w:themeColor="text1"/>
        </w:rPr>
        <w:t>The Quran contains sentences which are incomplete and not fully intelligible without the aid of commentaries; foreign words, unfamiliar Arabic words, and words used with other than the normal meaning; adjectives and verbs inflected without observance of the concord of gender and number; illogical and ungrammatically applied pronouns which sometimes have no referent; and predicates which in rhymed passages are often remote from the subjects.</w:t>
      </w:r>
      <w:r w:rsidRPr="00CA0DB9">
        <w:rPr>
          <w:rStyle w:val="FootnoteReference"/>
          <w:color w:val="000000" w:themeColor="text1"/>
        </w:rPr>
        <w:footnoteReference w:id="53"/>
      </w:r>
    </w:p>
    <w:p w14:paraId="610EC533" w14:textId="558FEF8F" w:rsidR="00726CFD" w:rsidRPr="00CA0DB9" w:rsidRDefault="00726CFD" w:rsidP="00726CFD">
      <w:pPr>
        <w:ind w:firstLine="0"/>
        <w:rPr>
          <w:color w:val="000000" w:themeColor="text1"/>
        </w:rPr>
      </w:pPr>
      <w:r w:rsidRPr="00CA0DB9">
        <w:rPr>
          <w:color w:val="000000" w:themeColor="text1"/>
        </w:rPr>
        <w:t xml:space="preserve">One </w:t>
      </w:r>
      <w:r w:rsidR="005418F7" w:rsidRPr="00CA0DB9">
        <w:rPr>
          <w:color w:val="000000" w:themeColor="text1"/>
        </w:rPr>
        <w:t xml:space="preserve">popular </w:t>
      </w:r>
      <w:r w:rsidRPr="00CA0DB9">
        <w:rPr>
          <w:color w:val="000000" w:themeColor="text1"/>
        </w:rPr>
        <w:t xml:space="preserve">Scottish </w:t>
      </w:r>
      <w:r w:rsidR="0058020F" w:rsidRPr="00CA0DB9">
        <w:rPr>
          <w:color w:val="000000" w:themeColor="text1"/>
        </w:rPr>
        <w:t>writer</w:t>
      </w:r>
      <w:r w:rsidR="00572D38" w:rsidRPr="00CA0DB9">
        <w:rPr>
          <w:color w:val="000000" w:themeColor="text1"/>
        </w:rPr>
        <w:t xml:space="preserve"> </w:t>
      </w:r>
      <w:r w:rsidRPr="00CA0DB9">
        <w:rPr>
          <w:color w:val="000000" w:themeColor="text1"/>
        </w:rPr>
        <w:t>greatly offended many Muslims when he said, “It is as toilsome reading as I ever undertook, a wearisome, confused jumble, crude, incondite. Nothing but a sense of duty could carry any European through the Koran.”</w:t>
      </w:r>
      <w:r w:rsidRPr="00CA0DB9">
        <w:rPr>
          <w:rStyle w:val="FootnoteReference"/>
          <w:color w:val="000000" w:themeColor="text1"/>
        </w:rPr>
        <w:footnoteReference w:id="54"/>
      </w:r>
    </w:p>
    <w:p w14:paraId="5720FF34" w14:textId="43C06A9A" w:rsidR="00726CFD" w:rsidRPr="00CA0DB9" w:rsidRDefault="00726CFD" w:rsidP="00726CFD">
      <w:pPr>
        <w:rPr>
          <w:color w:val="000000" w:themeColor="text1"/>
        </w:rPr>
      </w:pPr>
      <w:r w:rsidRPr="00CA0DB9">
        <w:rPr>
          <w:color w:val="000000" w:themeColor="text1"/>
        </w:rPr>
        <w:lastRenderedPageBreak/>
        <w:t>Regardless of how eloquent the Qur’an is, eloquence and uniqueness are questionable tests for divine inspiration. Geisler points out that Mozart composed his very first symphony when he was six years old!</w:t>
      </w:r>
      <w:r w:rsidRPr="00CA0DB9">
        <w:rPr>
          <w:rStyle w:val="FootnoteReference"/>
          <w:color w:val="000000" w:themeColor="text1"/>
        </w:rPr>
        <w:footnoteReference w:id="55"/>
      </w:r>
      <w:r w:rsidRPr="00CA0DB9">
        <w:rPr>
          <w:color w:val="000000" w:themeColor="text1"/>
        </w:rPr>
        <w:t xml:space="preserve"> Moreover, he finished all his music before the age of thirty-five. In comparison, Muhammad did not even begin until he was forty. If eloquence alone were the test for inspiration, then the works of Mozart—along with Homer and Shakespeare—would be divinely inspired too. But as Geisler said, “Eloquence is highly questionable as a test for divine inspiration. At best it only proves that Muhammad was extremely gifted.”</w:t>
      </w:r>
      <w:r w:rsidRPr="00CA0DB9">
        <w:rPr>
          <w:rStyle w:val="FootnoteReference"/>
          <w:color w:val="000000" w:themeColor="text1"/>
        </w:rPr>
        <w:footnoteReference w:id="56"/>
      </w:r>
    </w:p>
    <w:p w14:paraId="7D32ADC7" w14:textId="4FAB843D" w:rsidR="00303E6C" w:rsidRPr="00CA0DB9" w:rsidRDefault="00303E6C" w:rsidP="00303E6C">
      <w:pPr>
        <w:pStyle w:val="Heading1"/>
        <w:rPr>
          <w:color w:val="000000" w:themeColor="text1"/>
        </w:rPr>
      </w:pPr>
      <w:r w:rsidRPr="00CA0DB9">
        <w:rPr>
          <w:color w:val="000000" w:themeColor="text1"/>
        </w:rPr>
        <w:t xml:space="preserve">Problem </w:t>
      </w:r>
      <w:r w:rsidR="009821E6" w:rsidRPr="00CA0DB9">
        <w:rPr>
          <w:color w:val="000000" w:themeColor="text1"/>
        </w:rPr>
        <w:t>8</w:t>
      </w:r>
      <w:r w:rsidR="00814EED" w:rsidRPr="00CA0DB9">
        <w:rPr>
          <w:color w:val="000000" w:themeColor="text1"/>
        </w:rPr>
        <w:t xml:space="preserve">. The Challenge of the </w:t>
      </w:r>
      <w:r w:rsidR="00711A31">
        <w:rPr>
          <w:color w:val="000000" w:themeColor="text1"/>
        </w:rPr>
        <w:t>‘</w:t>
      </w:r>
      <w:r w:rsidRPr="00CA0DB9">
        <w:rPr>
          <w:color w:val="000000" w:themeColor="text1"/>
        </w:rPr>
        <w:t>Satanic Verses</w:t>
      </w:r>
      <w:r w:rsidR="00711A31">
        <w:rPr>
          <w:color w:val="000000" w:themeColor="text1"/>
        </w:rPr>
        <w:t>’</w:t>
      </w:r>
    </w:p>
    <w:p w14:paraId="6122EAF2" w14:textId="5FF615FF" w:rsidR="000F19D4" w:rsidRPr="00CA0DB9" w:rsidRDefault="000F19D4" w:rsidP="00303E6C">
      <w:pPr>
        <w:rPr>
          <w:color w:val="000000" w:themeColor="text1"/>
        </w:rPr>
      </w:pPr>
      <w:r w:rsidRPr="00CA0DB9">
        <w:rPr>
          <w:color w:val="000000" w:themeColor="text1"/>
        </w:rPr>
        <w:t>According to Samuel Green, there is an event that is well recorded in early Islamic literat</w:t>
      </w:r>
      <w:r w:rsidR="0082793A" w:rsidRPr="00CA0DB9">
        <w:rPr>
          <w:color w:val="000000" w:themeColor="text1"/>
        </w:rPr>
        <w:t>ure which Muslim leaders rarely discuss among their general followers.</w:t>
      </w:r>
      <w:r w:rsidR="0082793A" w:rsidRPr="00CA0DB9">
        <w:rPr>
          <w:rStyle w:val="FootnoteReference"/>
          <w:color w:val="000000" w:themeColor="text1"/>
        </w:rPr>
        <w:footnoteReference w:id="57"/>
      </w:r>
      <w:r w:rsidR="0082793A" w:rsidRPr="00CA0DB9">
        <w:rPr>
          <w:color w:val="000000" w:themeColor="text1"/>
        </w:rPr>
        <w:t xml:space="preserve"> The events form the backdrop for what’s known today as the </w:t>
      </w:r>
      <w:r w:rsidR="00DC5E3A" w:rsidRPr="00CA0DB9">
        <w:rPr>
          <w:color w:val="000000" w:themeColor="text1"/>
        </w:rPr>
        <w:t>‘</w:t>
      </w:r>
      <w:r w:rsidR="0082793A" w:rsidRPr="00CA0DB9">
        <w:rPr>
          <w:color w:val="000000" w:themeColor="text1"/>
        </w:rPr>
        <w:t xml:space="preserve">Satanic </w:t>
      </w:r>
      <w:r w:rsidR="007B56B6">
        <w:rPr>
          <w:color w:val="000000" w:themeColor="text1"/>
        </w:rPr>
        <w:t>v</w:t>
      </w:r>
      <w:r w:rsidR="0082793A" w:rsidRPr="00CA0DB9">
        <w:rPr>
          <w:color w:val="000000" w:themeColor="text1"/>
        </w:rPr>
        <w:t>erses</w:t>
      </w:r>
      <w:r w:rsidR="00DC5E3A" w:rsidRPr="00CA0DB9">
        <w:rPr>
          <w:color w:val="000000" w:themeColor="text1"/>
        </w:rPr>
        <w:t>’</w:t>
      </w:r>
      <w:r w:rsidR="0082793A" w:rsidRPr="00CA0DB9">
        <w:rPr>
          <w:color w:val="000000" w:themeColor="text1"/>
        </w:rPr>
        <w:t xml:space="preserve"> of the Qur’an. As the story goes, when Muhammad first began preaching, the people in Mecca (who were polytheists) opposed his message of strict monotheism. But then Muhammad did something strange. He </w:t>
      </w:r>
      <w:r w:rsidR="00327CC9" w:rsidRPr="00CA0DB9">
        <w:rPr>
          <w:color w:val="000000" w:themeColor="text1"/>
        </w:rPr>
        <w:t>seemed to give</w:t>
      </w:r>
      <w:r w:rsidR="0082793A" w:rsidRPr="00CA0DB9">
        <w:rPr>
          <w:color w:val="000000" w:themeColor="text1"/>
        </w:rPr>
        <w:t xml:space="preserve"> approval of some local </w:t>
      </w:r>
      <w:r w:rsidR="00327CC9" w:rsidRPr="00CA0DB9">
        <w:rPr>
          <w:color w:val="000000" w:themeColor="text1"/>
        </w:rPr>
        <w:t>idol-</w:t>
      </w:r>
      <w:r w:rsidR="0082793A" w:rsidRPr="00CA0DB9">
        <w:rPr>
          <w:color w:val="000000" w:themeColor="text1"/>
        </w:rPr>
        <w:t xml:space="preserve">gods named al-Lat, al-Uzza and </w:t>
      </w:r>
      <w:proofErr w:type="spellStart"/>
      <w:r w:rsidR="0082793A" w:rsidRPr="00CA0DB9">
        <w:rPr>
          <w:color w:val="000000" w:themeColor="text1"/>
        </w:rPr>
        <w:t>Manat</w:t>
      </w:r>
      <w:proofErr w:type="spellEnd"/>
      <w:r w:rsidR="0082793A" w:rsidRPr="00CA0DB9">
        <w:rPr>
          <w:color w:val="000000" w:themeColor="text1"/>
        </w:rPr>
        <w:t xml:space="preserve">. He said to the locals, “Have you thought of al-Lat and al-Uzza and </w:t>
      </w:r>
      <w:proofErr w:type="spellStart"/>
      <w:r w:rsidR="0082793A" w:rsidRPr="00CA0DB9">
        <w:rPr>
          <w:color w:val="000000" w:themeColor="text1"/>
        </w:rPr>
        <w:t>Manat</w:t>
      </w:r>
      <w:proofErr w:type="spellEnd"/>
      <w:r w:rsidR="0082793A" w:rsidRPr="00CA0DB9">
        <w:rPr>
          <w:color w:val="000000" w:themeColor="text1"/>
        </w:rPr>
        <w:t xml:space="preserve">, the third ... these are the exalted </w:t>
      </w:r>
      <w:proofErr w:type="spellStart"/>
      <w:r w:rsidR="0082793A" w:rsidRPr="00CA0DB9">
        <w:rPr>
          <w:color w:val="000000" w:themeColor="text1"/>
        </w:rPr>
        <w:t>Gharaniq</w:t>
      </w:r>
      <w:proofErr w:type="spellEnd"/>
      <w:r w:rsidR="0082793A" w:rsidRPr="00CA0DB9">
        <w:rPr>
          <w:color w:val="000000" w:themeColor="text1"/>
        </w:rPr>
        <w:t xml:space="preserve"> (a high flying bird)</w:t>
      </w:r>
      <w:r w:rsidR="00DF46A5" w:rsidRPr="00CA0DB9">
        <w:rPr>
          <w:color w:val="000000" w:themeColor="text1"/>
        </w:rPr>
        <w:t xml:space="preserve"> </w:t>
      </w:r>
      <w:r w:rsidR="0082793A" w:rsidRPr="00CA0DB9">
        <w:rPr>
          <w:color w:val="000000" w:themeColor="text1"/>
        </w:rPr>
        <w:t>whose intercession is approved.”</w:t>
      </w:r>
      <w:r w:rsidR="0082793A" w:rsidRPr="00CA0DB9">
        <w:rPr>
          <w:rStyle w:val="FootnoteReference"/>
          <w:color w:val="000000" w:themeColor="text1"/>
        </w:rPr>
        <w:footnoteReference w:id="58"/>
      </w:r>
      <w:r w:rsidR="00327CC9" w:rsidRPr="00CA0DB9">
        <w:rPr>
          <w:color w:val="000000" w:themeColor="text1"/>
        </w:rPr>
        <w:t xml:space="preserve"> At this, the locals</w:t>
      </w:r>
    </w:p>
    <w:p w14:paraId="23665BA5" w14:textId="10BD95F2" w:rsidR="00327CC9" w:rsidRPr="00CA0DB9" w:rsidRDefault="000C28A9" w:rsidP="000C28A9">
      <w:pPr>
        <w:pStyle w:val="LongQuote"/>
        <w:ind w:firstLine="0"/>
        <w:rPr>
          <w:color w:val="000000" w:themeColor="text1"/>
        </w:rPr>
      </w:pPr>
      <w:r w:rsidRPr="00CA0DB9">
        <w:rPr>
          <w:color w:val="000000" w:themeColor="text1"/>
        </w:rPr>
        <w:t>…</w:t>
      </w:r>
      <w:r w:rsidR="00327CC9" w:rsidRPr="00CA0DB9">
        <w:rPr>
          <w:color w:val="000000" w:themeColor="text1"/>
        </w:rPr>
        <w:t xml:space="preserve">were delighted and greatly pleased at the way in which he spoke of their gods and they listened to him ... Then the people </w:t>
      </w:r>
      <w:proofErr w:type="gramStart"/>
      <w:r w:rsidR="00327CC9" w:rsidRPr="00CA0DB9">
        <w:rPr>
          <w:color w:val="000000" w:themeColor="text1"/>
        </w:rPr>
        <w:t>dispersed</w:t>
      </w:r>
      <w:proofErr w:type="gramEnd"/>
      <w:r w:rsidR="00327CC9" w:rsidRPr="00CA0DB9">
        <w:rPr>
          <w:color w:val="000000" w:themeColor="text1"/>
        </w:rPr>
        <w:t xml:space="preserve"> and Quraysh went out, delighted at what had been said about their gods, saying, </w:t>
      </w:r>
      <w:r w:rsidRPr="00CA0DB9">
        <w:rPr>
          <w:color w:val="000000" w:themeColor="text1"/>
        </w:rPr>
        <w:t>“</w:t>
      </w:r>
      <w:r w:rsidR="00327CC9" w:rsidRPr="00CA0DB9">
        <w:rPr>
          <w:color w:val="000000" w:themeColor="text1"/>
        </w:rPr>
        <w:t>Muhammad has spoken of our gods in splendid fashion.</w:t>
      </w:r>
      <w:r w:rsidRPr="00CA0DB9">
        <w:rPr>
          <w:color w:val="000000" w:themeColor="text1"/>
        </w:rPr>
        <w:t>”</w:t>
      </w:r>
      <w:r w:rsidRPr="00CA0DB9">
        <w:rPr>
          <w:rStyle w:val="FootnoteReference"/>
          <w:color w:val="000000" w:themeColor="text1"/>
        </w:rPr>
        <w:footnoteReference w:id="59"/>
      </w:r>
    </w:p>
    <w:p w14:paraId="2DD4948E" w14:textId="039A1568" w:rsidR="00572D38" w:rsidRPr="00CA0DB9" w:rsidRDefault="000E2894" w:rsidP="00B36463">
      <w:pPr>
        <w:ind w:firstLine="0"/>
        <w:rPr>
          <w:color w:val="000000" w:themeColor="text1"/>
        </w:rPr>
      </w:pPr>
      <w:r w:rsidRPr="00CA0DB9">
        <w:rPr>
          <w:color w:val="000000" w:themeColor="text1"/>
        </w:rPr>
        <w:lastRenderedPageBreak/>
        <w:t>A</w:t>
      </w:r>
      <w:r w:rsidR="00572D38" w:rsidRPr="00CA0DB9">
        <w:rPr>
          <w:color w:val="000000" w:themeColor="text1"/>
        </w:rPr>
        <w:t xml:space="preserve">fter this happened, </w:t>
      </w:r>
      <w:r w:rsidR="00A52338" w:rsidRPr="00CA0DB9">
        <w:rPr>
          <w:color w:val="000000" w:themeColor="text1"/>
        </w:rPr>
        <w:t>Gabriel rebuked Muhammed</w:t>
      </w:r>
      <w:r w:rsidRPr="00CA0DB9">
        <w:rPr>
          <w:color w:val="000000" w:themeColor="text1"/>
        </w:rPr>
        <w:t xml:space="preserve"> by saying,</w:t>
      </w:r>
      <w:r w:rsidR="00A52338" w:rsidRPr="00CA0DB9">
        <w:rPr>
          <w:color w:val="000000" w:themeColor="text1"/>
        </w:rPr>
        <w:t xml:space="preserve"> “What have you done, Muhammad? You have read to these people something I did not bring you from God and you have said what He did not say to you.”</w:t>
      </w:r>
      <w:r w:rsidR="00A52338" w:rsidRPr="00CA0DB9">
        <w:rPr>
          <w:rStyle w:val="FootnoteReference"/>
          <w:color w:val="000000" w:themeColor="text1"/>
        </w:rPr>
        <w:footnoteReference w:id="60"/>
      </w:r>
      <w:r w:rsidR="00A52338" w:rsidRPr="00CA0DB9">
        <w:rPr>
          <w:color w:val="000000" w:themeColor="text1"/>
        </w:rPr>
        <w:t xml:space="preserve"> Muhammad then confessed, “I ascribed to Allah, what He had not said.”</w:t>
      </w:r>
      <w:r w:rsidR="00A52338" w:rsidRPr="00CA0DB9">
        <w:rPr>
          <w:rStyle w:val="FootnoteReference"/>
          <w:color w:val="000000" w:themeColor="text1"/>
        </w:rPr>
        <w:footnoteReference w:id="61"/>
      </w:r>
      <w:r w:rsidR="005E05C9" w:rsidRPr="00CA0DB9">
        <w:rPr>
          <w:color w:val="000000" w:themeColor="text1"/>
        </w:rPr>
        <w:t xml:space="preserve"> Gabriel </w:t>
      </w:r>
      <w:r w:rsidR="00572D38" w:rsidRPr="00CA0DB9">
        <w:rPr>
          <w:color w:val="000000" w:themeColor="text1"/>
        </w:rPr>
        <w:t xml:space="preserve">then </w:t>
      </w:r>
      <w:r w:rsidR="005E05C9" w:rsidRPr="00CA0DB9">
        <w:rPr>
          <w:color w:val="000000" w:themeColor="text1"/>
        </w:rPr>
        <w:t xml:space="preserve">told him to speak </w:t>
      </w:r>
      <w:r w:rsidR="005E05C9" w:rsidRPr="00CA0DB9">
        <w:rPr>
          <w:i/>
          <w:color w:val="000000" w:themeColor="text1"/>
        </w:rPr>
        <w:t>against</w:t>
      </w:r>
      <w:r w:rsidR="005E05C9" w:rsidRPr="00CA0DB9">
        <w:rPr>
          <w:color w:val="000000" w:themeColor="text1"/>
        </w:rPr>
        <w:t xml:space="preserve"> the idols</w:t>
      </w:r>
      <w:r w:rsidR="00572D38" w:rsidRPr="00CA0DB9">
        <w:rPr>
          <w:color w:val="000000" w:themeColor="text1"/>
        </w:rPr>
        <w:t xml:space="preserve">. Muhammed then </w:t>
      </w:r>
      <w:r w:rsidR="00572D38" w:rsidRPr="00CA0DB9">
        <w:rPr>
          <w:i/>
          <w:color w:val="000000" w:themeColor="text1"/>
        </w:rPr>
        <w:t>changed</w:t>
      </w:r>
      <w:r w:rsidR="00572D38" w:rsidRPr="00CA0DB9">
        <w:rPr>
          <w:color w:val="000000" w:themeColor="text1"/>
        </w:rPr>
        <w:t xml:space="preserve"> </w:t>
      </w:r>
      <w:r w:rsidR="005E05C9" w:rsidRPr="00CA0DB9">
        <w:rPr>
          <w:color w:val="000000" w:themeColor="text1"/>
        </w:rPr>
        <w:t xml:space="preserve">the recitation of Surah 53 to, “They [the three idol-gods] are naught but names yourselves have named, and your fathers; God has sent down no authority touching them.” (53:23, </w:t>
      </w:r>
      <w:proofErr w:type="spellStart"/>
      <w:r w:rsidR="005E05C9" w:rsidRPr="00CA0DB9">
        <w:rPr>
          <w:color w:val="000000" w:themeColor="text1"/>
        </w:rPr>
        <w:t>Arberry</w:t>
      </w:r>
      <w:proofErr w:type="spellEnd"/>
      <w:r w:rsidR="005E05C9" w:rsidRPr="00CA0DB9">
        <w:rPr>
          <w:color w:val="000000" w:themeColor="text1"/>
        </w:rPr>
        <w:t>) When Muhammad changed the recitation, the people in Mecca said, “Muhammad has repented of what he said about the position of your gods with Allah, altered it and brought something else.”</w:t>
      </w:r>
      <w:r w:rsidR="005E05C9" w:rsidRPr="00CA0DB9">
        <w:rPr>
          <w:rStyle w:val="FootnoteReference"/>
          <w:color w:val="000000" w:themeColor="text1"/>
        </w:rPr>
        <w:footnoteReference w:id="62"/>
      </w:r>
      <w:r w:rsidR="00A4448E" w:rsidRPr="00CA0DB9">
        <w:rPr>
          <w:color w:val="000000" w:themeColor="text1"/>
        </w:rPr>
        <w:t xml:space="preserve"> The Qur’an seems to </w:t>
      </w:r>
      <w:r w:rsidR="00996FB4" w:rsidRPr="00CA0DB9">
        <w:rPr>
          <w:color w:val="000000" w:themeColor="text1"/>
        </w:rPr>
        <w:t xml:space="preserve">provide </w:t>
      </w:r>
      <w:r w:rsidR="00572D38" w:rsidRPr="00CA0DB9">
        <w:rPr>
          <w:color w:val="000000" w:themeColor="text1"/>
        </w:rPr>
        <w:t>a</w:t>
      </w:r>
      <w:r w:rsidR="00996FB4" w:rsidRPr="00CA0DB9">
        <w:rPr>
          <w:color w:val="000000" w:themeColor="text1"/>
        </w:rPr>
        <w:t xml:space="preserve"> resolution to </w:t>
      </w:r>
      <w:r w:rsidR="00572D38" w:rsidRPr="00CA0DB9">
        <w:rPr>
          <w:color w:val="000000" w:themeColor="text1"/>
        </w:rPr>
        <w:t xml:space="preserve">this bizarre event </w:t>
      </w:r>
      <w:r w:rsidR="00996FB4" w:rsidRPr="00CA0DB9">
        <w:rPr>
          <w:color w:val="000000" w:themeColor="text1"/>
        </w:rPr>
        <w:t>by saying, “Never have We sent a single prophet or apostle before you with whose wishes Satan did not tamper. But God abrogates the interjections of Satan and confirms His own revelations.”</w:t>
      </w:r>
      <w:r w:rsidRPr="00CA0DB9">
        <w:rPr>
          <w:color w:val="000000" w:themeColor="text1"/>
        </w:rPr>
        <w:t xml:space="preserve"> (22:52)</w:t>
      </w:r>
      <w:r w:rsidR="00996FB4" w:rsidRPr="00CA0DB9">
        <w:rPr>
          <w:color w:val="000000" w:themeColor="text1"/>
        </w:rPr>
        <w:t xml:space="preserve"> In other words, Satan has </w:t>
      </w:r>
      <w:r w:rsidR="001C6969">
        <w:rPr>
          <w:color w:val="000000" w:themeColor="text1"/>
        </w:rPr>
        <w:t xml:space="preserve">been </w:t>
      </w:r>
      <w:r w:rsidR="00996FB4" w:rsidRPr="00CA0DB9">
        <w:rPr>
          <w:color w:val="000000" w:themeColor="text1"/>
        </w:rPr>
        <w:t>attempt</w:t>
      </w:r>
      <w:r w:rsidR="001C6969">
        <w:rPr>
          <w:color w:val="000000" w:themeColor="text1"/>
        </w:rPr>
        <w:t>ing</w:t>
      </w:r>
      <w:r w:rsidR="00996FB4" w:rsidRPr="00CA0DB9">
        <w:rPr>
          <w:color w:val="000000" w:themeColor="text1"/>
        </w:rPr>
        <w:t xml:space="preserve"> to thwart </w:t>
      </w:r>
      <w:r w:rsidR="001C6969">
        <w:rPr>
          <w:color w:val="000000" w:themeColor="text1"/>
        </w:rPr>
        <w:t>the</w:t>
      </w:r>
      <w:r w:rsidR="00163374" w:rsidRPr="00CA0DB9">
        <w:rPr>
          <w:color w:val="000000" w:themeColor="text1"/>
        </w:rPr>
        <w:t xml:space="preserve"> </w:t>
      </w:r>
      <w:r w:rsidR="00996FB4" w:rsidRPr="00CA0DB9">
        <w:rPr>
          <w:color w:val="000000" w:themeColor="text1"/>
        </w:rPr>
        <w:t>message</w:t>
      </w:r>
      <w:r w:rsidR="00163374" w:rsidRPr="00CA0DB9">
        <w:rPr>
          <w:color w:val="000000" w:themeColor="text1"/>
        </w:rPr>
        <w:t xml:space="preserve"> </w:t>
      </w:r>
      <w:r w:rsidR="001C6969">
        <w:rPr>
          <w:color w:val="000000" w:themeColor="text1"/>
        </w:rPr>
        <w:t>of God’s</w:t>
      </w:r>
      <w:r w:rsidR="00163374" w:rsidRPr="00CA0DB9">
        <w:rPr>
          <w:color w:val="000000" w:themeColor="text1"/>
        </w:rPr>
        <w:t xml:space="preserve"> prophets</w:t>
      </w:r>
      <w:r w:rsidR="00716AA3">
        <w:rPr>
          <w:color w:val="000000" w:themeColor="text1"/>
        </w:rPr>
        <w:t xml:space="preserve"> </w:t>
      </w:r>
      <w:r w:rsidR="00716AA3" w:rsidRPr="00CA0DB9">
        <w:rPr>
          <w:color w:val="000000" w:themeColor="text1"/>
        </w:rPr>
        <w:t>throughout history</w:t>
      </w:r>
      <w:r w:rsidR="00996FB4" w:rsidRPr="00CA0DB9">
        <w:rPr>
          <w:color w:val="000000" w:themeColor="text1"/>
        </w:rPr>
        <w:t>.</w:t>
      </w:r>
      <w:r w:rsidR="00A209BE" w:rsidRPr="00CA0DB9">
        <w:rPr>
          <w:color w:val="000000" w:themeColor="text1"/>
        </w:rPr>
        <w:t xml:space="preserve"> </w:t>
      </w:r>
    </w:p>
    <w:p w14:paraId="673BC5D9" w14:textId="6895CC74" w:rsidR="00303E6C" w:rsidRPr="00CA0DB9" w:rsidRDefault="00303E6C" w:rsidP="00572D38">
      <w:pPr>
        <w:rPr>
          <w:color w:val="000000" w:themeColor="text1"/>
        </w:rPr>
      </w:pPr>
      <w:r w:rsidRPr="00CA0DB9">
        <w:rPr>
          <w:color w:val="000000" w:themeColor="text1"/>
        </w:rPr>
        <w:t xml:space="preserve">The </w:t>
      </w:r>
      <w:r w:rsidR="000E2894" w:rsidRPr="00CA0DB9">
        <w:rPr>
          <w:color w:val="000000" w:themeColor="text1"/>
        </w:rPr>
        <w:t>‘</w:t>
      </w:r>
      <w:r w:rsidRPr="00CA0DB9">
        <w:rPr>
          <w:color w:val="000000" w:themeColor="text1"/>
        </w:rPr>
        <w:t xml:space="preserve">Satanic </w:t>
      </w:r>
      <w:r w:rsidR="001C6969">
        <w:rPr>
          <w:color w:val="000000" w:themeColor="text1"/>
        </w:rPr>
        <w:t>v</w:t>
      </w:r>
      <w:r w:rsidRPr="00CA0DB9">
        <w:rPr>
          <w:color w:val="000000" w:themeColor="text1"/>
        </w:rPr>
        <w:t>erses</w:t>
      </w:r>
      <w:r w:rsidR="000E2894" w:rsidRPr="00CA0DB9">
        <w:rPr>
          <w:color w:val="000000" w:themeColor="text1"/>
        </w:rPr>
        <w:t>’</w:t>
      </w:r>
      <w:r w:rsidRPr="00CA0DB9">
        <w:rPr>
          <w:color w:val="000000" w:themeColor="text1"/>
        </w:rPr>
        <w:t xml:space="preserve"> </w:t>
      </w:r>
      <w:r w:rsidR="00B36463" w:rsidRPr="00CA0DB9">
        <w:rPr>
          <w:color w:val="000000" w:themeColor="text1"/>
        </w:rPr>
        <w:t>are challenging</w:t>
      </w:r>
      <w:r w:rsidRPr="00CA0DB9">
        <w:rPr>
          <w:color w:val="000000" w:themeColor="text1"/>
        </w:rPr>
        <w:t xml:space="preserve"> to Muslims</w:t>
      </w:r>
      <w:r w:rsidR="00B36463" w:rsidRPr="00CA0DB9">
        <w:rPr>
          <w:color w:val="000000" w:themeColor="text1"/>
        </w:rPr>
        <w:t xml:space="preserve"> for obvious reasons</w:t>
      </w:r>
      <w:r w:rsidRPr="00CA0DB9">
        <w:rPr>
          <w:color w:val="000000" w:themeColor="text1"/>
        </w:rPr>
        <w:t>.</w:t>
      </w:r>
      <w:r w:rsidR="00B36463" w:rsidRPr="00CA0DB9">
        <w:rPr>
          <w:color w:val="000000" w:themeColor="text1"/>
        </w:rPr>
        <w:t xml:space="preserve"> How could Muhammed think he was receiving divine revelation</w:t>
      </w:r>
      <w:r w:rsidR="00163374" w:rsidRPr="00CA0DB9">
        <w:rPr>
          <w:color w:val="000000" w:themeColor="text1"/>
        </w:rPr>
        <w:t xml:space="preserve"> </w:t>
      </w:r>
      <w:r w:rsidR="00B36463" w:rsidRPr="00CA0DB9">
        <w:rPr>
          <w:color w:val="000000" w:themeColor="text1"/>
        </w:rPr>
        <w:t>when it was coming from Satan?</w:t>
      </w:r>
      <w:r w:rsidR="0013379A" w:rsidRPr="00CA0DB9">
        <w:rPr>
          <w:color w:val="000000" w:themeColor="text1"/>
        </w:rPr>
        <w:t xml:space="preserve"> </w:t>
      </w:r>
      <w:r w:rsidR="00323FB3" w:rsidRPr="00CA0DB9">
        <w:rPr>
          <w:color w:val="000000" w:themeColor="text1"/>
        </w:rPr>
        <w:t>Is there other text in the Qur’an that originated from Satan?</w:t>
      </w:r>
      <w:r w:rsidR="00833625" w:rsidRPr="00CA0DB9">
        <w:rPr>
          <w:rStyle w:val="FootnoteReference"/>
          <w:color w:val="000000" w:themeColor="text1"/>
        </w:rPr>
        <w:footnoteReference w:id="63"/>
      </w:r>
      <w:r w:rsidR="00323FB3" w:rsidRPr="00CA0DB9">
        <w:rPr>
          <w:color w:val="000000" w:themeColor="text1"/>
        </w:rPr>
        <w:t xml:space="preserve"> </w:t>
      </w:r>
      <w:r w:rsidR="00394EDD" w:rsidRPr="00CA0DB9">
        <w:rPr>
          <w:color w:val="000000" w:themeColor="text1"/>
        </w:rPr>
        <w:t>Does not this call into question the entire Qur’an corpus?</w:t>
      </w:r>
      <w:r w:rsidR="00394EDD" w:rsidRPr="00CA0DB9">
        <w:rPr>
          <w:rStyle w:val="FootnoteReference"/>
          <w:color w:val="000000" w:themeColor="text1"/>
        </w:rPr>
        <w:footnoteReference w:id="64"/>
      </w:r>
      <w:r w:rsidR="00394EDD" w:rsidRPr="00CA0DB9">
        <w:rPr>
          <w:color w:val="000000" w:themeColor="text1"/>
        </w:rPr>
        <w:t xml:space="preserve"> </w:t>
      </w:r>
      <w:r w:rsidR="00323FB3" w:rsidRPr="00CA0DB9">
        <w:rPr>
          <w:color w:val="000000" w:themeColor="text1"/>
        </w:rPr>
        <w:t xml:space="preserve">And what exactly does a </w:t>
      </w:r>
      <w:r w:rsidR="00323FB3" w:rsidRPr="00CA0DB9">
        <w:rPr>
          <w:i/>
          <w:color w:val="000000" w:themeColor="text1"/>
        </w:rPr>
        <w:t>change</w:t>
      </w:r>
      <w:r w:rsidR="00323FB3" w:rsidRPr="00CA0DB9">
        <w:rPr>
          <w:color w:val="000000" w:themeColor="text1"/>
        </w:rPr>
        <w:t xml:space="preserve"> in the text of Surah 53 mean? Can previous text really be replaced (abrogation)?</w:t>
      </w:r>
      <w:r w:rsidR="000E2894" w:rsidRPr="00CA0DB9">
        <w:rPr>
          <w:rStyle w:val="FootnoteReference"/>
          <w:color w:val="000000" w:themeColor="text1"/>
        </w:rPr>
        <w:footnoteReference w:id="65"/>
      </w:r>
      <w:r w:rsidR="00323FB3" w:rsidRPr="00CA0DB9">
        <w:rPr>
          <w:color w:val="000000" w:themeColor="text1"/>
        </w:rPr>
        <w:t xml:space="preserve"> How does </w:t>
      </w:r>
      <w:r w:rsidR="000E2894" w:rsidRPr="00CA0DB9">
        <w:rPr>
          <w:color w:val="000000" w:themeColor="text1"/>
        </w:rPr>
        <w:t>all</w:t>
      </w:r>
      <w:r w:rsidR="00323FB3" w:rsidRPr="00CA0DB9">
        <w:rPr>
          <w:color w:val="000000" w:themeColor="text1"/>
        </w:rPr>
        <w:t xml:space="preserve"> this sit with the concept that today’s Qur’an </w:t>
      </w:r>
      <w:r w:rsidR="00323FB3" w:rsidRPr="00CA0DB9">
        <w:rPr>
          <w:color w:val="000000" w:themeColor="text1"/>
        </w:rPr>
        <w:lastRenderedPageBreak/>
        <w:t xml:space="preserve">is a perfect copy of </w:t>
      </w:r>
      <w:r w:rsidR="00C823D1" w:rsidRPr="00CA0DB9">
        <w:rPr>
          <w:color w:val="000000" w:themeColor="text1"/>
        </w:rPr>
        <w:t>a</w:t>
      </w:r>
      <w:r w:rsidR="00323FB3" w:rsidRPr="00CA0DB9">
        <w:rPr>
          <w:color w:val="000000" w:themeColor="text1"/>
        </w:rPr>
        <w:t xml:space="preserve"> heavenly, uncreated, eternal Qur’an revealed to Muhammad by Gabriel? </w:t>
      </w:r>
      <w:r w:rsidR="0013379A" w:rsidRPr="00CA0DB9">
        <w:rPr>
          <w:color w:val="000000" w:themeColor="text1"/>
        </w:rPr>
        <w:t xml:space="preserve">The </w:t>
      </w:r>
      <w:r w:rsidR="00B36463" w:rsidRPr="00CA0DB9">
        <w:rPr>
          <w:color w:val="000000" w:themeColor="text1"/>
        </w:rPr>
        <w:t xml:space="preserve">easiest thing to do is for </w:t>
      </w:r>
      <w:r w:rsidRPr="00CA0DB9">
        <w:rPr>
          <w:color w:val="000000" w:themeColor="text1"/>
        </w:rPr>
        <w:t xml:space="preserve">Muslims </w:t>
      </w:r>
      <w:r w:rsidR="00B36463" w:rsidRPr="00CA0DB9">
        <w:rPr>
          <w:color w:val="000000" w:themeColor="text1"/>
        </w:rPr>
        <w:t xml:space="preserve">to </w:t>
      </w:r>
      <w:r w:rsidRPr="00CA0DB9">
        <w:rPr>
          <w:color w:val="000000" w:themeColor="text1"/>
        </w:rPr>
        <w:t>deny this is authentic</w:t>
      </w:r>
      <w:r w:rsidR="00B36463" w:rsidRPr="00CA0DB9">
        <w:rPr>
          <w:color w:val="000000" w:themeColor="text1"/>
        </w:rPr>
        <w:t xml:space="preserve">. </w:t>
      </w:r>
      <w:r w:rsidR="00323FB3" w:rsidRPr="00CA0DB9">
        <w:rPr>
          <w:color w:val="000000" w:themeColor="text1"/>
        </w:rPr>
        <w:t>But</w:t>
      </w:r>
      <w:r w:rsidR="00B36463" w:rsidRPr="00CA0DB9">
        <w:rPr>
          <w:color w:val="000000" w:themeColor="text1"/>
        </w:rPr>
        <w:t xml:space="preserve"> there does seem to be enough historic evidence to suggest that such an event really happened.</w:t>
      </w:r>
      <w:r w:rsidR="00B36463" w:rsidRPr="00CA0DB9">
        <w:rPr>
          <w:rStyle w:val="FootnoteReference"/>
          <w:color w:val="000000" w:themeColor="text1"/>
        </w:rPr>
        <w:footnoteReference w:id="66"/>
      </w:r>
      <w:r w:rsidR="00B36463" w:rsidRPr="00CA0DB9">
        <w:rPr>
          <w:color w:val="000000" w:themeColor="text1"/>
        </w:rPr>
        <w:t xml:space="preserve"> </w:t>
      </w:r>
      <w:r w:rsidR="00323FB3" w:rsidRPr="00CA0DB9">
        <w:rPr>
          <w:color w:val="000000" w:themeColor="text1"/>
        </w:rPr>
        <w:t xml:space="preserve">The problem remains of how such an unflattering story would find its way into </w:t>
      </w:r>
      <w:r w:rsidR="00691FAF" w:rsidRPr="00CA0DB9">
        <w:rPr>
          <w:color w:val="000000" w:themeColor="text1"/>
        </w:rPr>
        <w:t xml:space="preserve">an </w:t>
      </w:r>
      <w:r w:rsidR="00323FB3" w:rsidRPr="00CA0DB9">
        <w:rPr>
          <w:color w:val="000000" w:themeColor="text1"/>
        </w:rPr>
        <w:t xml:space="preserve">authoritative collection of </w:t>
      </w:r>
      <w:r w:rsidR="00323FB3" w:rsidRPr="00CA0DB9">
        <w:rPr>
          <w:i/>
          <w:color w:val="000000" w:themeColor="text1"/>
        </w:rPr>
        <w:t>hadith</w:t>
      </w:r>
      <w:r w:rsidR="00323FB3" w:rsidRPr="00CA0DB9">
        <w:rPr>
          <w:color w:val="000000" w:themeColor="text1"/>
        </w:rPr>
        <w:t>.</w:t>
      </w:r>
    </w:p>
    <w:p w14:paraId="099E0760" w14:textId="7AF44762" w:rsidR="00303E6C" w:rsidRPr="00CA0DB9" w:rsidRDefault="00303E6C" w:rsidP="00303E6C">
      <w:pPr>
        <w:pStyle w:val="Heading1"/>
        <w:rPr>
          <w:color w:val="000000" w:themeColor="text1"/>
        </w:rPr>
      </w:pPr>
      <w:r w:rsidRPr="00CA0DB9">
        <w:rPr>
          <w:color w:val="000000" w:themeColor="text1"/>
        </w:rPr>
        <w:t xml:space="preserve">Problem </w:t>
      </w:r>
      <w:r w:rsidR="009821E6" w:rsidRPr="00CA0DB9">
        <w:rPr>
          <w:color w:val="000000" w:themeColor="text1"/>
        </w:rPr>
        <w:t>9</w:t>
      </w:r>
      <w:r w:rsidR="00814EED" w:rsidRPr="00CA0DB9">
        <w:rPr>
          <w:color w:val="000000" w:themeColor="text1"/>
        </w:rPr>
        <w:t xml:space="preserve">. </w:t>
      </w:r>
      <w:r w:rsidRPr="00CA0DB9">
        <w:rPr>
          <w:color w:val="000000" w:themeColor="text1"/>
        </w:rPr>
        <w:t>Lack of Miracle Evidence</w:t>
      </w:r>
    </w:p>
    <w:p w14:paraId="5C189B64" w14:textId="1E82E0B2" w:rsidR="00D77CB5" w:rsidRPr="00CA0DB9" w:rsidRDefault="00FB6934" w:rsidP="00541FA9">
      <w:pPr>
        <w:rPr>
          <w:color w:val="000000" w:themeColor="text1"/>
        </w:rPr>
      </w:pPr>
      <w:r w:rsidRPr="00CA0DB9">
        <w:rPr>
          <w:color w:val="000000" w:themeColor="text1"/>
        </w:rPr>
        <w:t xml:space="preserve">Miracles </w:t>
      </w:r>
      <w:r w:rsidR="007721AA">
        <w:rPr>
          <w:color w:val="000000" w:themeColor="text1"/>
        </w:rPr>
        <w:t>have a</w:t>
      </w:r>
      <w:r w:rsidRPr="00CA0DB9">
        <w:rPr>
          <w:color w:val="000000" w:themeColor="text1"/>
        </w:rPr>
        <w:t xml:space="preserve"> very important </w:t>
      </w:r>
      <w:r w:rsidR="007721AA">
        <w:rPr>
          <w:color w:val="000000" w:themeColor="text1"/>
        </w:rPr>
        <w:t xml:space="preserve">purpose </w:t>
      </w:r>
      <w:r w:rsidRPr="00CA0DB9">
        <w:rPr>
          <w:color w:val="000000" w:themeColor="text1"/>
        </w:rPr>
        <w:t xml:space="preserve">in the Old and New Testaments. They are supernatural acts meant to confirm truth claims given by </w:t>
      </w:r>
      <w:r w:rsidR="00D77CB5" w:rsidRPr="00CA0DB9">
        <w:rPr>
          <w:color w:val="000000" w:themeColor="text1"/>
        </w:rPr>
        <w:t xml:space="preserve">genuine </w:t>
      </w:r>
      <w:r w:rsidRPr="00CA0DB9">
        <w:rPr>
          <w:color w:val="000000" w:themeColor="text1"/>
        </w:rPr>
        <w:t>prophet</w:t>
      </w:r>
      <w:r w:rsidR="007721AA">
        <w:rPr>
          <w:color w:val="000000" w:themeColor="text1"/>
        </w:rPr>
        <w:t>s</w:t>
      </w:r>
      <w:r w:rsidRPr="00CA0DB9">
        <w:rPr>
          <w:color w:val="000000" w:themeColor="text1"/>
        </w:rPr>
        <w:t xml:space="preserve"> of God. </w:t>
      </w:r>
      <w:r w:rsidR="00EA1292" w:rsidRPr="00CA0DB9">
        <w:rPr>
          <w:color w:val="000000" w:themeColor="text1"/>
        </w:rPr>
        <w:t>It is easy for</w:t>
      </w:r>
      <w:r w:rsidRPr="00CA0DB9">
        <w:rPr>
          <w:color w:val="000000" w:themeColor="text1"/>
        </w:rPr>
        <w:t xml:space="preserve"> anybody </w:t>
      </w:r>
      <w:r w:rsidR="00784C40">
        <w:rPr>
          <w:color w:val="000000" w:themeColor="text1"/>
        </w:rPr>
        <w:t>to</w:t>
      </w:r>
      <w:r w:rsidRPr="00CA0DB9">
        <w:rPr>
          <w:color w:val="000000" w:themeColor="text1"/>
        </w:rPr>
        <w:t xml:space="preserve"> make a spiritual truth claim. </w:t>
      </w:r>
      <w:r w:rsidR="00BC2536" w:rsidRPr="00CA0DB9">
        <w:rPr>
          <w:color w:val="000000" w:themeColor="text1"/>
        </w:rPr>
        <w:t xml:space="preserve">But only God can perform a </w:t>
      </w:r>
      <w:r w:rsidR="00784C40">
        <w:rPr>
          <w:color w:val="000000" w:themeColor="text1"/>
        </w:rPr>
        <w:t xml:space="preserve">genuine </w:t>
      </w:r>
      <w:r w:rsidR="00BC2536" w:rsidRPr="00CA0DB9">
        <w:rPr>
          <w:color w:val="000000" w:themeColor="text1"/>
        </w:rPr>
        <w:t>miracle. M</w:t>
      </w:r>
      <w:r w:rsidRPr="00CA0DB9">
        <w:rPr>
          <w:color w:val="000000" w:themeColor="text1"/>
        </w:rPr>
        <w:t>iracle</w:t>
      </w:r>
      <w:r w:rsidR="00BC2536" w:rsidRPr="00CA0DB9">
        <w:rPr>
          <w:color w:val="000000" w:themeColor="text1"/>
        </w:rPr>
        <w:t>s</w:t>
      </w:r>
      <w:r w:rsidR="007721AA">
        <w:rPr>
          <w:color w:val="000000" w:themeColor="text1"/>
        </w:rPr>
        <w:t xml:space="preserve">, </w:t>
      </w:r>
      <w:r w:rsidR="00BC2536" w:rsidRPr="00CA0DB9">
        <w:rPr>
          <w:color w:val="000000" w:themeColor="text1"/>
        </w:rPr>
        <w:t xml:space="preserve">when they are accompanied by truth claims, </w:t>
      </w:r>
      <w:r w:rsidRPr="00CA0DB9">
        <w:rPr>
          <w:color w:val="000000" w:themeColor="text1"/>
        </w:rPr>
        <w:t xml:space="preserve">provide evidence that </w:t>
      </w:r>
      <w:r w:rsidR="007721AA">
        <w:rPr>
          <w:color w:val="000000" w:themeColor="text1"/>
        </w:rPr>
        <w:t>the prophet’s message is</w:t>
      </w:r>
      <w:r w:rsidR="00BC2536" w:rsidRPr="00CA0DB9">
        <w:rPr>
          <w:color w:val="000000" w:themeColor="text1"/>
        </w:rPr>
        <w:t xml:space="preserve"> true</w:t>
      </w:r>
      <w:r w:rsidRPr="00CA0DB9">
        <w:rPr>
          <w:color w:val="000000" w:themeColor="text1"/>
        </w:rPr>
        <w:t xml:space="preserve">. Because of this, God established a pattern </w:t>
      </w:r>
      <w:r w:rsidR="00D77CB5" w:rsidRPr="00CA0DB9">
        <w:rPr>
          <w:color w:val="000000" w:themeColor="text1"/>
        </w:rPr>
        <w:t>of confirming prophet</w:t>
      </w:r>
      <w:r w:rsidR="00BC2536" w:rsidRPr="00CA0DB9">
        <w:rPr>
          <w:color w:val="000000" w:themeColor="text1"/>
        </w:rPr>
        <w:t>ic</w:t>
      </w:r>
      <w:r w:rsidR="00D77CB5" w:rsidRPr="00CA0DB9">
        <w:rPr>
          <w:color w:val="000000" w:themeColor="text1"/>
        </w:rPr>
        <w:t xml:space="preserve"> </w:t>
      </w:r>
      <w:r w:rsidR="00BC2536" w:rsidRPr="00CA0DB9">
        <w:rPr>
          <w:color w:val="000000" w:themeColor="text1"/>
        </w:rPr>
        <w:t xml:space="preserve">messages </w:t>
      </w:r>
      <w:r w:rsidR="00D77CB5" w:rsidRPr="00CA0DB9">
        <w:rPr>
          <w:color w:val="000000" w:themeColor="text1"/>
        </w:rPr>
        <w:t xml:space="preserve">by miracles. This goes </w:t>
      </w:r>
      <w:r w:rsidRPr="00CA0DB9">
        <w:rPr>
          <w:color w:val="000000" w:themeColor="text1"/>
        </w:rPr>
        <w:t>all the way back to Moses in the Torah (</w:t>
      </w:r>
      <w:r w:rsidR="00EA1292" w:rsidRPr="00CA0DB9">
        <w:rPr>
          <w:color w:val="000000" w:themeColor="text1"/>
        </w:rPr>
        <w:t>Ex. 4:1-9</w:t>
      </w:r>
      <w:r w:rsidRPr="00CA0DB9">
        <w:rPr>
          <w:color w:val="000000" w:themeColor="text1"/>
        </w:rPr>
        <w:t xml:space="preserve">). We also see this </w:t>
      </w:r>
      <w:r w:rsidR="00D77CB5" w:rsidRPr="00CA0DB9">
        <w:rPr>
          <w:color w:val="000000" w:themeColor="text1"/>
        </w:rPr>
        <w:t>truth claim</w:t>
      </w:r>
      <w:r w:rsidR="00BC2536" w:rsidRPr="00CA0DB9">
        <w:rPr>
          <w:color w:val="000000" w:themeColor="text1"/>
        </w:rPr>
        <w:t xml:space="preserve"> </w:t>
      </w:r>
      <w:r w:rsidR="00D77CB5" w:rsidRPr="00CA0DB9">
        <w:rPr>
          <w:color w:val="000000" w:themeColor="text1"/>
        </w:rPr>
        <w:t>/</w:t>
      </w:r>
      <w:r w:rsidR="00BC2536" w:rsidRPr="00CA0DB9">
        <w:rPr>
          <w:color w:val="000000" w:themeColor="text1"/>
        </w:rPr>
        <w:t xml:space="preserve"> </w:t>
      </w:r>
      <w:r w:rsidR="00D77CB5" w:rsidRPr="00CA0DB9">
        <w:rPr>
          <w:color w:val="000000" w:themeColor="text1"/>
        </w:rPr>
        <w:t xml:space="preserve">miracle confirmation </w:t>
      </w:r>
      <w:r w:rsidRPr="00CA0DB9">
        <w:rPr>
          <w:color w:val="000000" w:themeColor="text1"/>
        </w:rPr>
        <w:t>pattern in the New Testament</w:t>
      </w:r>
      <w:r w:rsidR="00EA1292" w:rsidRPr="00CA0DB9">
        <w:rPr>
          <w:color w:val="000000" w:themeColor="text1"/>
        </w:rPr>
        <w:t xml:space="preserve"> (cf. Mt. 9:5-7; Jn. 3:2; 5:36; 9:30; 11:47, 48; Heb. 2:4)</w:t>
      </w:r>
      <w:r w:rsidRPr="00CA0DB9">
        <w:rPr>
          <w:color w:val="000000" w:themeColor="text1"/>
        </w:rPr>
        <w:t xml:space="preserve">. </w:t>
      </w:r>
    </w:p>
    <w:p w14:paraId="20749059" w14:textId="04E2441C" w:rsidR="00617B2F" w:rsidRPr="00CA0DB9" w:rsidRDefault="00D77CB5" w:rsidP="00965781">
      <w:pPr>
        <w:rPr>
          <w:color w:val="000000" w:themeColor="text1"/>
        </w:rPr>
      </w:pPr>
      <w:r w:rsidRPr="00CA0DB9">
        <w:rPr>
          <w:i/>
          <w:color w:val="000000" w:themeColor="text1"/>
        </w:rPr>
        <w:t xml:space="preserve">Qur’an’s lack of miracle evidence. </w:t>
      </w:r>
      <w:r w:rsidR="00FB6934" w:rsidRPr="00CA0DB9">
        <w:rPr>
          <w:color w:val="000000" w:themeColor="text1"/>
        </w:rPr>
        <w:t xml:space="preserve">But where is </w:t>
      </w:r>
      <w:r w:rsidR="00BC2536" w:rsidRPr="00CA0DB9">
        <w:rPr>
          <w:color w:val="000000" w:themeColor="text1"/>
        </w:rPr>
        <w:t>the</w:t>
      </w:r>
      <w:r w:rsidR="00FB6934" w:rsidRPr="00CA0DB9">
        <w:rPr>
          <w:color w:val="000000" w:themeColor="text1"/>
        </w:rPr>
        <w:t xml:space="preserve"> </w:t>
      </w:r>
      <w:r w:rsidR="00BC2536" w:rsidRPr="00CA0DB9">
        <w:rPr>
          <w:color w:val="000000" w:themeColor="text1"/>
        </w:rPr>
        <w:t>truth claim / miracle</w:t>
      </w:r>
      <w:r w:rsidR="00FB6934" w:rsidRPr="00CA0DB9">
        <w:rPr>
          <w:color w:val="000000" w:themeColor="text1"/>
        </w:rPr>
        <w:t xml:space="preserve"> confirmation </w:t>
      </w:r>
      <w:r w:rsidR="00BC2536" w:rsidRPr="00CA0DB9">
        <w:rPr>
          <w:color w:val="000000" w:themeColor="text1"/>
        </w:rPr>
        <w:t>pattern in the Qur’an</w:t>
      </w:r>
      <w:r w:rsidR="00FB6934" w:rsidRPr="00CA0DB9">
        <w:rPr>
          <w:color w:val="000000" w:themeColor="text1"/>
        </w:rPr>
        <w:t xml:space="preserve">? </w:t>
      </w:r>
      <w:r w:rsidR="001C6969">
        <w:rPr>
          <w:color w:val="000000" w:themeColor="text1"/>
        </w:rPr>
        <w:t xml:space="preserve">Muslims </w:t>
      </w:r>
      <w:r w:rsidR="007721AA">
        <w:rPr>
          <w:color w:val="000000" w:themeColor="text1"/>
        </w:rPr>
        <w:t xml:space="preserve">today </w:t>
      </w:r>
      <w:r w:rsidR="001C6969">
        <w:rPr>
          <w:color w:val="000000" w:themeColor="text1"/>
        </w:rPr>
        <w:t xml:space="preserve">provide a long list of </w:t>
      </w:r>
      <w:r w:rsidR="00541FA9" w:rsidRPr="00CA0DB9">
        <w:rPr>
          <w:color w:val="000000" w:themeColor="text1"/>
        </w:rPr>
        <w:t>Muhammad</w:t>
      </w:r>
      <w:r w:rsidR="001C6969">
        <w:rPr>
          <w:color w:val="000000" w:themeColor="text1"/>
        </w:rPr>
        <w:t>’s miracles</w:t>
      </w:r>
      <w:r w:rsidR="00541FA9" w:rsidRPr="00CA0DB9">
        <w:rPr>
          <w:color w:val="000000" w:themeColor="text1"/>
        </w:rPr>
        <w:t xml:space="preserve">: (1) the Quran itself; (2) splitting of the moon; (3) Night Journey; (4) </w:t>
      </w:r>
      <w:r w:rsidR="001C6969">
        <w:rPr>
          <w:color w:val="000000" w:themeColor="text1"/>
        </w:rPr>
        <w:t>causing</w:t>
      </w:r>
      <w:r w:rsidR="00541FA9" w:rsidRPr="00CA0DB9">
        <w:rPr>
          <w:color w:val="000000" w:themeColor="text1"/>
        </w:rPr>
        <w:t xml:space="preserve"> </w:t>
      </w:r>
      <w:proofErr w:type="spellStart"/>
      <w:r w:rsidR="00541FA9" w:rsidRPr="00CA0DB9">
        <w:rPr>
          <w:color w:val="000000" w:themeColor="text1"/>
        </w:rPr>
        <w:t>Qurashite</w:t>
      </w:r>
      <w:proofErr w:type="spellEnd"/>
      <w:r w:rsidR="00541FA9" w:rsidRPr="00CA0DB9">
        <w:rPr>
          <w:color w:val="000000" w:themeColor="text1"/>
        </w:rPr>
        <w:t xml:space="preserve"> warriors to go blind; (5) made a horse/rider sink into the earth; (6) supernaturally provided food/water; (7) water again; (8) commanded trees to move; (9) made a well to swell; (10) blinded by dust; (11) made a barren ewe produce milk; (12) spit into somebody's eye and healed; (13) caused rain in a drought; (14) had prayers instantly answered; (15) stones/tree greeted him; (16) could understand animals; (17) comforted a palm tree; (18) did not cast a shadow; (19) stopped an earthquake with his foot; (20) could hear people tortured in graves; (21) could speak to the dead; (22) could heal sick</w:t>
      </w:r>
      <w:r w:rsidR="00965781" w:rsidRPr="00CA0DB9">
        <w:rPr>
          <w:color w:val="000000" w:themeColor="text1"/>
        </w:rPr>
        <w:t xml:space="preserve"> and </w:t>
      </w:r>
      <w:r w:rsidR="00541FA9" w:rsidRPr="00CA0DB9">
        <w:rPr>
          <w:color w:val="000000" w:themeColor="text1"/>
        </w:rPr>
        <w:t xml:space="preserve">blind </w:t>
      </w:r>
      <w:r w:rsidR="00541FA9" w:rsidRPr="00CA0DB9">
        <w:rPr>
          <w:color w:val="000000" w:themeColor="text1"/>
        </w:rPr>
        <w:lastRenderedPageBreak/>
        <w:t>by touch; (23) and his presence brought illumination, absence brought darkness.</w:t>
      </w:r>
      <w:r w:rsidR="00541FA9" w:rsidRPr="00CA0DB9">
        <w:rPr>
          <w:rStyle w:val="FootnoteReference"/>
          <w:color w:val="000000" w:themeColor="text1"/>
        </w:rPr>
        <w:footnoteReference w:id="67"/>
      </w:r>
      <w:r w:rsidR="006C3CBD" w:rsidRPr="00CA0DB9">
        <w:rPr>
          <w:color w:val="000000" w:themeColor="text1"/>
        </w:rPr>
        <w:t xml:space="preserve"> </w:t>
      </w:r>
      <w:r w:rsidR="001C6969">
        <w:rPr>
          <w:color w:val="000000" w:themeColor="text1"/>
        </w:rPr>
        <w:t>But t</w:t>
      </w:r>
      <w:r w:rsidR="00965781" w:rsidRPr="00CA0DB9">
        <w:rPr>
          <w:color w:val="000000" w:themeColor="text1"/>
        </w:rPr>
        <w:t>he problem is</w:t>
      </w:r>
      <w:r w:rsidR="006C3CBD" w:rsidRPr="00CA0DB9">
        <w:rPr>
          <w:color w:val="000000" w:themeColor="text1"/>
        </w:rPr>
        <w:t>, apart from the first one</w:t>
      </w:r>
      <w:r w:rsidR="004665D4">
        <w:rPr>
          <w:color w:val="000000" w:themeColor="text1"/>
        </w:rPr>
        <w:t xml:space="preserve"> (</w:t>
      </w:r>
      <w:r w:rsidR="006C3CBD" w:rsidRPr="00CA0DB9">
        <w:rPr>
          <w:color w:val="000000" w:themeColor="text1"/>
        </w:rPr>
        <w:t>the Qur’an itself</w:t>
      </w:r>
      <w:r w:rsidR="004665D4">
        <w:rPr>
          <w:color w:val="000000" w:themeColor="text1"/>
        </w:rPr>
        <w:t xml:space="preserve">), </w:t>
      </w:r>
      <w:r w:rsidR="00541FA9" w:rsidRPr="00CA0DB9">
        <w:rPr>
          <w:color w:val="000000" w:themeColor="text1"/>
        </w:rPr>
        <w:t xml:space="preserve">none of these </w:t>
      </w:r>
      <w:r w:rsidR="006C3CBD" w:rsidRPr="00CA0DB9">
        <w:rPr>
          <w:color w:val="000000" w:themeColor="text1"/>
        </w:rPr>
        <w:t xml:space="preserve">miracles </w:t>
      </w:r>
      <w:r w:rsidR="00541FA9" w:rsidRPr="00CA0DB9">
        <w:rPr>
          <w:color w:val="000000" w:themeColor="text1"/>
        </w:rPr>
        <w:t>are recorded in the Qur’an</w:t>
      </w:r>
      <w:r w:rsidR="006C3CBD" w:rsidRPr="00CA0DB9">
        <w:rPr>
          <w:color w:val="000000" w:themeColor="text1"/>
        </w:rPr>
        <w:t>.</w:t>
      </w:r>
      <w:r w:rsidR="00D0314F" w:rsidRPr="00CA0DB9">
        <w:rPr>
          <w:color w:val="000000" w:themeColor="text1"/>
        </w:rPr>
        <w:t xml:space="preserve"> </w:t>
      </w:r>
      <w:r w:rsidR="006C3CBD" w:rsidRPr="00CA0DB9">
        <w:rPr>
          <w:color w:val="000000" w:themeColor="text1"/>
        </w:rPr>
        <w:t xml:space="preserve">They come from </w:t>
      </w:r>
      <w:r w:rsidR="007721AA">
        <w:rPr>
          <w:color w:val="000000" w:themeColor="text1"/>
        </w:rPr>
        <w:t>outside the Qur’an</w:t>
      </w:r>
      <w:r w:rsidR="00645A84">
        <w:rPr>
          <w:color w:val="000000" w:themeColor="text1"/>
        </w:rPr>
        <w:t xml:space="preserve"> instead</w:t>
      </w:r>
      <w:r w:rsidR="007721AA">
        <w:rPr>
          <w:color w:val="000000" w:themeColor="text1"/>
        </w:rPr>
        <w:t>.</w:t>
      </w:r>
      <w:r w:rsidR="007721AA">
        <w:rPr>
          <w:rStyle w:val="FootnoteReference"/>
          <w:color w:val="000000" w:themeColor="text1"/>
        </w:rPr>
        <w:footnoteReference w:id="68"/>
      </w:r>
      <w:r w:rsidR="007721AA">
        <w:rPr>
          <w:color w:val="000000" w:themeColor="text1"/>
        </w:rPr>
        <w:t xml:space="preserve"> </w:t>
      </w:r>
      <w:r w:rsidR="007721AA" w:rsidRPr="00CA0DB9">
        <w:rPr>
          <w:color w:val="000000" w:themeColor="text1"/>
        </w:rPr>
        <w:t>This is strange for a book that claims to be the final revelation for all time.</w:t>
      </w:r>
    </w:p>
    <w:p w14:paraId="696B7A95" w14:textId="02CCE6A4" w:rsidR="00550BD4" w:rsidRPr="00CA0DB9" w:rsidRDefault="006C3CBD" w:rsidP="00AA729B">
      <w:pPr>
        <w:rPr>
          <w:color w:val="000000" w:themeColor="text1"/>
        </w:rPr>
      </w:pPr>
      <w:r w:rsidRPr="00CA0DB9">
        <w:rPr>
          <w:i/>
          <w:color w:val="000000" w:themeColor="text1"/>
        </w:rPr>
        <w:t>The Qur’an as Muhammad’s miracle.</w:t>
      </w:r>
      <w:r w:rsidRPr="00CA0DB9">
        <w:rPr>
          <w:color w:val="000000" w:themeColor="text1"/>
        </w:rPr>
        <w:t xml:space="preserve"> </w:t>
      </w:r>
      <w:r w:rsidR="00D0314F" w:rsidRPr="00CA0DB9">
        <w:rPr>
          <w:color w:val="000000" w:themeColor="text1"/>
        </w:rPr>
        <w:t xml:space="preserve">Muhammad never offered any proof when challenged by unbelievers (Surah 3:183-184; 4:153; 6:8-9). </w:t>
      </w:r>
      <w:r w:rsidR="00FD490A" w:rsidRPr="00CA0DB9">
        <w:rPr>
          <w:color w:val="000000" w:themeColor="text1"/>
        </w:rPr>
        <w:t>But t</w:t>
      </w:r>
      <w:r w:rsidR="002306FB" w:rsidRPr="00CA0DB9">
        <w:rPr>
          <w:color w:val="000000" w:themeColor="text1"/>
        </w:rPr>
        <w:t>he Qur’an</w:t>
      </w:r>
      <w:r w:rsidR="00FD490A" w:rsidRPr="00CA0DB9">
        <w:rPr>
          <w:color w:val="000000" w:themeColor="text1"/>
        </w:rPr>
        <w:t xml:space="preserve"> </w:t>
      </w:r>
      <w:r w:rsidR="002306FB" w:rsidRPr="00CA0DB9">
        <w:rPr>
          <w:color w:val="000000" w:themeColor="text1"/>
        </w:rPr>
        <w:t xml:space="preserve">itself </w:t>
      </w:r>
      <w:r w:rsidR="00FD490A" w:rsidRPr="00CA0DB9">
        <w:rPr>
          <w:color w:val="000000" w:themeColor="text1"/>
        </w:rPr>
        <w:t>suggests that it is enough of a miracle for the people to believe</w:t>
      </w:r>
      <w:r w:rsidR="00982DCB" w:rsidRPr="00CA0DB9">
        <w:rPr>
          <w:color w:val="000000" w:themeColor="text1"/>
        </w:rPr>
        <w:t>: “… is it not sufficient for them that We revealed to you the Book which is recited to them?” (29:51)</w:t>
      </w:r>
      <w:r w:rsidR="00D0314F" w:rsidRPr="00CA0DB9">
        <w:rPr>
          <w:color w:val="000000" w:themeColor="text1"/>
        </w:rPr>
        <w:t xml:space="preserve"> </w:t>
      </w:r>
      <w:r w:rsidR="00FD490A" w:rsidRPr="00CA0DB9">
        <w:rPr>
          <w:color w:val="000000" w:themeColor="text1"/>
        </w:rPr>
        <w:t>In other words,</w:t>
      </w:r>
      <w:r w:rsidR="002306FB" w:rsidRPr="00CA0DB9">
        <w:rPr>
          <w:color w:val="000000" w:themeColor="text1"/>
        </w:rPr>
        <w:t xml:space="preserve"> the Qur’an </w:t>
      </w:r>
      <w:r w:rsidR="002306FB" w:rsidRPr="00CA0DB9">
        <w:rPr>
          <w:i/>
          <w:color w:val="000000" w:themeColor="text1"/>
        </w:rPr>
        <w:t>itself</w:t>
      </w:r>
      <w:r w:rsidR="002306FB" w:rsidRPr="00CA0DB9">
        <w:rPr>
          <w:color w:val="000000" w:themeColor="text1"/>
        </w:rPr>
        <w:t xml:space="preserve"> is the confirmation</w:t>
      </w:r>
      <w:r w:rsidR="00FD490A" w:rsidRPr="00CA0DB9">
        <w:rPr>
          <w:color w:val="000000" w:themeColor="text1"/>
        </w:rPr>
        <w:t>. T</w:t>
      </w:r>
      <w:r w:rsidR="002306FB" w:rsidRPr="00CA0DB9">
        <w:rPr>
          <w:color w:val="000000" w:themeColor="text1"/>
        </w:rPr>
        <w:t>his</w:t>
      </w:r>
      <w:r w:rsidR="00D0314F" w:rsidRPr="00CA0DB9">
        <w:rPr>
          <w:color w:val="000000" w:themeColor="text1"/>
        </w:rPr>
        <w:t xml:space="preserve"> would be a clear break in the</w:t>
      </w:r>
      <w:r w:rsidR="00FD490A" w:rsidRPr="00CA0DB9">
        <w:rPr>
          <w:color w:val="000000" w:themeColor="text1"/>
        </w:rPr>
        <w:t xml:space="preserve"> truth claim / miracle confirmation pattern established by God in the Torah and Gospels. </w:t>
      </w:r>
      <w:r w:rsidR="00D0314F" w:rsidRPr="00CA0DB9">
        <w:rPr>
          <w:color w:val="000000" w:themeColor="text1"/>
        </w:rPr>
        <w:t>In short, “Muslims offer no good explanation for Muhammad’s failure to do miracles.”</w:t>
      </w:r>
      <w:r w:rsidR="00D0314F" w:rsidRPr="00CA0DB9">
        <w:rPr>
          <w:rStyle w:val="FootnoteReference"/>
          <w:color w:val="000000" w:themeColor="text1"/>
        </w:rPr>
        <w:footnoteReference w:id="69"/>
      </w:r>
      <w:r w:rsidR="00470ECC" w:rsidRPr="00CA0DB9">
        <w:rPr>
          <w:color w:val="000000" w:themeColor="text1"/>
        </w:rPr>
        <w:t xml:space="preserve"> </w:t>
      </w:r>
      <w:r w:rsidR="00716D33" w:rsidRPr="00CA0DB9">
        <w:rPr>
          <w:color w:val="000000" w:themeColor="text1"/>
        </w:rPr>
        <w:t>One would think that a perfect book, especially one that claims to be the pinnacle of God’s revelation, would provide</w:t>
      </w:r>
      <w:r w:rsidR="009C72F6" w:rsidRPr="00CA0DB9">
        <w:rPr>
          <w:color w:val="000000" w:themeColor="text1"/>
        </w:rPr>
        <w:t xml:space="preserve"> </w:t>
      </w:r>
      <w:r w:rsidR="009C72F6" w:rsidRPr="00CA0DB9">
        <w:rPr>
          <w:i/>
          <w:color w:val="000000" w:themeColor="text1"/>
        </w:rPr>
        <w:t>as much or</w:t>
      </w:r>
      <w:r w:rsidR="00716D33" w:rsidRPr="00CA0DB9">
        <w:rPr>
          <w:i/>
          <w:color w:val="000000" w:themeColor="text1"/>
        </w:rPr>
        <w:t xml:space="preserve"> more</w:t>
      </w:r>
      <w:r w:rsidR="00716D33" w:rsidRPr="00CA0DB9">
        <w:rPr>
          <w:color w:val="000000" w:themeColor="text1"/>
        </w:rPr>
        <w:t xml:space="preserve"> confirmation than prior revelation.</w:t>
      </w:r>
    </w:p>
    <w:p w14:paraId="0752648E" w14:textId="69B0567F" w:rsidR="001078F8" w:rsidRPr="00CA0DB9" w:rsidRDefault="004A7439" w:rsidP="004A7439">
      <w:pPr>
        <w:pStyle w:val="Heading1"/>
        <w:rPr>
          <w:color w:val="000000" w:themeColor="text1"/>
        </w:rPr>
      </w:pPr>
      <w:r w:rsidRPr="00CA0DB9">
        <w:rPr>
          <w:color w:val="000000" w:themeColor="text1"/>
        </w:rPr>
        <w:t>Problem 1</w:t>
      </w:r>
      <w:r w:rsidR="009821E6" w:rsidRPr="00CA0DB9">
        <w:rPr>
          <w:color w:val="000000" w:themeColor="text1"/>
        </w:rPr>
        <w:t>0</w:t>
      </w:r>
      <w:r w:rsidR="00814EED" w:rsidRPr="00CA0DB9">
        <w:rPr>
          <w:color w:val="000000" w:themeColor="text1"/>
        </w:rPr>
        <w:t xml:space="preserve">. Strong Evidence for Christ’s </w:t>
      </w:r>
      <w:r w:rsidRPr="00CA0DB9">
        <w:rPr>
          <w:color w:val="000000" w:themeColor="text1"/>
        </w:rPr>
        <w:t>Resurrection</w:t>
      </w:r>
    </w:p>
    <w:p w14:paraId="034F4ACC" w14:textId="45E4AD98" w:rsidR="00410696" w:rsidRPr="00CA0DB9" w:rsidRDefault="00647D13" w:rsidP="00A52DFC">
      <w:pPr>
        <w:rPr>
          <w:color w:val="000000" w:themeColor="text1"/>
        </w:rPr>
      </w:pPr>
      <w:r w:rsidRPr="00CA0DB9">
        <w:rPr>
          <w:color w:val="000000" w:themeColor="text1"/>
        </w:rPr>
        <w:t>The</w:t>
      </w:r>
      <w:r w:rsidR="00450438" w:rsidRPr="00CA0DB9">
        <w:rPr>
          <w:color w:val="000000" w:themeColor="text1"/>
        </w:rPr>
        <w:t xml:space="preserve"> </w:t>
      </w:r>
      <w:r w:rsidR="00082023" w:rsidRPr="00CA0DB9">
        <w:rPr>
          <w:color w:val="000000" w:themeColor="text1"/>
        </w:rPr>
        <w:t xml:space="preserve">Qur’an agrees with the New Testament </w:t>
      </w:r>
      <w:r w:rsidRPr="00CA0DB9">
        <w:rPr>
          <w:color w:val="000000" w:themeColor="text1"/>
        </w:rPr>
        <w:t xml:space="preserve">in some areas—for example, </w:t>
      </w:r>
      <w:r w:rsidR="00082023" w:rsidRPr="00CA0DB9">
        <w:rPr>
          <w:color w:val="000000" w:themeColor="text1"/>
        </w:rPr>
        <w:t xml:space="preserve">Jesus was miraculously born </w:t>
      </w:r>
      <w:r w:rsidR="00AB17F8" w:rsidRPr="00CA0DB9">
        <w:rPr>
          <w:color w:val="000000" w:themeColor="text1"/>
        </w:rPr>
        <w:t xml:space="preserve">to </w:t>
      </w:r>
      <w:r w:rsidR="0018086B" w:rsidRPr="00CA0DB9">
        <w:rPr>
          <w:color w:val="000000" w:themeColor="text1"/>
        </w:rPr>
        <w:t xml:space="preserve">a virgin named </w:t>
      </w:r>
      <w:r w:rsidR="00AB17F8" w:rsidRPr="00CA0DB9">
        <w:rPr>
          <w:color w:val="000000" w:themeColor="text1"/>
        </w:rPr>
        <w:t xml:space="preserve">Mary </w:t>
      </w:r>
      <w:r w:rsidR="00450438" w:rsidRPr="00CA0DB9">
        <w:rPr>
          <w:color w:val="000000" w:themeColor="text1"/>
        </w:rPr>
        <w:t>(</w:t>
      </w:r>
      <w:r w:rsidR="00AB17F8" w:rsidRPr="00CA0DB9">
        <w:rPr>
          <w:color w:val="000000" w:themeColor="text1"/>
        </w:rPr>
        <w:t>19:20-21</w:t>
      </w:r>
      <w:r w:rsidR="00450438" w:rsidRPr="00CA0DB9">
        <w:rPr>
          <w:color w:val="000000" w:themeColor="text1"/>
        </w:rPr>
        <w:t>)</w:t>
      </w:r>
      <w:r w:rsidR="00266D69" w:rsidRPr="00CA0DB9">
        <w:rPr>
          <w:color w:val="000000" w:themeColor="text1"/>
        </w:rPr>
        <w:t xml:space="preserve">, </w:t>
      </w:r>
      <w:r w:rsidR="00082023" w:rsidRPr="00CA0DB9">
        <w:rPr>
          <w:color w:val="000000" w:themeColor="text1"/>
        </w:rPr>
        <w:t xml:space="preserve">was strengthened by </w:t>
      </w:r>
      <w:r w:rsidR="0018086B" w:rsidRPr="00CA0DB9">
        <w:rPr>
          <w:color w:val="000000" w:themeColor="text1"/>
        </w:rPr>
        <w:t xml:space="preserve">the </w:t>
      </w:r>
      <w:r w:rsidR="00082023" w:rsidRPr="00CA0DB9">
        <w:rPr>
          <w:color w:val="000000" w:themeColor="text1"/>
        </w:rPr>
        <w:t>Holy Spirit</w:t>
      </w:r>
      <w:r w:rsidR="005D4756" w:rsidRPr="00CA0DB9">
        <w:rPr>
          <w:color w:val="000000" w:themeColor="text1"/>
        </w:rPr>
        <w:t xml:space="preserve"> (2:136; 5:110)</w:t>
      </w:r>
      <w:r w:rsidR="00266D69" w:rsidRPr="00CA0DB9">
        <w:rPr>
          <w:color w:val="000000" w:themeColor="text1"/>
        </w:rPr>
        <w:t xml:space="preserve">, </w:t>
      </w:r>
      <w:r w:rsidR="00082023" w:rsidRPr="00CA0DB9">
        <w:rPr>
          <w:color w:val="000000" w:themeColor="text1"/>
        </w:rPr>
        <w:t>was righteous</w:t>
      </w:r>
      <w:r w:rsidR="005D4756" w:rsidRPr="00CA0DB9">
        <w:rPr>
          <w:color w:val="000000" w:themeColor="text1"/>
        </w:rPr>
        <w:t xml:space="preserve"> (3:46; 6:85)</w:t>
      </w:r>
      <w:r w:rsidR="00266D69" w:rsidRPr="00CA0DB9">
        <w:rPr>
          <w:color w:val="000000" w:themeColor="text1"/>
        </w:rPr>
        <w:t xml:space="preserve">, </w:t>
      </w:r>
      <w:r w:rsidR="00082023" w:rsidRPr="00CA0DB9">
        <w:rPr>
          <w:color w:val="000000" w:themeColor="text1"/>
        </w:rPr>
        <w:t>was taught by God</w:t>
      </w:r>
      <w:r w:rsidR="005D4756" w:rsidRPr="00CA0DB9">
        <w:rPr>
          <w:color w:val="000000" w:themeColor="text1"/>
        </w:rPr>
        <w:t xml:space="preserve"> (5:110)</w:t>
      </w:r>
      <w:r w:rsidR="00266D69" w:rsidRPr="00CA0DB9">
        <w:rPr>
          <w:color w:val="000000" w:themeColor="text1"/>
        </w:rPr>
        <w:t xml:space="preserve">, </w:t>
      </w:r>
      <w:r w:rsidR="00082023" w:rsidRPr="00CA0DB9">
        <w:rPr>
          <w:color w:val="000000" w:themeColor="text1"/>
        </w:rPr>
        <w:t xml:space="preserve">was appointed </w:t>
      </w:r>
      <w:r w:rsidR="004665D4">
        <w:rPr>
          <w:color w:val="000000" w:themeColor="text1"/>
        </w:rPr>
        <w:t>a</w:t>
      </w:r>
      <w:r w:rsidR="00082023" w:rsidRPr="00CA0DB9">
        <w:rPr>
          <w:color w:val="000000" w:themeColor="text1"/>
        </w:rPr>
        <w:t xml:space="preserve"> prophet</w:t>
      </w:r>
      <w:r w:rsidR="005D4756" w:rsidRPr="00CA0DB9">
        <w:rPr>
          <w:color w:val="000000" w:themeColor="text1"/>
        </w:rPr>
        <w:t xml:space="preserve"> (2:136; 3:84; 19:30; 33:7)</w:t>
      </w:r>
      <w:r w:rsidRPr="00CA0DB9">
        <w:rPr>
          <w:color w:val="000000" w:themeColor="text1"/>
        </w:rPr>
        <w:t xml:space="preserve"> </w:t>
      </w:r>
      <w:r w:rsidR="00266D69" w:rsidRPr="00CA0DB9">
        <w:rPr>
          <w:color w:val="000000" w:themeColor="text1"/>
        </w:rPr>
        <w:t>a</w:t>
      </w:r>
      <w:r w:rsidR="00082023" w:rsidRPr="00CA0DB9">
        <w:rPr>
          <w:color w:val="000000" w:themeColor="text1"/>
        </w:rPr>
        <w:t>nd is now in paradise (3:55).</w:t>
      </w:r>
      <w:r w:rsidR="005D4756" w:rsidRPr="00CA0DB9">
        <w:rPr>
          <w:color w:val="000000" w:themeColor="text1"/>
        </w:rPr>
        <w:t xml:space="preserve"> </w:t>
      </w:r>
      <w:r w:rsidR="00450438" w:rsidRPr="00CA0DB9">
        <w:rPr>
          <w:color w:val="000000" w:themeColor="text1"/>
        </w:rPr>
        <w:t xml:space="preserve">But </w:t>
      </w:r>
      <w:r w:rsidRPr="00CA0DB9">
        <w:rPr>
          <w:color w:val="000000" w:themeColor="text1"/>
        </w:rPr>
        <w:t>there are big areas of disagreement. One of the biggest is over the resurrection of Christ. The Qur’an rejects Christ’s resurrection, saying that he was not crucified but taken directly into heaven instead.</w:t>
      </w:r>
      <w:r w:rsidR="00450438" w:rsidRPr="00CA0DB9">
        <w:rPr>
          <w:rStyle w:val="FootnoteReference"/>
          <w:color w:val="000000" w:themeColor="text1"/>
        </w:rPr>
        <w:footnoteReference w:id="70"/>
      </w:r>
      <w:r w:rsidR="00410696" w:rsidRPr="00CA0DB9">
        <w:rPr>
          <w:color w:val="000000" w:themeColor="text1"/>
        </w:rPr>
        <w:t xml:space="preserve"> It reads,</w:t>
      </w:r>
      <w:r w:rsidR="00A52DFC" w:rsidRPr="00CA0DB9">
        <w:rPr>
          <w:color w:val="000000" w:themeColor="text1"/>
        </w:rPr>
        <w:t xml:space="preserve"> </w:t>
      </w:r>
    </w:p>
    <w:p w14:paraId="3EB77A45" w14:textId="6EBBABEB" w:rsidR="00410696" w:rsidRPr="00CA0DB9" w:rsidRDefault="00410696" w:rsidP="00410696">
      <w:pPr>
        <w:pStyle w:val="LongQuote"/>
        <w:ind w:firstLine="0"/>
        <w:rPr>
          <w:color w:val="000000" w:themeColor="text1"/>
        </w:rPr>
      </w:pPr>
      <w:r w:rsidRPr="00CA0DB9">
        <w:rPr>
          <w:color w:val="000000" w:themeColor="text1"/>
        </w:rPr>
        <w:lastRenderedPageBreak/>
        <w:t xml:space="preserve">That they said (in boast), “We killed Christ Jesus the son of Mary, the Messenger of Allah”;—but </w:t>
      </w:r>
      <w:r w:rsidRPr="004665D4">
        <w:rPr>
          <w:i/>
          <w:color w:val="000000" w:themeColor="text1"/>
        </w:rPr>
        <w:t>they killed him not, nor crucified him, but so it was made to appear to them</w:t>
      </w:r>
      <w:r w:rsidRPr="00CA0DB9">
        <w:rPr>
          <w:color w:val="000000" w:themeColor="text1"/>
        </w:rPr>
        <w:t>, and those who differ therein are full of doubts, with no (certain) knowledge, but only conjecture to follow, for of a surety they killed him not. (4:157</w:t>
      </w:r>
      <w:r w:rsidR="004665D4">
        <w:rPr>
          <w:color w:val="000000" w:themeColor="text1"/>
        </w:rPr>
        <w:t>, emphasis mine</w:t>
      </w:r>
      <w:r w:rsidRPr="00CA0DB9">
        <w:rPr>
          <w:color w:val="000000" w:themeColor="text1"/>
        </w:rPr>
        <w:t>)</w:t>
      </w:r>
    </w:p>
    <w:p w14:paraId="609EAD47" w14:textId="77777777" w:rsidR="0018086B" w:rsidRPr="00CA0DB9" w:rsidRDefault="0018086B" w:rsidP="0018086B">
      <w:pPr>
        <w:ind w:firstLine="0"/>
        <w:rPr>
          <w:color w:val="000000" w:themeColor="text1"/>
        </w:rPr>
      </w:pPr>
      <w:r w:rsidRPr="00CA0DB9">
        <w:rPr>
          <w:color w:val="000000" w:themeColor="text1"/>
        </w:rPr>
        <w:t>These are mutually exclusive claims. I</w:t>
      </w:r>
      <w:r w:rsidR="004A7439" w:rsidRPr="00CA0DB9">
        <w:rPr>
          <w:color w:val="000000" w:themeColor="text1"/>
        </w:rPr>
        <w:t xml:space="preserve">f it can be proven that the New Testament account of </w:t>
      </w:r>
      <w:r w:rsidR="00A52DFC" w:rsidRPr="00CA0DB9">
        <w:rPr>
          <w:color w:val="000000" w:themeColor="text1"/>
        </w:rPr>
        <w:t>Jesus’ death, burial and</w:t>
      </w:r>
      <w:r w:rsidR="004A7439" w:rsidRPr="00CA0DB9">
        <w:rPr>
          <w:color w:val="000000" w:themeColor="text1"/>
        </w:rPr>
        <w:t xml:space="preserve"> resurrection </w:t>
      </w:r>
      <w:r w:rsidR="00A52DFC" w:rsidRPr="00CA0DB9">
        <w:rPr>
          <w:color w:val="000000" w:themeColor="text1"/>
        </w:rPr>
        <w:t>were</w:t>
      </w:r>
      <w:r w:rsidR="004A7439" w:rsidRPr="00CA0DB9">
        <w:rPr>
          <w:color w:val="000000" w:themeColor="text1"/>
        </w:rPr>
        <w:t xml:space="preserve"> true, then </w:t>
      </w:r>
      <w:r w:rsidR="008E62FB" w:rsidRPr="00CA0DB9">
        <w:rPr>
          <w:color w:val="000000" w:themeColor="text1"/>
        </w:rPr>
        <w:t>the Qur’an’s account of Jesus</w:t>
      </w:r>
      <w:r w:rsidR="004A7439" w:rsidRPr="00CA0DB9">
        <w:rPr>
          <w:color w:val="000000" w:themeColor="text1"/>
        </w:rPr>
        <w:t xml:space="preserve"> </w:t>
      </w:r>
      <w:r w:rsidR="00A52DFC" w:rsidRPr="00CA0DB9">
        <w:rPr>
          <w:color w:val="000000" w:themeColor="text1"/>
        </w:rPr>
        <w:t>would be</w:t>
      </w:r>
      <w:r w:rsidR="004A7439" w:rsidRPr="00CA0DB9">
        <w:rPr>
          <w:color w:val="000000" w:themeColor="text1"/>
        </w:rPr>
        <w:t xml:space="preserve"> false.</w:t>
      </w:r>
    </w:p>
    <w:p w14:paraId="77E812F4" w14:textId="61ACEA7F" w:rsidR="004F2E17" w:rsidRPr="00CA0DB9" w:rsidRDefault="0018086B" w:rsidP="0018086B">
      <w:pPr>
        <w:rPr>
          <w:color w:val="000000" w:themeColor="text1"/>
        </w:rPr>
      </w:pPr>
      <w:r w:rsidRPr="00CA0DB9">
        <w:rPr>
          <w:i/>
          <w:color w:val="000000" w:themeColor="text1"/>
        </w:rPr>
        <w:t>Resurrection central to early Christians.</w:t>
      </w:r>
      <w:r w:rsidRPr="00CA0DB9">
        <w:rPr>
          <w:color w:val="000000" w:themeColor="text1"/>
        </w:rPr>
        <w:t xml:space="preserve"> </w:t>
      </w:r>
      <w:r w:rsidR="004F2E17" w:rsidRPr="00CA0DB9">
        <w:rPr>
          <w:color w:val="000000" w:themeColor="text1"/>
        </w:rPr>
        <w:t xml:space="preserve">The overwhelming testimony from the early followers of Christ is </w:t>
      </w:r>
      <w:r w:rsidRPr="00CA0DB9">
        <w:rPr>
          <w:color w:val="000000" w:themeColor="text1"/>
        </w:rPr>
        <w:t xml:space="preserve">that </w:t>
      </w:r>
      <w:r w:rsidR="004F2E17" w:rsidRPr="00CA0DB9">
        <w:rPr>
          <w:color w:val="000000" w:themeColor="text1"/>
        </w:rPr>
        <w:t>the</w:t>
      </w:r>
      <w:r w:rsidRPr="00CA0DB9">
        <w:rPr>
          <w:color w:val="000000" w:themeColor="text1"/>
        </w:rPr>
        <w:t xml:space="preserve"> following</w:t>
      </w:r>
      <w:r w:rsidR="004F2E17" w:rsidRPr="00CA0DB9">
        <w:rPr>
          <w:color w:val="000000" w:themeColor="text1"/>
        </w:rPr>
        <w:t xml:space="preserve"> </w:t>
      </w:r>
      <w:r w:rsidRPr="00CA0DB9">
        <w:rPr>
          <w:color w:val="000000" w:themeColor="text1"/>
        </w:rPr>
        <w:t xml:space="preserve">events </w:t>
      </w:r>
      <w:r w:rsidR="004F2E17" w:rsidRPr="00CA0DB9">
        <w:rPr>
          <w:color w:val="000000" w:themeColor="text1"/>
        </w:rPr>
        <w:t>happened: Jesus lived</w:t>
      </w:r>
      <w:r w:rsidRPr="00CA0DB9">
        <w:rPr>
          <w:color w:val="000000" w:themeColor="text1"/>
        </w:rPr>
        <w:t xml:space="preserve">, </w:t>
      </w:r>
      <w:r w:rsidR="004F2E17" w:rsidRPr="00CA0DB9">
        <w:rPr>
          <w:color w:val="000000" w:themeColor="text1"/>
        </w:rPr>
        <w:t>was crucified</w:t>
      </w:r>
      <w:r w:rsidRPr="00CA0DB9">
        <w:rPr>
          <w:color w:val="000000" w:themeColor="text1"/>
        </w:rPr>
        <w:t xml:space="preserve">, </w:t>
      </w:r>
      <w:r w:rsidR="004F2E17" w:rsidRPr="00CA0DB9">
        <w:rPr>
          <w:color w:val="000000" w:themeColor="text1"/>
        </w:rPr>
        <w:t>died</w:t>
      </w:r>
      <w:r w:rsidRPr="00CA0DB9">
        <w:rPr>
          <w:color w:val="000000" w:themeColor="text1"/>
        </w:rPr>
        <w:t xml:space="preserve">, </w:t>
      </w:r>
      <w:r w:rsidR="004F2E17" w:rsidRPr="00CA0DB9">
        <w:rPr>
          <w:color w:val="000000" w:themeColor="text1"/>
        </w:rPr>
        <w:t>was buried</w:t>
      </w:r>
      <w:r w:rsidRPr="00CA0DB9">
        <w:rPr>
          <w:color w:val="000000" w:themeColor="text1"/>
        </w:rPr>
        <w:t xml:space="preserve">, his </w:t>
      </w:r>
      <w:r w:rsidR="004F2E17" w:rsidRPr="00CA0DB9">
        <w:rPr>
          <w:color w:val="000000" w:themeColor="text1"/>
        </w:rPr>
        <w:t>tomb became empty</w:t>
      </w:r>
      <w:r w:rsidR="00EB0A3C" w:rsidRPr="00CA0DB9">
        <w:rPr>
          <w:color w:val="000000" w:themeColor="text1"/>
        </w:rPr>
        <w:t xml:space="preserve">, and he </w:t>
      </w:r>
      <w:r w:rsidR="004F2E17" w:rsidRPr="00CA0DB9">
        <w:rPr>
          <w:color w:val="000000" w:themeColor="text1"/>
        </w:rPr>
        <w:t xml:space="preserve">was seen </w:t>
      </w:r>
      <w:r w:rsidR="00EB0A3C" w:rsidRPr="00CA0DB9">
        <w:rPr>
          <w:color w:val="000000" w:themeColor="text1"/>
        </w:rPr>
        <w:t xml:space="preserve">alive </w:t>
      </w:r>
      <w:r w:rsidR="004F2E17" w:rsidRPr="00CA0DB9">
        <w:rPr>
          <w:color w:val="000000" w:themeColor="text1"/>
        </w:rPr>
        <w:t xml:space="preserve">by witnesses. That Jesus died, was buried and rose again are not ancillary to the message of the early </w:t>
      </w:r>
      <w:r w:rsidR="003F5840" w:rsidRPr="00CA0DB9">
        <w:rPr>
          <w:color w:val="000000" w:themeColor="text1"/>
        </w:rPr>
        <w:t>church but</w:t>
      </w:r>
      <w:r w:rsidR="004F2E17" w:rsidRPr="00CA0DB9">
        <w:rPr>
          <w:color w:val="000000" w:themeColor="text1"/>
        </w:rPr>
        <w:t xml:space="preserve"> are </w:t>
      </w:r>
      <w:r w:rsidR="004F2E17" w:rsidRPr="00132E1C">
        <w:rPr>
          <w:i/>
          <w:color w:val="000000" w:themeColor="text1"/>
        </w:rPr>
        <w:t xml:space="preserve">central </w:t>
      </w:r>
      <w:r w:rsidR="00132E1C" w:rsidRPr="00132E1C">
        <w:rPr>
          <w:i/>
          <w:color w:val="000000" w:themeColor="text1"/>
        </w:rPr>
        <w:t>points</w:t>
      </w:r>
      <w:r w:rsidR="00132E1C">
        <w:rPr>
          <w:color w:val="000000" w:themeColor="text1"/>
        </w:rPr>
        <w:t xml:space="preserve"> in</w:t>
      </w:r>
      <w:r w:rsidR="004F2E17" w:rsidRPr="00CA0DB9">
        <w:rPr>
          <w:color w:val="000000" w:themeColor="text1"/>
        </w:rPr>
        <w:t xml:space="preserve"> the </w:t>
      </w:r>
      <w:r w:rsidR="00AF6662">
        <w:rPr>
          <w:color w:val="000000" w:themeColor="text1"/>
        </w:rPr>
        <w:t>G</w:t>
      </w:r>
      <w:r w:rsidR="004F2E17" w:rsidRPr="00CA0DB9">
        <w:rPr>
          <w:color w:val="000000" w:themeColor="text1"/>
        </w:rPr>
        <w:t>ospels</w:t>
      </w:r>
      <w:r w:rsidR="003F5840" w:rsidRPr="00CA0DB9">
        <w:rPr>
          <w:color w:val="000000" w:themeColor="text1"/>
        </w:rPr>
        <w:t xml:space="preserve">. </w:t>
      </w:r>
    </w:p>
    <w:p w14:paraId="1A6DAED0" w14:textId="33A8D0F9" w:rsidR="003F5840" w:rsidRPr="00CA0DB9" w:rsidRDefault="003F5840" w:rsidP="009C72F6">
      <w:pPr>
        <w:rPr>
          <w:color w:val="000000" w:themeColor="text1"/>
        </w:rPr>
      </w:pPr>
      <w:r w:rsidRPr="00CA0DB9">
        <w:rPr>
          <w:i/>
          <w:color w:val="000000" w:themeColor="text1"/>
        </w:rPr>
        <w:t xml:space="preserve">Jesus died. </w:t>
      </w:r>
      <w:r w:rsidR="00814CBC" w:rsidRPr="00CA0DB9">
        <w:rPr>
          <w:color w:val="000000" w:themeColor="text1"/>
        </w:rPr>
        <w:t xml:space="preserve">That Jesus really died is evidenced by (1) </w:t>
      </w:r>
      <w:r w:rsidRPr="00CA0DB9">
        <w:rPr>
          <w:color w:val="000000" w:themeColor="text1"/>
        </w:rPr>
        <w:t xml:space="preserve">Jesus </w:t>
      </w:r>
      <w:r w:rsidR="00814CBC" w:rsidRPr="00CA0DB9">
        <w:rPr>
          <w:color w:val="000000" w:themeColor="text1"/>
        </w:rPr>
        <w:t>having</w:t>
      </w:r>
      <w:r w:rsidRPr="00CA0DB9">
        <w:rPr>
          <w:color w:val="000000" w:themeColor="text1"/>
        </w:rPr>
        <w:t xml:space="preserve"> no sleep the night before (e.g., praying in Garden, taken, trials throughout night into morning</w:t>
      </w:r>
      <w:r w:rsidR="009C72F6" w:rsidRPr="00CA0DB9">
        <w:rPr>
          <w:color w:val="000000" w:themeColor="text1"/>
        </w:rPr>
        <w:t>; Mt. 26:36-27:1</w:t>
      </w:r>
      <w:r w:rsidRPr="00CA0DB9">
        <w:rPr>
          <w:color w:val="000000" w:themeColor="text1"/>
        </w:rPr>
        <w:t>)</w:t>
      </w:r>
      <w:r w:rsidR="00814CBC" w:rsidRPr="00CA0DB9">
        <w:rPr>
          <w:color w:val="000000" w:themeColor="text1"/>
        </w:rPr>
        <w:t>; (2) being</w:t>
      </w:r>
      <w:r w:rsidRPr="00CA0DB9">
        <w:rPr>
          <w:color w:val="000000" w:themeColor="text1"/>
        </w:rPr>
        <w:t xml:space="preserve"> beaten and forced to carry </w:t>
      </w:r>
      <w:r w:rsidR="007C6DB4">
        <w:rPr>
          <w:color w:val="000000" w:themeColor="text1"/>
        </w:rPr>
        <w:t xml:space="preserve">his </w:t>
      </w:r>
      <w:r w:rsidRPr="00CA0DB9">
        <w:rPr>
          <w:color w:val="000000" w:themeColor="text1"/>
        </w:rPr>
        <w:t xml:space="preserve">cross </w:t>
      </w:r>
      <w:r w:rsidR="009C72F6" w:rsidRPr="00CA0DB9">
        <w:rPr>
          <w:color w:val="000000" w:themeColor="text1"/>
        </w:rPr>
        <w:t xml:space="preserve">(Jn. 19:17) </w:t>
      </w:r>
      <w:r w:rsidRPr="00CA0DB9">
        <w:rPr>
          <w:color w:val="000000" w:themeColor="text1"/>
        </w:rPr>
        <w:t xml:space="preserve">until </w:t>
      </w:r>
      <w:r w:rsidR="00814CBC" w:rsidRPr="00CA0DB9">
        <w:rPr>
          <w:color w:val="000000" w:themeColor="text1"/>
        </w:rPr>
        <w:t>it was no longer possible to</w:t>
      </w:r>
      <w:r w:rsidRPr="00CA0DB9">
        <w:rPr>
          <w:color w:val="000000" w:themeColor="text1"/>
        </w:rPr>
        <w:t xml:space="preserve"> stand up</w:t>
      </w:r>
      <w:r w:rsidR="009C72F6" w:rsidRPr="00CA0DB9">
        <w:rPr>
          <w:color w:val="000000" w:themeColor="text1"/>
        </w:rPr>
        <w:t xml:space="preserve"> (Mt. 27:32; Mk. 15:21; Lk. 23:26)</w:t>
      </w:r>
      <w:r w:rsidR="00814CBC" w:rsidRPr="00CA0DB9">
        <w:rPr>
          <w:color w:val="000000" w:themeColor="text1"/>
        </w:rPr>
        <w:t xml:space="preserve">; (3) undergoing crucifixion </w:t>
      </w:r>
      <w:r w:rsidR="009C72F6" w:rsidRPr="00CA0DB9">
        <w:rPr>
          <w:color w:val="000000" w:themeColor="text1"/>
        </w:rPr>
        <w:t>(Mt. 27:38; Mk 15:24, 27; Lk 23:32, 33</w:t>
      </w:r>
      <w:r w:rsidR="00FB2E54" w:rsidRPr="00CA0DB9">
        <w:rPr>
          <w:color w:val="000000" w:themeColor="text1"/>
        </w:rPr>
        <w:t>) which is death by suffocation</w:t>
      </w:r>
      <w:r w:rsidR="009C72F6" w:rsidRPr="00CA0DB9">
        <w:rPr>
          <w:color w:val="000000" w:themeColor="text1"/>
        </w:rPr>
        <w:t xml:space="preserve">; </w:t>
      </w:r>
      <w:r w:rsidR="00814CBC" w:rsidRPr="00CA0DB9">
        <w:rPr>
          <w:color w:val="000000" w:themeColor="text1"/>
        </w:rPr>
        <w:t>(4) undergoing blood los</w:t>
      </w:r>
      <w:r w:rsidR="0018086B" w:rsidRPr="00CA0DB9">
        <w:rPr>
          <w:color w:val="000000" w:themeColor="text1"/>
        </w:rPr>
        <w:t>s</w:t>
      </w:r>
      <w:r w:rsidR="00814CBC" w:rsidRPr="00CA0DB9">
        <w:rPr>
          <w:color w:val="000000" w:themeColor="text1"/>
        </w:rPr>
        <w:t xml:space="preserve"> from the</w:t>
      </w:r>
      <w:r w:rsidRPr="00CA0DB9">
        <w:rPr>
          <w:color w:val="000000" w:themeColor="text1"/>
        </w:rPr>
        <w:t xml:space="preserve"> nail in hands and feet</w:t>
      </w:r>
      <w:r w:rsidR="009C72F6" w:rsidRPr="00CA0DB9">
        <w:rPr>
          <w:color w:val="000000" w:themeColor="text1"/>
        </w:rPr>
        <w:t xml:space="preserve"> (Jn. 20:25-27)</w:t>
      </w:r>
      <w:r w:rsidRPr="00CA0DB9">
        <w:rPr>
          <w:color w:val="000000" w:themeColor="text1"/>
        </w:rPr>
        <w:t xml:space="preserve">, crown of thorns beaten into </w:t>
      </w:r>
      <w:r w:rsidR="007C6DB4">
        <w:rPr>
          <w:color w:val="000000" w:themeColor="text1"/>
        </w:rPr>
        <w:t xml:space="preserve">his </w:t>
      </w:r>
      <w:r w:rsidRPr="00CA0DB9">
        <w:rPr>
          <w:color w:val="000000" w:themeColor="text1"/>
        </w:rPr>
        <w:t>head</w:t>
      </w:r>
      <w:r w:rsidR="009C72F6" w:rsidRPr="00CA0DB9">
        <w:rPr>
          <w:color w:val="000000" w:themeColor="text1"/>
        </w:rPr>
        <w:t xml:space="preserve"> (Mt. 27:29; Jn. 19:2)</w:t>
      </w:r>
      <w:r w:rsidRPr="00CA0DB9">
        <w:rPr>
          <w:color w:val="000000" w:themeColor="text1"/>
        </w:rPr>
        <w:t xml:space="preserve">, and </w:t>
      </w:r>
      <w:r w:rsidR="00D07B1D" w:rsidRPr="00CA0DB9">
        <w:rPr>
          <w:color w:val="000000" w:themeColor="text1"/>
        </w:rPr>
        <w:t xml:space="preserve">the </w:t>
      </w:r>
      <w:r w:rsidRPr="00CA0DB9">
        <w:rPr>
          <w:color w:val="000000" w:themeColor="text1"/>
        </w:rPr>
        <w:t>cat o’ nine tails whip</w:t>
      </w:r>
      <w:r w:rsidR="009C72F6" w:rsidRPr="00CA0DB9">
        <w:rPr>
          <w:color w:val="000000" w:themeColor="text1"/>
        </w:rPr>
        <w:t xml:space="preserve"> (</w:t>
      </w:r>
      <w:r w:rsidR="00420313" w:rsidRPr="00CA0DB9">
        <w:rPr>
          <w:color w:val="000000" w:themeColor="text1"/>
        </w:rPr>
        <w:t xml:space="preserve">Mk. 15:15; </w:t>
      </w:r>
      <w:r w:rsidR="009C72F6" w:rsidRPr="00CA0DB9">
        <w:rPr>
          <w:color w:val="000000" w:themeColor="text1"/>
        </w:rPr>
        <w:t>Jn. 19:1)</w:t>
      </w:r>
      <w:r w:rsidR="00814CBC" w:rsidRPr="00CA0DB9">
        <w:rPr>
          <w:color w:val="000000" w:themeColor="text1"/>
        </w:rPr>
        <w:t>; (5) being</w:t>
      </w:r>
      <w:r w:rsidRPr="00CA0DB9">
        <w:rPr>
          <w:color w:val="000000" w:themeColor="text1"/>
        </w:rPr>
        <w:t xml:space="preserve"> killed by professional Roman executioners</w:t>
      </w:r>
      <w:r w:rsidR="00814CBC" w:rsidRPr="00CA0DB9">
        <w:rPr>
          <w:color w:val="000000" w:themeColor="text1"/>
        </w:rPr>
        <w:t xml:space="preserve"> </w:t>
      </w:r>
      <w:r w:rsidR="00420313" w:rsidRPr="00CA0DB9">
        <w:rPr>
          <w:color w:val="000000" w:themeColor="text1"/>
        </w:rPr>
        <w:t xml:space="preserve">(Mt. 27:54; Mk. 15:39; Lk. 23:47) </w:t>
      </w:r>
      <w:r w:rsidR="00814CBC" w:rsidRPr="00CA0DB9">
        <w:rPr>
          <w:color w:val="000000" w:themeColor="text1"/>
        </w:rPr>
        <w:t>who (6) s</w:t>
      </w:r>
      <w:r w:rsidRPr="00CA0DB9">
        <w:rPr>
          <w:color w:val="000000" w:themeColor="text1"/>
        </w:rPr>
        <w:t xml:space="preserve">tabbed </w:t>
      </w:r>
      <w:r w:rsidR="00814CBC" w:rsidRPr="00CA0DB9">
        <w:rPr>
          <w:color w:val="000000" w:themeColor="text1"/>
        </w:rPr>
        <w:t xml:space="preserve">Jesus </w:t>
      </w:r>
      <w:r w:rsidRPr="00CA0DB9">
        <w:rPr>
          <w:color w:val="000000" w:themeColor="text1"/>
        </w:rPr>
        <w:t xml:space="preserve">in </w:t>
      </w:r>
      <w:r w:rsidR="00814CBC" w:rsidRPr="00CA0DB9">
        <w:rPr>
          <w:color w:val="000000" w:themeColor="text1"/>
        </w:rPr>
        <w:t xml:space="preserve">the </w:t>
      </w:r>
      <w:r w:rsidRPr="00CA0DB9">
        <w:rPr>
          <w:color w:val="000000" w:themeColor="text1"/>
        </w:rPr>
        <w:t xml:space="preserve">side with </w:t>
      </w:r>
      <w:r w:rsidR="00814CBC" w:rsidRPr="00CA0DB9">
        <w:rPr>
          <w:color w:val="000000" w:themeColor="text1"/>
        </w:rPr>
        <w:t xml:space="preserve">a </w:t>
      </w:r>
      <w:r w:rsidRPr="00CA0DB9">
        <w:rPr>
          <w:color w:val="000000" w:themeColor="text1"/>
        </w:rPr>
        <w:t>spear and blood flowed out</w:t>
      </w:r>
      <w:r w:rsidR="00814CBC" w:rsidRPr="00CA0DB9">
        <w:rPr>
          <w:color w:val="000000" w:themeColor="text1"/>
        </w:rPr>
        <w:t xml:space="preserve"> to confirm his death (J</w:t>
      </w:r>
      <w:r w:rsidRPr="00CA0DB9">
        <w:rPr>
          <w:color w:val="000000" w:themeColor="text1"/>
        </w:rPr>
        <w:t>ohn 19:34</w:t>
      </w:r>
      <w:r w:rsidR="00814CBC" w:rsidRPr="00CA0DB9">
        <w:rPr>
          <w:color w:val="000000" w:themeColor="text1"/>
        </w:rPr>
        <w:t xml:space="preserve">); (7) </w:t>
      </w:r>
      <w:r w:rsidRPr="00CA0DB9">
        <w:rPr>
          <w:color w:val="000000" w:themeColor="text1"/>
        </w:rPr>
        <w:t>Pilate double-check</w:t>
      </w:r>
      <w:r w:rsidR="00814CBC" w:rsidRPr="00CA0DB9">
        <w:rPr>
          <w:color w:val="000000" w:themeColor="text1"/>
        </w:rPr>
        <w:t>ing</w:t>
      </w:r>
      <w:r w:rsidRPr="00CA0DB9">
        <w:rPr>
          <w:color w:val="000000" w:themeColor="text1"/>
        </w:rPr>
        <w:t xml:space="preserve"> to make sure was dead (Mk. 15:44-45)</w:t>
      </w:r>
      <w:r w:rsidR="00814CBC" w:rsidRPr="00CA0DB9">
        <w:rPr>
          <w:color w:val="000000" w:themeColor="text1"/>
        </w:rPr>
        <w:t>; (8) Jesus’ e</w:t>
      </w:r>
      <w:r w:rsidRPr="00CA0DB9">
        <w:rPr>
          <w:color w:val="000000" w:themeColor="text1"/>
        </w:rPr>
        <w:t xml:space="preserve">ntire body </w:t>
      </w:r>
      <w:r w:rsidR="00814CBC" w:rsidRPr="00CA0DB9">
        <w:rPr>
          <w:color w:val="000000" w:themeColor="text1"/>
        </w:rPr>
        <w:t xml:space="preserve">being </w:t>
      </w:r>
      <w:r w:rsidRPr="00CA0DB9">
        <w:rPr>
          <w:color w:val="000000" w:themeColor="text1"/>
        </w:rPr>
        <w:t xml:space="preserve">wrapped in </w:t>
      </w:r>
      <w:r w:rsidR="00AF6662">
        <w:rPr>
          <w:color w:val="000000" w:themeColor="text1"/>
        </w:rPr>
        <w:t>seventy-five</w:t>
      </w:r>
      <w:r w:rsidRPr="00CA0DB9">
        <w:rPr>
          <w:color w:val="000000" w:themeColor="text1"/>
        </w:rPr>
        <w:t xml:space="preserve"> pounds of cloth</w:t>
      </w:r>
      <w:r w:rsidR="00420313" w:rsidRPr="00CA0DB9">
        <w:rPr>
          <w:color w:val="000000" w:themeColor="text1"/>
        </w:rPr>
        <w:t xml:space="preserve"> (Jn. 19:40)</w:t>
      </w:r>
      <w:r w:rsidRPr="00CA0DB9">
        <w:rPr>
          <w:color w:val="000000" w:themeColor="text1"/>
        </w:rPr>
        <w:t xml:space="preserve"> and </w:t>
      </w:r>
      <w:r w:rsidR="00814CBC" w:rsidRPr="00CA0DB9">
        <w:rPr>
          <w:color w:val="000000" w:themeColor="text1"/>
        </w:rPr>
        <w:t xml:space="preserve">(9) </w:t>
      </w:r>
      <w:r w:rsidRPr="00CA0DB9">
        <w:rPr>
          <w:color w:val="000000" w:themeColor="text1"/>
        </w:rPr>
        <w:t xml:space="preserve">placed in </w:t>
      </w:r>
      <w:r w:rsidR="0018086B" w:rsidRPr="00CA0DB9">
        <w:rPr>
          <w:color w:val="000000" w:themeColor="text1"/>
        </w:rPr>
        <w:t xml:space="preserve">a </w:t>
      </w:r>
      <w:r w:rsidRPr="00CA0DB9">
        <w:rPr>
          <w:color w:val="000000" w:themeColor="text1"/>
        </w:rPr>
        <w:t>sealed tomb (Matt. 27:60; Jn. 19:39-40)</w:t>
      </w:r>
      <w:r w:rsidR="00814CBC" w:rsidRPr="00CA0DB9">
        <w:rPr>
          <w:color w:val="000000" w:themeColor="text1"/>
        </w:rPr>
        <w:t>.</w:t>
      </w:r>
    </w:p>
    <w:p w14:paraId="306D84C2" w14:textId="71B1145D" w:rsidR="001D5721" w:rsidRPr="00CA0DB9" w:rsidRDefault="001D5721" w:rsidP="00223D21">
      <w:pPr>
        <w:rPr>
          <w:color w:val="000000" w:themeColor="text1"/>
        </w:rPr>
      </w:pPr>
      <w:r w:rsidRPr="00CA0DB9">
        <w:rPr>
          <w:i/>
          <w:color w:val="000000" w:themeColor="text1"/>
        </w:rPr>
        <w:t>Jesus’ tomb became empty.</w:t>
      </w:r>
      <w:r w:rsidRPr="00CA0DB9">
        <w:rPr>
          <w:color w:val="000000" w:themeColor="text1"/>
        </w:rPr>
        <w:t xml:space="preserve"> His tomb becoming empty is evidenced by all four gospels (Mt. 28:1-8; Mk. 16:1-8; </w:t>
      </w:r>
      <w:r w:rsidR="00223D21" w:rsidRPr="00CA0DB9">
        <w:rPr>
          <w:color w:val="000000" w:themeColor="text1"/>
        </w:rPr>
        <w:t>Lk.</w:t>
      </w:r>
      <w:r w:rsidRPr="00CA0DB9">
        <w:rPr>
          <w:color w:val="000000" w:themeColor="text1"/>
        </w:rPr>
        <w:t xml:space="preserve"> 24:1-10; Jn. 20:1-10). </w:t>
      </w:r>
      <w:r w:rsidR="00223D21" w:rsidRPr="00CA0DB9">
        <w:rPr>
          <w:color w:val="000000" w:themeColor="text1"/>
        </w:rPr>
        <w:t xml:space="preserve">There was </w:t>
      </w:r>
      <w:r w:rsidR="0018086B" w:rsidRPr="00CA0DB9">
        <w:rPr>
          <w:color w:val="000000" w:themeColor="text1"/>
        </w:rPr>
        <w:t xml:space="preserve">even </w:t>
      </w:r>
      <w:r w:rsidR="00223D21" w:rsidRPr="00CA0DB9">
        <w:rPr>
          <w:color w:val="000000" w:themeColor="text1"/>
        </w:rPr>
        <w:t xml:space="preserve">supernatural confirmation from an angel who said, </w:t>
      </w:r>
      <w:r w:rsidRPr="00CA0DB9">
        <w:rPr>
          <w:color w:val="000000" w:themeColor="text1"/>
        </w:rPr>
        <w:t>“He is not here, for he has risen” (Mt. 28:6).</w:t>
      </w:r>
    </w:p>
    <w:p w14:paraId="704F90CD" w14:textId="72035E6D" w:rsidR="00CB4BE0" w:rsidRPr="00CA0DB9" w:rsidRDefault="00223D21" w:rsidP="00082023">
      <w:pPr>
        <w:rPr>
          <w:color w:val="000000" w:themeColor="text1"/>
        </w:rPr>
      </w:pPr>
      <w:r w:rsidRPr="00CA0DB9">
        <w:rPr>
          <w:i/>
          <w:color w:val="000000" w:themeColor="text1"/>
        </w:rPr>
        <w:t xml:space="preserve">Many post-death encounters with Jesus. </w:t>
      </w:r>
      <w:r w:rsidR="00CB4BE0" w:rsidRPr="00CA0DB9">
        <w:rPr>
          <w:color w:val="000000" w:themeColor="text1"/>
        </w:rPr>
        <w:t>There were at least twelve</w:t>
      </w:r>
      <w:r w:rsidRPr="00CA0DB9">
        <w:rPr>
          <w:color w:val="000000" w:themeColor="text1"/>
        </w:rPr>
        <w:t xml:space="preserve"> post-death encounters with Jesus</w:t>
      </w:r>
      <w:r w:rsidR="00CB4BE0" w:rsidRPr="00CA0DB9">
        <w:rPr>
          <w:color w:val="000000" w:themeColor="text1"/>
        </w:rPr>
        <w:t xml:space="preserve"> recorded in the </w:t>
      </w:r>
      <w:r w:rsidR="00AF6662">
        <w:rPr>
          <w:color w:val="000000" w:themeColor="text1"/>
        </w:rPr>
        <w:t>G</w:t>
      </w:r>
      <w:r w:rsidR="00CB4BE0" w:rsidRPr="00CA0DB9">
        <w:rPr>
          <w:color w:val="000000" w:themeColor="text1"/>
        </w:rPr>
        <w:t xml:space="preserve">ospels. These include the women at </w:t>
      </w:r>
      <w:r w:rsidR="00D07B1D" w:rsidRPr="00CA0DB9">
        <w:rPr>
          <w:color w:val="000000" w:themeColor="text1"/>
        </w:rPr>
        <w:t xml:space="preserve">his </w:t>
      </w:r>
      <w:r w:rsidR="00CB4BE0" w:rsidRPr="00CA0DB9">
        <w:rPr>
          <w:color w:val="000000" w:themeColor="text1"/>
        </w:rPr>
        <w:t xml:space="preserve">tomb, Peter and John, the </w:t>
      </w:r>
      <w:r w:rsidR="00CB4BE0" w:rsidRPr="00CA0DB9">
        <w:rPr>
          <w:color w:val="000000" w:themeColor="text1"/>
        </w:rPr>
        <w:lastRenderedPageBreak/>
        <w:t>remaining eleven disciples (more than once), James (Jesus’ half-brother), over five-hundred people at once, and the Apostle Paul</w:t>
      </w:r>
      <w:r w:rsidR="00D07B1D" w:rsidRPr="00CA0DB9">
        <w:rPr>
          <w:color w:val="000000" w:themeColor="text1"/>
        </w:rPr>
        <w:t xml:space="preserve"> (1 Cor. 15:1-9)</w:t>
      </w:r>
      <w:r w:rsidR="00CB4BE0" w:rsidRPr="00CA0DB9">
        <w:rPr>
          <w:color w:val="000000" w:themeColor="text1"/>
        </w:rPr>
        <w:t xml:space="preserve">. These people interacted with him—they saw him, heard him, touched him, talked to him, ate with him, and saw him work more miracles. He reportedly did all of this in a physical body with </w:t>
      </w:r>
      <w:r w:rsidR="0018086B" w:rsidRPr="00CA0DB9">
        <w:rPr>
          <w:color w:val="000000" w:themeColor="text1"/>
        </w:rPr>
        <w:t>‘</w:t>
      </w:r>
      <w:r w:rsidR="00CB4BE0" w:rsidRPr="00CA0DB9">
        <w:rPr>
          <w:color w:val="000000" w:themeColor="text1"/>
        </w:rPr>
        <w:t>flesh and bones</w:t>
      </w:r>
      <w:r w:rsidR="0018086B" w:rsidRPr="00CA0DB9">
        <w:rPr>
          <w:color w:val="000000" w:themeColor="text1"/>
        </w:rPr>
        <w:t>’</w:t>
      </w:r>
      <w:r w:rsidR="00CB4BE0" w:rsidRPr="00CA0DB9">
        <w:rPr>
          <w:color w:val="000000" w:themeColor="text1"/>
        </w:rPr>
        <w:t xml:space="preserve"> (Lk. 24:39; Acts 2:31; 1 Jn. 4:2; 2 Jn. 7) that still showed his physical wounds (Lk. 24:39; Jn. 20:27).</w:t>
      </w:r>
    </w:p>
    <w:p w14:paraId="3883EA3B" w14:textId="4A3BFAF6" w:rsidR="008C4DC3" w:rsidRPr="00CA0DB9" w:rsidRDefault="008C4DC3" w:rsidP="008C4DC3">
      <w:pPr>
        <w:rPr>
          <w:color w:val="000000" w:themeColor="text1"/>
        </w:rPr>
      </w:pPr>
      <w:r w:rsidRPr="00CA0DB9">
        <w:rPr>
          <w:i/>
          <w:color w:val="000000" w:themeColor="text1"/>
        </w:rPr>
        <w:t xml:space="preserve">Evidence from history. </w:t>
      </w:r>
      <w:r w:rsidRPr="00CA0DB9">
        <w:rPr>
          <w:color w:val="000000" w:themeColor="text1"/>
        </w:rPr>
        <w:t xml:space="preserve">There are </w:t>
      </w:r>
      <w:r w:rsidR="00522985" w:rsidRPr="00CA0DB9">
        <w:rPr>
          <w:color w:val="000000" w:themeColor="text1"/>
        </w:rPr>
        <w:t>additional</w:t>
      </w:r>
      <w:r w:rsidRPr="00CA0DB9">
        <w:rPr>
          <w:color w:val="000000" w:themeColor="text1"/>
        </w:rPr>
        <w:t xml:space="preserve"> statements outside the </w:t>
      </w:r>
      <w:r w:rsidR="00522985" w:rsidRPr="00CA0DB9">
        <w:rPr>
          <w:color w:val="000000" w:themeColor="text1"/>
        </w:rPr>
        <w:t>New Testament</w:t>
      </w:r>
      <w:r w:rsidRPr="00CA0DB9">
        <w:rPr>
          <w:color w:val="000000" w:themeColor="text1"/>
        </w:rPr>
        <w:t xml:space="preserve"> that corroborate the events described within </w:t>
      </w:r>
      <w:r w:rsidR="00AF6662">
        <w:rPr>
          <w:color w:val="000000" w:themeColor="text1"/>
        </w:rPr>
        <w:t>the Gospels</w:t>
      </w:r>
      <w:r w:rsidR="00522985" w:rsidRPr="00CA0DB9">
        <w:rPr>
          <w:color w:val="000000" w:themeColor="text1"/>
        </w:rPr>
        <w:t xml:space="preserve">. </w:t>
      </w:r>
      <w:r w:rsidRPr="00CA0DB9">
        <w:rPr>
          <w:color w:val="000000" w:themeColor="text1"/>
        </w:rPr>
        <w:t xml:space="preserve">Josephus, writing in AD 94, said, </w:t>
      </w:r>
    </w:p>
    <w:p w14:paraId="37BD9D2B" w14:textId="77777777" w:rsidR="008C4DC3" w:rsidRPr="00CA0DB9" w:rsidRDefault="008C4DC3" w:rsidP="008C4DC3">
      <w:pPr>
        <w:pStyle w:val="LongQuote"/>
        <w:ind w:firstLine="0"/>
        <w:rPr>
          <w:color w:val="000000" w:themeColor="text1"/>
        </w:rPr>
      </w:pPr>
      <w:r w:rsidRPr="00CA0DB9">
        <w:rPr>
          <w:color w:val="000000" w:themeColor="text1"/>
        </w:rPr>
        <w:t xml:space="preserve">There was at this time a wise man who was called </w:t>
      </w:r>
      <w:r w:rsidRPr="00CA0DB9">
        <w:rPr>
          <w:i/>
          <w:color w:val="000000" w:themeColor="text1"/>
        </w:rPr>
        <w:t>Jesus</w:t>
      </w:r>
      <w:r w:rsidRPr="00CA0DB9">
        <w:rPr>
          <w:color w:val="000000" w:themeColor="text1"/>
        </w:rPr>
        <w:t xml:space="preserve">. . . </w:t>
      </w:r>
      <w:r w:rsidRPr="00CA0DB9">
        <w:rPr>
          <w:i/>
          <w:color w:val="000000" w:themeColor="text1"/>
        </w:rPr>
        <w:t>Pilate condemned him to be crucified and to die</w:t>
      </w:r>
      <w:r w:rsidRPr="00CA0DB9">
        <w:rPr>
          <w:color w:val="000000" w:themeColor="text1"/>
        </w:rPr>
        <w:t xml:space="preserve">. And those who had become his disciples did not abandon his discipleship. They reported that </w:t>
      </w:r>
      <w:r w:rsidRPr="00CA0DB9">
        <w:rPr>
          <w:i/>
          <w:color w:val="000000" w:themeColor="text1"/>
        </w:rPr>
        <w:t>he had appeared to them three days after his crucifixion and that he was alive</w:t>
      </w:r>
      <w:r w:rsidRPr="00CA0DB9">
        <w:rPr>
          <w:color w:val="000000" w:themeColor="text1"/>
        </w:rPr>
        <w:t>.</w:t>
      </w:r>
      <w:r w:rsidRPr="00CA0DB9">
        <w:rPr>
          <w:rStyle w:val="FootnoteReference"/>
          <w:color w:val="000000" w:themeColor="text1"/>
        </w:rPr>
        <w:footnoteReference w:id="71"/>
      </w:r>
    </w:p>
    <w:p w14:paraId="00435C42" w14:textId="77777777" w:rsidR="008C4DC3" w:rsidRPr="00CA0DB9" w:rsidRDefault="008C4DC3" w:rsidP="008C4DC3">
      <w:pPr>
        <w:ind w:firstLine="0"/>
        <w:rPr>
          <w:color w:val="000000" w:themeColor="text1"/>
        </w:rPr>
      </w:pPr>
      <w:r w:rsidRPr="00CA0DB9">
        <w:rPr>
          <w:color w:val="000000" w:themeColor="text1"/>
        </w:rPr>
        <w:t>Cornelius Tacitus, writing in AD 100, said,</w:t>
      </w:r>
    </w:p>
    <w:p w14:paraId="3336F717" w14:textId="481FEFEA" w:rsidR="008C4DC3" w:rsidRPr="00CA0DB9" w:rsidRDefault="008C4DC3" w:rsidP="008C4DC3">
      <w:pPr>
        <w:pStyle w:val="LongQuote"/>
        <w:ind w:firstLine="0"/>
        <w:rPr>
          <w:color w:val="000000" w:themeColor="text1"/>
        </w:rPr>
      </w:pPr>
      <w:r w:rsidRPr="00CA0DB9">
        <w:rPr>
          <w:i/>
          <w:color w:val="000000" w:themeColor="text1"/>
        </w:rPr>
        <w:t>Christus</w:t>
      </w:r>
      <w:r w:rsidRPr="00CA0DB9">
        <w:rPr>
          <w:color w:val="000000" w:themeColor="text1"/>
        </w:rPr>
        <w:t xml:space="preserve">, from whom the name had its origin, </w:t>
      </w:r>
      <w:r w:rsidRPr="00CA0DB9">
        <w:rPr>
          <w:i/>
          <w:color w:val="000000" w:themeColor="text1"/>
        </w:rPr>
        <w:t>suffered the extreme penalty</w:t>
      </w:r>
      <w:r w:rsidRPr="00CA0DB9">
        <w:rPr>
          <w:color w:val="000000" w:themeColor="text1"/>
        </w:rPr>
        <w:t xml:space="preserve"> during the reign of Tiberius at the hands of one of our procurators, Pontius Pilatus, and a most </w:t>
      </w:r>
      <w:r w:rsidRPr="00CA0DB9">
        <w:rPr>
          <w:i/>
          <w:color w:val="000000" w:themeColor="text1"/>
        </w:rPr>
        <w:t>mischievous superstition</w:t>
      </w:r>
      <w:r w:rsidR="00296AA7" w:rsidRPr="00CA0DB9">
        <w:rPr>
          <w:color w:val="000000" w:themeColor="text1"/>
        </w:rPr>
        <w:t xml:space="preserve">… </w:t>
      </w:r>
      <w:r w:rsidRPr="00CA0DB9">
        <w:rPr>
          <w:color w:val="000000" w:themeColor="text1"/>
        </w:rPr>
        <w:t xml:space="preserve">broke out not only in </w:t>
      </w:r>
      <w:r w:rsidRPr="00CA0DB9">
        <w:rPr>
          <w:i/>
          <w:color w:val="000000" w:themeColor="text1"/>
        </w:rPr>
        <w:t>Judea</w:t>
      </w:r>
      <w:r w:rsidRPr="00CA0DB9">
        <w:rPr>
          <w:color w:val="000000" w:themeColor="text1"/>
        </w:rPr>
        <w:t xml:space="preserve">, the first source of the evil, but even in </w:t>
      </w:r>
      <w:r w:rsidRPr="00CA0DB9">
        <w:rPr>
          <w:i/>
          <w:color w:val="000000" w:themeColor="text1"/>
        </w:rPr>
        <w:t>Rome</w:t>
      </w:r>
      <w:r w:rsidR="00296AA7" w:rsidRPr="00CA0DB9">
        <w:rPr>
          <w:i/>
          <w:color w:val="000000" w:themeColor="text1"/>
        </w:rPr>
        <w:t>..</w:t>
      </w:r>
      <w:r w:rsidRPr="00CA0DB9">
        <w:rPr>
          <w:color w:val="000000" w:themeColor="text1"/>
        </w:rPr>
        <w:t>.</w:t>
      </w:r>
      <w:r w:rsidRPr="00CA0DB9">
        <w:rPr>
          <w:rStyle w:val="FootnoteReference"/>
          <w:color w:val="000000" w:themeColor="text1"/>
        </w:rPr>
        <w:footnoteReference w:id="72"/>
      </w:r>
    </w:p>
    <w:p w14:paraId="5EB20027" w14:textId="77777777" w:rsidR="008C4DC3" w:rsidRPr="00CA0DB9" w:rsidRDefault="008C4DC3" w:rsidP="008C4DC3">
      <w:pPr>
        <w:ind w:firstLine="0"/>
        <w:rPr>
          <w:color w:val="000000" w:themeColor="text1"/>
        </w:rPr>
      </w:pPr>
      <w:r w:rsidRPr="00CA0DB9">
        <w:rPr>
          <w:color w:val="000000" w:themeColor="text1"/>
        </w:rPr>
        <w:t>Lucian, writing in AD 170, said,</w:t>
      </w:r>
    </w:p>
    <w:p w14:paraId="4383F612" w14:textId="7880404E" w:rsidR="008C4DC3" w:rsidRPr="00CA0DB9" w:rsidRDefault="008C4DC3" w:rsidP="00582917">
      <w:pPr>
        <w:pStyle w:val="LongQuote"/>
        <w:ind w:firstLine="0"/>
        <w:rPr>
          <w:color w:val="000000" w:themeColor="text1"/>
        </w:rPr>
      </w:pPr>
      <w:r w:rsidRPr="00CA0DB9">
        <w:rPr>
          <w:color w:val="000000" w:themeColor="text1"/>
        </w:rPr>
        <w:t xml:space="preserve">The </w:t>
      </w:r>
      <w:r w:rsidRPr="00CA0DB9">
        <w:rPr>
          <w:i/>
          <w:color w:val="000000" w:themeColor="text1"/>
        </w:rPr>
        <w:t>Christians</w:t>
      </w:r>
      <w:r w:rsidRPr="00CA0DB9">
        <w:rPr>
          <w:color w:val="000000" w:themeColor="text1"/>
        </w:rPr>
        <w:t xml:space="preserve">, you know, </w:t>
      </w:r>
      <w:r w:rsidRPr="00CA0DB9">
        <w:rPr>
          <w:i/>
          <w:color w:val="000000" w:themeColor="text1"/>
        </w:rPr>
        <w:t>worship a man</w:t>
      </w:r>
      <w:r w:rsidRPr="00CA0DB9">
        <w:rPr>
          <w:color w:val="000000" w:themeColor="text1"/>
        </w:rPr>
        <w:t xml:space="preserve"> to this day—the distinguished personage who introduced their novel rites, and was crucified on that account… [They] deny the gods of Greece, and </w:t>
      </w:r>
      <w:r w:rsidRPr="00CA0DB9">
        <w:rPr>
          <w:i/>
          <w:color w:val="000000" w:themeColor="text1"/>
        </w:rPr>
        <w:t>worship the crucified sage</w:t>
      </w:r>
      <w:r w:rsidRPr="00CA0DB9">
        <w:rPr>
          <w:color w:val="000000" w:themeColor="text1"/>
        </w:rPr>
        <w:t>, and live after his laws.</w:t>
      </w:r>
      <w:r w:rsidRPr="00CA0DB9">
        <w:rPr>
          <w:rStyle w:val="FootnoteReference"/>
          <w:color w:val="000000" w:themeColor="text1"/>
        </w:rPr>
        <w:footnoteReference w:id="73"/>
      </w:r>
    </w:p>
    <w:p w14:paraId="580E5149" w14:textId="393FE961" w:rsidR="00D20C89" w:rsidRPr="00CA0DB9" w:rsidRDefault="00582917" w:rsidP="00D07B1D">
      <w:pPr>
        <w:rPr>
          <w:color w:val="000000" w:themeColor="text1"/>
        </w:rPr>
      </w:pPr>
      <w:r w:rsidRPr="00CA0DB9">
        <w:rPr>
          <w:i/>
          <w:color w:val="000000" w:themeColor="text1"/>
        </w:rPr>
        <w:t>E</w:t>
      </w:r>
      <w:r w:rsidR="00D20C89" w:rsidRPr="00CA0DB9">
        <w:rPr>
          <w:i/>
          <w:color w:val="000000" w:themeColor="text1"/>
        </w:rPr>
        <w:t xml:space="preserve">vidence from the Torah. </w:t>
      </w:r>
      <w:r w:rsidR="00D20C89" w:rsidRPr="00CA0DB9">
        <w:rPr>
          <w:color w:val="000000" w:themeColor="text1"/>
        </w:rPr>
        <w:t>Furthermore, the Old Testament predicted Messiah would die</w:t>
      </w:r>
      <w:r w:rsidR="00D07B1D" w:rsidRPr="00CA0DB9">
        <w:rPr>
          <w:color w:val="000000" w:themeColor="text1"/>
        </w:rPr>
        <w:t xml:space="preserve">. </w:t>
      </w:r>
      <w:r w:rsidR="00132E1C" w:rsidRPr="00CA0DB9">
        <w:rPr>
          <w:color w:val="000000" w:themeColor="text1"/>
        </w:rPr>
        <w:t xml:space="preserve">Isaiah 53:10 says, “Yet it was the will of the LORD to crush him [Messiah]…” </w:t>
      </w:r>
      <w:r w:rsidR="00D20C89" w:rsidRPr="00CA0DB9">
        <w:rPr>
          <w:color w:val="000000" w:themeColor="text1"/>
        </w:rPr>
        <w:t xml:space="preserve">Daniel 9:26 says, the “anointed one shall be cut off.” </w:t>
      </w:r>
      <w:r w:rsidR="00132E1C">
        <w:rPr>
          <w:color w:val="000000" w:themeColor="text1"/>
        </w:rPr>
        <w:t>The</w:t>
      </w:r>
      <w:r w:rsidR="00D20C89" w:rsidRPr="00CA0DB9">
        <w:rPr>
          <w:color w:val="000000" w:themeColor="text1"/>
        </w:rPr>
        <w:t xml:space="preserve"> Old Testament also predicted </w:t>
      </w:r>
      <w:r w:rsidR="00D07B1D" w:rsidRPr="00CA0DB9">
        <w:rPr>
          <w:color w:val="000000" w:themeColor="text1"/>
        </w:rPr>
        <w:t>that</w:t>
      </w:r>
      <w:r w:rsidR="00D20C89" w:rsidRPr="00CA0DB9">
        <w:rPr>
          <w:color w:val="000000" w:themeColor="text1"/>
        </w:rPr>
        <w:t xml:space="preserve"> Messiah would live forever</w:t>
      </w:r>
      <w:r w:rsidR="00D07B1D" w:rsidRPr="00CA0DB9">
        <w:rPr>
          <w:color w:val="000000" w:themeColor="text1"/>
        </w:rPr>
        <w:t xml:space="preserve">. </w:t>
      </w:r>
      <w:r w:rsidR="00D20C89" w:rsidRPr="00CA0DB9">
        <w:rPr>
          <w:color w:val="000000" w:themeColor="text1"/>
        </w:rPr>
        <w:t>Isaiah 9:6</w:t>
      </w:r>
      <w:r w:rsidR="00D07B1D" w:rsidRPr="00CA0DB9">
        <w:rPr>
          <w:color w:val="000000" w:themeColor="text1"/>
        </w:rPr>
        <w:t xml:space="preserve">, </w:t>
      </w:r>
      <w:r w:rsidR="00D20C89" w:rsidRPr="00CA0DB9">
        <w:rPr>
          <w:color w:val="000000" w:themeColor="text1"/>
        </w:rPr>
        <w:t xml:space="preserve">7 says, “For to us a child is born… of the increase of his government and of </w:t>
      </w:r>
      <w:r w:rsidR="00D20C89" w:rsidRPr="00CA0DB9">
        <w:rPr>
          <w:color w:val="000000" w:themeColor="text1"/>
        </w:rPr>
        <w:lastRenderedPageBreak/>
        <w:t xml:space="preserve">peace there will be no end, on the throne of David and over his kingdom… from this time forth and forevermore.” </w:t>
      </w:r>
      <w:r w:rsidR="00D07B1D" w:rsidRPr="00CA0DB9">
        <w:rPr>
          <w:color w:val="000000" w:themeColor="text1"/>
        </w:rPr>
        <w:t xml:space="preserve">It also says, “you will not abandon my soul to </w:t>
      </w:r>
      <w:proofErr w:type="spellStart"/>
      <w:r w:rsidR="00D07B1D" w:rsidRPr="00CA0DB9">
        <w:rPr>
          <w:color w:val="000000" w:themeColor="text1"/>
        </w:rPr>
        <w:t>Sheol</w:t>
      </w:r>
      <w:proofErr w:type="spellEnd"/>
      <w:r w:rsidR="00D07B1D" w:rsidRPr="00CA0DB9">
        <w:rPr>
          <w:color w:val="000000" w:themeColor="text1"/>
        </w:rPr>
        <w:t xml:space="preserve">, or let your holy one </w:t>
      </w:r>
      <w:proofErr w:type="gramStart"/>
      <w:r w:rsidR="00D07B1D" w:rsidRPr="00CA0DB9">
        <w:rPr>
          <w:color w:val="000000" w:themeColor="text1"/>
        </w:rPr>
        <w:t>see</w:t>
      </w:r>
      <w:proofErr w:type="gramEnd"/>
      <w:r w:rsidR="00D07B1D" w:rsidRPr="00CA0DB9">
        <w:rPr>
          <w:color w:val="000000" w:themeColor="text1"/>
        </w:rPr>
        <w:t xml:space="preserve"> [physical] corruption.” (Ps. 16:10) </w:t>
      </w:r>
      <w:r w:rsidR="00D20C89" w:rsidRPr="00CA0DB9">
        <w:rPr>
          <w:color w:val="000000" w:themeColor="text1"/>
        </w:rPr>
        <w:t xml:space="preserve">The only way for somebody to </w:t>
      </w:r>
      <w:r w:rsidR="00D07B1D" w:rsidRPr="00CA0DB9">
        <w:rPr>
          <w:color w:val="000000" w:themeColor="text1"/>
        </w:rPr>
        <w:t xml:space="preserve">both physically die and physically live </w:t>
      </w:r>
      <w:r w:rsidR="00D20C89" w:rsidRPr="00CA0DB9">
        <w:rPr>
          <w:color w:val="000000" w:themeColor="text1"/>
        </w:rPr>
        <w:t xml:space="preserve">forever is resurrection. </w:t>
      </w:r>
      <w:r w:rsidR="00EB5581" w:rsidRPr="00CA0DB9">
        <w:rPr>
          <w:color w:val="000000" w:themeColor="text1"/>
        </w:rPr>
        <w:t xml:space="preserve">Christians believe that </w:t>
      </w:r>
      <w:r w:rsidR="00D20C89" w:rsidRPr="00CA0DB9">
        <w:rPr>
          <w:color w:val="000000" w:themeColor="text1"/>
        </w:rPr>
        <w:t xml:space="preserve">Jesus claimed to be the promised Old Testament Messiah. Therefore, </w:t>
      </w:r>
      <w:r w:rsidR="00EB5581" w:rsidRPr="00CA0DB9">
        <w:rPr>
          <w:color w:val="000000" w:themeColor="text1"/>
        </w:rPr>
        <w:t xml:space="preserve">they hold </w:t>
      </w:r>
      <w:r w:rsidR="00D20C89" w:rsidRPr="00CA0DB9">
        <w:rPr>
          <w:color w:val="000000" w:themeColor="text1"/>
        </w:rPr>
        <w:t xml:space="preserve">it was necessary for him to </w:t>
      </w:r>
      <w:r w:rsidR="00D07B1D" w:rsidRPr="00CA0DB9">
        <w:rPr>
          <w:color w:val="000000" w:themeColor="text1"/>
        </w:rPr>
        <w:t xml:space="preserve">both </w:t>
      </w:r>
      <w:r w:rsidR="00D20C89" w:rsidRPr="00CA0DB9">
        <w:rPr>
          <w:color w:val="000000" w:themeColor="text1"/>
        </w:rPr>
        <w:t xml:space="preserve">die and </w:t>
      </w:r>
      <w:r w:rsidR="00D07B1D" w:rsidRPr="00CA0DB9">
        <w:rPr>
          <w:color w:val="000000" w:themeColor="text1"/>
        </w:rPr>
        <w:t xml:space="preserve">be </w:t>
      </w:r>
      <w:r w:rsidR="00D20C89" w:rsidRPr="00CA0DB9">
        <w:rPr>
          <w:color w:val="000000" w:themeColor="text1"/>
        </w:rPr>
        <w:t>resurrect</w:t>
      </w:r>
      <w:r w:rsidR="00D07B1D" w:rsidRPr="00CA0DB9">
        <w:rPr>
          <w:color w:val="000000" w:themeColor="text1"/>
        </w:rPr>
        <w:t>ed</w:t>
      </w:r>
      <w:r w:rsidR="00D20C89" w:rsidRPr="00CA0DB9">
        <w:rPr>
          <w:color w:val="000000" w:themeColor="text1"/>
        </w:rPr>
        <w:t xml:space="preserve"> </w:t>
      </w:r>
      <w:r w:rsidR="00D07B1D" w:rsidRPr="00CA0DB9">
        <w:rPr>
          <w:color w:val="000000" w:themeColor="text1"/>
        </w:rPr>
        <w:t>in order to fulfill the</w:t>
      </w:r>
      <w:r w:rsidR="00D20C89" w:rsidRPr="00CA0DB9">
        <w:rPr>
          <w:color w:val="000000" w:themeColor="text1"/>
        </w:rPr>
        <w:t xml:space="preserve"> </w:t>
      </w:r>
      <w:r w:rsidR="00EB5581" w:rsidRPr="00CA0DB9">
        <w:rPr>
          <w:color w:val="000000" w:themeColor="text1"/>
        </w:rPr>
        <w:t>Old Testament Scriptures</w:t>
      </w:r>
      <w:r w:rsidR="00D20C89" w:rsidRPr="00CA0DB9">
        <w:rPr>
          <w:color w:val="000000" w:themeColor="text1"/>
        </w:rPr>
        <w:t>.</w:t>
      </w:r>
    </w:p>
    <w:p w14:paraId="3EC9FAE2" w14:textId="2B7259DB" w:rsidR="0065474A" w:rsidRPr="00CA0DB9" w:rsidRDefault="00096EA4" w:rsidP="00096EA4">
      <w:pPr>
        <w:rPr>
          <w:color w:val="000000" w:themeColor="text1"/>
        </w:rPr>
      </w:pPr>
      <w:r w:rsidRPr="00CA0DB9">
        <w:rPr>
          <w:i/>
          <w:color w:val="000000" w:themeColor="text1"/>
        </w:rPr>
        <w:t>Common objections by Muslims</w:t>
      </w:r>
      <w:r w:rsidR="004A7439" w:rsidRPr="00CA0DB9">
        <w:rPr>
          <w:i/>
          <w:color w:val="000000" w:themeColor="text1"/>
        </w:rPr>
        <w:t>.</w:t>
      </w:r>
      <w:r w:rsidRPr="00CA0DB9">
        <w:rPr>
          <w:i/>
          <w:color w:val="000000" w:themeColor="text1"/>
        </w:rPr>
        <w:t xml:space="preserve"> </w:t>
      </w:r>
      <w:r w:rsidR="004A7439" w:rsidRPr="00CA0DB9">
        <w:rPr>
          <w:color w:val="000000" w:themeColor="text1"/>
        </w:rPr>
        <w:t xml:space="preserve">One Muslim theory is that somebody else died in Jesus’ place (Judas or Simon). In one version, God put the shape of Jesus onto Judas, </w:t>
      </w:r>
      <w:r w:rsidR="00EB5581" w:rsidRPr="00CA0DB9">
        <w:rPr>
          <w:color w:val="000000" w:themeColor="text1"/>
        </w:rPr>
        <w:t>and</w:t>
      </w:r>
      <w:r w:rsidR="004A7439" w:rsidRPr="00CA0DB9">
        <w:rPr>
          <w:color w:val="000000" w:themeColor="text1"/>
        </w:rPr>
        <w:t xml:space="preserve"> they crucified </w:t>
      </w:r>
      <w:r w:rsidR="00EB5581" w:rsidRPr="00CA0DB9">
        <w:rPr>
          <w:color w:val="000000" w:themeColor="text1"/>
        </w:rPr>
        <w:t>Judas</w:t>
      </w:r>
      <w:r w:rsidR="004A7439" w:rsidRPr="00CA0DB9">
        <w:rPr>
          <w:color w:val="000000" w:themeColor="text1"/>
        </w:rPr>
        <w:t xml:space="preserve"> instead. In another, the Roman soldiers took the wrong person because it was dark. There are </w:t>
      </w:r>
      <w:proofErr w:type="gramStart"/>
      <w:r w:rsidR="004A7439" w:rsidRPr="00CA0DB9">
        <w:rPr>
          <w:color w:val="000000" w:themeColor="text1"/>
        </w:rPr>
        <w:t>a number of</w:t>
      </w:r>
      <w:proofErr w:type="gramEnd"/>
      <w:r w:rsidR="004A7439" w:rsidRPr="00CA0DB9">
        <w:rPr>
          <w:color w:val="000000" w:themeColor="text1"/>
        </w:rPr>
        <w:t xml:space="preserve"> reasons </w:t>
      </w:r>
      <w:r w:rsidR="00EB5581" w:rsidRPr="00CA0DB9">
        <w:rPr>
          <w:color w:val="000000" w:themeColor="text1"/>
        </w:rPr>
        <w:t>Christians</w:t>
      </w:r>
      <w:r w:rsidR="004A7439" w:rsidRPr="00CA0DB9">
        <w:rPr>
          <w:color w:val="000000" w:themeColor="text1"/>
        </w:rPr>
        <w:t xml:space="preserve"> reject these substitution theories</w:t>
      </w:r>
      <w:r w:rsidR="00EB5581" w:rsidRPr="00CA0DB9">
        <w:rPr>
          <w:color w:val="000000" w:themeColor="text1"/>
        </w:rPr>
        <w:t>. Some reasons include</w:t>
      </w:r>
      <w:r w:rsidR="004A7439" w:rsidRPr="00CA0DB9">
        <w:rPr>
          <w:color w:val="000000" w:themeColor="text1"/>
        </w:rPr>
        <w:t xml:space="preserve">: (1) these substitution legends are not credible and are contrary to written eyewitness testimony of </w:t>
      </w:r>
      <w:r w:rsidR="00AF6662">
        <w:rPr>
          <w:color w:val="000000" w:themeColor="text1"/>
        </w:rPr>
        <w:t xml:space="preserve">the </w:t>
      </w:r>
      <w:r w:rsidR="004A7439" w:rsidRPr="00CA0DB9">
        <w:rPr>
          <w:color w:val="000000" w:themeColor="text1"/>
        </w:rPr>
        <w:t xml:space="preserve">Gospels; (2) they are contrary to extra-biblical evidence </w:t>
      </w:r>
      <w:r w:rsidR="00132E1C">
        <w:rPr>
          <w:color w:val="000000" w:themeColor="text1"/>
        </w:rPr>
        <w:t xml:space="preserve">above </w:t>
      </w:r>
      <w:r w:rsidR="004A7439" w:rsidRPr="00CA0DB9">
        <w:rPr>
          <w:color w:val="000000" w:themeColor="text1"/>
        </w:rPr>
        <w:t xml:space="preserve">that Jesus was crucified (e.g., </w:t>
      </w:r>
      <w:r w:rsidR="00132E1C">
        <w:rPr>
          <w:color w:val="000000" w:themeColor="text1"/>
        </w:rPr>
        <w:t>Josephus, Tacitus and Lucian</w:t>
      </w:r>
      <w:r w:rsidR="004A7439" w:rsidRPr="00CA0DB9">
        <w:rPr>
          <w:color w:val="000000" w:themeColor="text1"/>
        </w:rPr>
        <w:t>); (3) they require his closest followers and even family (mother and brothers) to be either completely ignorant or complicit in propagating a lie.</w:t>
      </w:r>
    </w:p>
    <w:p w14:paraId="401B6FFA" w14:textId="18CF26D3" w:rsidR="004A7439" w:rsidRPr="00CA0DB9" w:rsidRDefault="00EB5581" w:rsidP="00832CF8">
      <w:pPr>
        <w:rPr>
          <w:color w:val="000000" w:themeColor="text1"/>
        </w:rPr>
      </w:pPr>
      <w:r w:rsidRPr="00CA0DB9">
        <w:rPr>
          <w:color w:val="000000" w:themeColor="text1"/>
        </w:rPr>
        <w:t xml:space="preserve">To conclude </w:t>
      </w:r>
      <w:r w:rsidR="00AF6662">
        <w:rPr>
          <w:color w:val="000000" w:themeColor="text1"/>
        </w:rPr>
        <w:t>my final point</w:t>
      </w:r>
      <w:r w:rsidRPr="00CA0DB9">
        <w:rPr>
          <w:color w:val="000000" w:themeColor="text1"/>
        </w:rPr>
        <w:t xml:space="preserve">, there seems to be strong evidence </w:t>
      </w:r>
      <w:r w:rsidR="004E583C" w:rsidRPr="00CA0DB9">
        <w:rPr>
          <w:color w:val="000000" w:themeColor="text1"/>
        </w:rPr>
        <w:t>that</w:t>
      </w:r>
      <w:r w:rsidRPr="00CA0DB9">
        <w:rPr>
          <w:color w:val="000000" w:themeColor="text1"/>
        </w:rPr>
        <w:t xml:space="preserve"> the death, burial and resurrection of Christ really happened. And if it happened, then the testimony of the Qur’an that Jesus did not die would be in error. And the Qur’an would not be a perfect book.</w:t>
      </w:r>
    </w:p>
    <w:p w14:paraId="5EEAA1D0" w14:textId="15455518" w:rsidR="00582917" w:rsidRPr="00CA0DB9" w:rsidRDefault="00582917" w:rsidP="00582917">
      <w:pPr>
        <w:pStyle w:val="Heading1"/>
        <w:rPr>
          <w:color w:val="000000" w:themeColor="text1"/>
        </w:rPr>
      </w:pPr>
      <w:r w:rsidRPr="00CA0DB9">
        <w:rPr>
          <w:color w:val="000000" w:themeColor="text1"/>
        </w:rPr>
        <w:t>Conclusion</w:t>
      </w:r>
    </w:p>
    <w:p w14:paraId="4BBF8E90" w14:textId="14F4FB06" w:rsidR="00315AA1" w:rsidRDefault="0057576D" w:rsidP="000B7981">
      <w:pPr>
        <w:rPr>
          <w:color w:val="000000" w:themeColor="text1"/>
        </w:rPr>
      </w:pPr>
      <w:r w:rsidRPr="00CA0DB9">
        <w:rPr>
          <w:color w:val="000000" w:themeColor="text1"/>
        </w:rPr>
        <w:t xml:space="preserve">Muslims today believe the </w:t>
      </w:r>
      <w:r w:rsidR="0061480A" w:rsidRPr="00CA0DB9">
        <w:rPr>
          <w:color w:val="000000" w:themeColor="text1"/>
        </w:rPr>
        <w:t xml:space="preserve">printed </w:t>
      </w:r>
      <w:r w:rsidRPr="00CA0DB9">
        <w:rPr>
          <w:color w:val="000000" w:themeColor="text1"/>
        </w:rPr>
        <w:t xml:space="preserve">Qur’an </w:t>
      </w:r>
      <w:r w:rsidR="0061480A" w:rsidRPr="00CA0DB9">
        <w:rPr>
          <w:color w:val="000000" w:themeColor="text1"/>
        </w:rPr>
        <w:t xml:space="preserve">they have is a perfect copy of the </w:t>
      </w:r>
      <w:r w:rsidR="00A0585C" w:rsidRPr="00CA0DB9">
        <w:rPr>
          <w:color w:val="000000" w:themeColor="text1"/>
        </w:rPr>
        <w:t xml:space="preserve">original </w:t>
      </w:r>
      <w:r w:rsidR="0061480A" w:rsidRPr="00CA0DB9">
        <w:rPr>
          <w:color w:val="000000" w:themeColor="text1"/>
        </w:rPr>
        <w:t xml:space="preserve">heavenly Qur’an dictated to Muhammad by the angel </w:t>
      </w:r>
      <w:r w:rsidR="0061480A" w:rsidRPr="00AF6662">
        <w:rPr>
          <w:color w:val="000000" w:themeColor="text1"/>
        </w:rPr>
        <w:t>Gabriel</w:t>
      </w:r>
      <w:r w:rsidR="00AF6662" w:rsidRPr="00AF6662">
        <w:rPr>
          <w:color w:val="000000" w:themeColor="text1"/>
        </w:rPr>
        <w:t xml:space="preserve"> thirteen centuries</w:t>
      </w:r>
      <w:r w:rsidR="00AF6662">
        <w:rPr>
          <w:color w:val="000000" w:themeColor="text1"/>
        </w:rPr>
        <w:t xml:space="preserve"> ago</w:t>
      </w:r>
      <w:r w:rsidR="0061480A" w:rsidRPr="00CA0DB9">
        <w:rPr>
          <w:color w:val="000000" w:themeColor="text1"/>
        </w:rPr>
        <w:t xml:space="preserve">. However, as we have seen in this paper, there are some </w:t>
      </w:r>
      <w:r w:rsidR="004E583C" w:rsidRPr="00CA0DB9">
        <w:rPr>
          <w:color w:val="000000" w:themeColor="text1"/>
        </w:rPr>
        <w:t>big</w:t>
      </w:r>
      <w:r w:rsidR="0061480A" w:rsidRPr="00CA0DB9">
        <w:rPr>
          <w:color w:val="000000" w:themeColor="text1"/>
        </w:rPr>
        <w:t xml:space="preserve"> challenges facing anybody who holds this view. There </w:t>
      </w:r>
      <w:r w:rsidR="00AF6662">
        <w:rPr>
          <w:color w:val="000000" w:themeColor="text1"/>
        </w:rPr>
        <w:t xml:space="preserve">are recent discoveries of </w:t>
      </w:r>
      <w:r w:rsidR="00D57A60">
        <w:rPr>
          <w:color w:val="000000" w:themeColor="text1"/>
        </w:rPr>
        <w:t xml:space="preserve">pre-Uthman </w:t>
      </w:r>
      <w:r w:rsidR="004E583C" w:rsidRPr="00CA0DB9">
        <w:rPr>
          <w:color w:val="000000" w:themeColor="text1"/>
        </w:rPr>
        <w:t>textual</w:t>
      </w:r>
      <w:r w:rsidR="0061480A" w:rsidRPr="00CA0DB9">
        <w:rPr>
          <w:color w:val="000000" w:themeColor="text1"/>
        </w:rPr>
        <w:t xml:space="preserve"> variants. </w:t>
      </w:r>
      <w:r w:rsidR="00D57A60">
        <w:rPr>
          <w:color w:val="000000" w:themeColor="text1"/>
        </w:rPr>
        <w:t>T</w:t>
      </w:r>
      <w:r w:rsidR="0061480A" w:rsidRPr="00CA0DB9">
        <w:rPr>
          <w:color w:val="000000" w:themeColor="text1"/>
        </w:rPr>
        <w:t>he</w:t>
      </w:r>
      <w:r w:rsidR="00D57A60">
        <w:rPr>
          <w:color w:val="000000" w:themeColor="text1"/>
        </w:rPr>
        <w:t xml:space="preserve">re is the issue where the Qur’an </w:t>
      </w:r>
      <w:r w:rsidR="0061480A" w:rsidRPr="00CA0DB9">
        <w:rPr>
          <w:color w:val="000000" w:themeColor="text1"/>
        </w:rPr>
        <w:t xml:space="preserve">seems to misrepresent Christian doctrine. It strangely quotes from spurious and legendary material. There are conflicting parallel accounts. It curiously says the Old and New Testaments speak about Muhammad when it does not seem to. </w:t>
      </w:r>
      <w:r w:rsidR="004E583C" w:rsidRPr="00CA0DB9">
        <w:rPr>
          <w:color w:val="000000" w:themeColor="text1"/>
        </w:rPr>
        <w:t>The so-called ‘Satanic verses’ call into question the origin of Muhammad’s message</w:t>
      </w:r>
      <w:r w:rsidR="0061480A" w:rsidRPr="00CA0DB9">
        <w:rPr>
          <w:color w:val="000000" w:themeColor="text1"/>
        </w:rPr>
        <w:t xml:space="preserve">. </w:t>
      </w:r>
      <w:r w:rsidR="00740FCA" w:rsidRPr="00CA0DB9">
        <w:rPr>
          <w:color w:val="000000" w:themeColor="text1"/>
        </w:rPr>
        <w:t>And the Qur’an seems to lack the</w:t>
      </w:r>
      <w:r w:rsidR="004E583C" w:rsidRPr="00CA0DB9">
        <w:rPr>
          <w:color w:val="000000" w:themeColor="text1"/>
        </w:rPr>
        <w:t xml:space="preserve"> truth claim / miracle confirmation pattern </w:t>
      </w:r>
      <w:r w:rsidR="00D57A60">
        <w:rPr>
          <w:color w:val="000000" w:themeColor="text1"/>
        </w:rPr>
        <w:t xml:space="preserve">established by God in the Old and New Testaments </w:t>
      </w:r>
      <w:r w:rsidR="00740FCA" w:rsidRPr="00CA0DB9">
        <w:rPr>
          <w:color w:val="000000" w:themeColor="text1"/>
        </w:rPr>
        <w:t xml:space="preserve">for </w:t>
      </w:r>
      <w:r w:rsidR="00740FCA" w:rsidRPr="00CA0DB9">
        <w:rPr>
          <w:color w:val="000000" w:themeColor="text1"/>
        </w:rPr>
        <w:lastRenderedPageBreak/>
        <w:t xml:space="preserve">corroborating prophets. </w:t>
      </w:r>
      <w:r w:rsidR="0061480A" w:rsidRPr="00CA0DB9">
        <w:rPr>
          <w:color w:val="000000" w:themeColor="text1"/>
        </w:rPr>
        <w:t>At the same time, a case can be built showing the New Testament documents are reliable</w:t>
      </w:r>
      <w:r w:rsidR="00C06069">
        <w:rPr>
          <w:color w:val="000000" w:themeColor="text1"/>
        </w:rPr>
        <w:t>,</w:t>
      </w:r>
      <w:r w:rsidR="0061480A" w:rsidRPr="00CA0DB9">
        <w:rPr>
          <w:color w:val="000000" w:themeColor="text1"/>
        </w:rPr>
        <w:t xml:space="preserve"> </w:t>
      </w:r>
      <w:r w:rsidR="00740FCA" w:rsidRPr="00CA0DB9">
        <w:rPr>
          <w:color w:val="000000" w:themeColor="text1"/>
        </w:rPr>
        <w:t xml:space="preserve">and that there is strong evidence for the death, burial and resurrection of Christ </w:t>
      </w:r>
      <w:r w:rsidR="0061480A" w:rsidRPr="00CA0DB9">
        <w:rPr>
          <w:color w:val="000000" w:themeColor="text1"/>
        </w:rPr>
        <w:t xml:space="preserve">(contrary </w:t>
      </w:r>
      <w:r w:rsidR="00D57A60">
        <w:rPr>
          <w:color w:val="000000" w:themeColor="text1"/>
        </w:rPr>
        <w:t xml:space="preserve">to </w:t>
      </w:r>
      <w:r w:rsidR="0061480A" w:rsidRPr="00CA0DB9">
        <w:rPr>
          <w:color w:val="000000" w:themeColor="text1"/>
        </w:rPr>
        <w:t>statements made by the Qur’an)</w:t>
      </w:r>
      <w:r w:rsidR="00740FCA" w:rsidRPr="00CA0DB9">
        <w:rPr>
          <w:color w:val="000000" w:themeColor="text1"/>
        </w:rPr>
        <w:t xml:space="preserve">. </w:t>
      </w:r>
    </w:p>
    <w:p w14:paraId="6C8DE08B" w14:textId="2F219B67" w:rsidR="00ED4066" w:rsidRPr="00CA0DB9" w:rsidRDefault="005435C9" w:rsidP="002546D0">
      <w:pPr>
        <w:rPr>
          <w:color w:val="000000" w:themeColor="text1"/>
        </w:rPr>
      </w:pPr>
      <w:r>
        <w:rPr>
          <w:color w:val="000000" w:themeColor="text1"/>
        </w:rPr>
        <w:t>Now, f</w:t>
      </w:r>
      <w:r w:rsidR="000B7981" w:rsidRPr="00CA0DB9">
        <w:rPr>
          <w:color w:val="000000" w:themeColor="text1"/>
        </w:rPr>
        <w:t xml:space="preserve">or the Qur’an to be </w:t>
      </w:r>
      <w:proofErr w:type="gramStart"/>
      <w:r w:rsidR="00315AA1" w:rsidRPr="00315AA1">
        <w:rPr>
          <w:i/>
          <w:color w:val="000000" w:themeColor="text1"/>
        </w:rPr>
        <w:t xml:space="preserve">absolutely </w:t>
      </w:r>
      <w:r w:rsidR="000B7981" w:rsidRPr="00315AA1">
        <w:rPr>
          <w:i/>
          <w:color w:val="000000" w:themeColor="text1"/>
        </w:rPr>
        <w:t>perfect</w:t>
      </w:r>
      <w:proofErr w:type="gramEnd"/>
      <w:r w:rsidR="000B7981" w:rsidRPr="00CA0DB9">
        <w:rPr>
          <w:color w:val="000000" w:themeColor="text1"/>
        </w:rPr>
        <w:t xml:space="preserve">, it would need to </w:t>
      </w:r>
      <w:r w:rsidR="00315AA1">
        <w:rPr>
          <w:color w:val="000000" w:themeColor="text1"/>
        </w:rPr>
        <w:t>successfully</w:t>
      </w:r>
      <w:r w:rsidR="000B7981" w:rsidRPr="00CA0DB9">
        <w:rPr>
          <w:color w:val="000000" w:themeColor="text1"/>
        </w:rPr>
        <w:t xml:space="preserve"> defend itself against </w:t>
      </w:r>
      <w:r w:rsidR="000B7981" w:rsidRPr="002546D0">
        <w:rPr>
          <w:i/>
          <w:color w:val="000000" w:themeColor="text1"/>
        </w:rPr>
        <w:t>all ten</w:t>
      </w:r>
      <w:r w:rsidR="000B7981" w:rsidRPr="00CA0DB9">
        <w:rPr>
          <w:color w:val="000000" w:themeColor="text1"/>
        </w:rPr>
        <w:t xml:space="preserve"> of these points. Its imperfectness is proven if it is shown to fail in any one of these areas. In this respect, saying the Qur’an is perfect attempts to prove too much. </w:t>
      </w:r>
      <w:r w:rsidR="00154809">
        <w:rPr>
          <w:color w:val="000000" w:themeColor="text1"/>
        </w:rPr>
        <w:t>It is reasonable</w:t>
      </w:r>
      <w:r w:rsidR="002546D0">
        <w:rPr>
          <w:color w:val="000000" w:themeColor="text1"/>
        </w:rPr>
        <w:t xml:space="preserve"> </w:t>
      </w:r>
      <w:r w:rsidR="00315AA1">
        <w:rPr>
          <w:color w:val="000000" w:themeColor="text1"/>
        </w:rPr>
        <w:t xml:space="preserve">to </w:t>
      </w:r>
      <w:r w:rsidR="00C06069">
        <w:rPr>
          <w:color w:val="000000" w:themeColor="text1"/>
        </w:rPr>
        <w:t>concede</w:t>
      </w:r>
      <w:r w:rsidR="002546D0">
        <w:rPr>
          <w:color w:val="000000" w:themeColor="text1"/>
        </w:rPr>
        <w:t xml:space="preserve"> at least</w:t>
      </w:r>
      <w:r w:rsidR="00315AA1">
        <w:rPr>
          <w:color w:val="000000" w:themeColor="text1"/>
        </w:rPr>
        <w:t xml:space="preserve"> one point </w:t>
      </w:r>
      <w:r w:rsidR="006B5876">
        <w:rPr>
          <w:color w:val="000000" w:themeColor="text1"/>
        </w:rPr>
        <w:t xml:space="preserve">in this paper </w:t>
      </w:r>
      <w:r w:rsidR="00315AA1">
        <w:rPr>
          <w:color w:val="000000" w:themeColor="text1"/>
        </w:rPr>
        <w:t xml:space="preserve">is tenable. </w:t>
      </w:r>
      <w:r w:rsidR="00C06069">
        <w:rPr>
          <w:color w:val="000000" w:themeColor="text1"/>
        </w:rPr>
        <w:t xml:space="preserve">In doing so, </w:t>
      </w:r>
      <w:r w:rsidR="00154809">
        <w:rPr>
          <w:color w:val="000000" w:themeColor="text1"/>
        </w:rPr>
        <w:t>one also</w:t>
      </w:r>
      <w:r w:rsidR="00C06069">
        <w:rPr>
          <w:color w:val="000000" w:themeColor="text1"/>
        </w:rPr>
        <w:t xml:space="preserve"> </w:t>
      </w:r>
      <w:r w:rsidR="006B5876">
        <w:rPr>
          <w:color w:val="000000" w:themeColor="text1"/>
        </w:rPr>
        <w:t xml:space="preserve">makes the </w:t>
      </w:r>
      <w:r w:rsidR="00BE1AD0">
        <w:rPr>
          <w:color w:val="000000" w:themeColor="text1"/>
        </w:rPr>
        <w:t>conce</w:t>
      </w:r>
      <w:r w:rsidR="006B5876">
        <w:rPr>
          <w:color w:val="000000" w:themeColor="text1"/>
        </w:rPr>
        <w:t>ssion</w:t>
      </w:r>
      <w:r w:rsidR="00BE1AD0">
        <w:rPr>
          <w:color w:val="000000" w:themeColor="text1"/>
        </w:rPr>
        <w:t xml:space="preserve"> </w:t>
      </w:r>
      <w:r w:rsidR="003139E2">
        <w:rPr>
          <w:color w:val="000000" w:themeColor="text1"/>
        </w:rPr>
        <w:t xml:space="preserve">that </w:t>
      </w:r>
      <w:r w:rsidR="00C06069">
        <w:rPr>
          <w:color w:val="000000" w:themeColor="text1"/>
        </w:rPr>
        <w:t>the</w:t>
      </w:r>
      <w:r w:rsidR="002546D0">
        <w:rPr>
          <w:color w:val="000000" w:themeColor="text1"/>
        </w:rPr>
        <w:t xml:space="preserve"> </w:t>
      </w:r>
      <w:r w:rsidR="00996D72" w:rsidRPr="00CA0DB9">
        <w:rPr>
          <w:color w:val="000000" w:themeColor="text1"/>
        </w:rPr>
        <w:t>Qur’an</w:t>
      </w:r>
      <w:r w:rsidR="0075551B" w:rsidRPr="00CA0DB9">
        <w:rPr>
          <w:color w:val="000000" w:themeColor="text1"/>
        </w:rPr>
        <w:t xml:space="preserve"> is </w:t>
      </w:r>
      <w:r w:rsidR="00C06069">
        <w:rPr>
          <w:color w:val="000000" w:themeColor="text1"/>
        </w:rPr>
        <w:t>an im</w:t>
      </w:r>
      <w:r w:rsidR="0075551B" w:rsidRPr="00CA0DB9">
        <w:rPr>
          <w:color w:val="000000" w:themeColor="text1"/>
        </w:rPr>
        <w:t>perfect book.</w:t>
      </w:r>
    </w:p>
    <w:p w14:paraId="607A9F61" w14:textId="77777777" w:rsidR="002F1451" w:rsidRPr="00CA0DB9" w:rsidRDefault="002F1451">
      <w:pPr>
        <w:autoSpaceDE/>
        <w:autoSpaceDN/>
        <w:spacing w:line="240" w:lineRule="auto"/>
        <w:ind w:firstLine="0"/>
        <w:rPr>
          <w:b/>
          <w:color w:val="000000" w:themeColor="text1"/>
        </w:rPr>
      </w:pPr>
      <w:r w:rsidRPr="00CA0DB9">
        <w:rPr>
          <w:color w:val="000000" w:themeColor="text1"/>
        </w:rPr>
        <w:br w:type="page"/>
      </w:r>
    </w:p>
    <w:p w14:paraId="656666C6" w14:textId="34961738" w:rsidR="00CA602B" w:rsidRPr="00CA0DB9" w:rsidRDefault="002F1451" w:rsidP="00CA602B">
      <w:pPr>
        <w:pStyle w:val="Heading1"/>
        <w:rPr>
          <w:color w:val="000000" w:themeColor="text1"/>
        </w:rPr>
      </w:pPr>
      <w:r w:rsidRPr="00CA0DB9">
        <w:rPr>
          <w:color w:val="000000" w:themeColor="text1"/>
        </w:rPr>
        <w:lastRenderedPageBreak/>
        <w:t xml:space="preserve">Appendix 1. Why </w:t>
      </w:r>
      <w:r w:rsidR="00CA602B" w:rsidRPr="00CA0DB9">
        <w:rPr>
          <w:color w:val="000000" w:themeColor="text1"/>
        </w:rPr>
        <w:t>Abrogation</w:t>
      </w:r>
      <w:r w:rsidRPr="00CA0DB9">
        <w:rPr>
          <w:color w:val="000000" w:themeColor="text1"/>
        </w:rPr>
        <w:t xml:space="preserve"> Is Not Mentioned </w:t>
      </w:r>
      <w:r w:rsidR="00985423" w:rsidRPr="00CA0DB9">
        <w:rPr>
          <w:color w:val="000000" w:themeColor="text1"/>
        </w:rPr>
        <w:t xml:space="preserve">as a Problem </w:t>
      </w:r>
      <w:r w:rsidRPr="00CA0DB9">
        <w:rPr>
          <w:color w:val="000000" w:themeColor="text1"/>
        </w:rPr>
        <w:t>in this Paper</w:t>
      </w:r>
    </w:p>
    <w:p w14:paraId="1D6D1771" w14:textId="08E38462" w:rsidR="00CA602B" w:rsidRPr="00CA0DB9" w:rsidRDefault="00CA602B" w:rsidP="00CA602B">
      <w:pPr>
        <w:rPr>
          <w:color w:val="000000" w:themeColor="text1"/>
        </w:rPr>
      </w:pPr>
      <w:r w:rsidRPr="00CA0DB9">
        <w:rPr>
          <w:color w:val="000000" w:themeColor="text1"/>
        </w:rPr>
        <w:t xml:space="preserve">Muslims </w:t>
      </w:r>
      <w:r w:rsidR="00E31B17" w:rsidRPr="00CA0DB9">
        <w:rPr>
          <w:color w:val="000000" w:themeColor="text1"/>
        </w:rPr>
        <w:t xml:space="preserve">generally </w:t>
      </w:r>
      <w:r w:rsidRPr="00CA0DB9">
        <w:rPr>
          <w:color w:val="000000" w:themeColor="text1"/>
        </w:rPr>
        <w:t xml:space="preserve">hold to the doctrine of abrogation, which means </w:t>
      </w:r>
      <w:r w:rsidR="00E31B17" w:rsidRPr="00CA0DB9">
        <w:rPr>
          <w:color w:val="000000" w:themeColor="text1"/>
        </w:rPr>
        <w:t xml:space="preserve">God can </w:t>
      </w:r>
      <w:r w:rsidR="000B2A01">
        <w:rPr>
          <w:color w:val="000000" w:themeColor="text1"/>
        </w:rPr>
        <w:t>replace</w:t>
      </w:r>
      <w:r w:rsidR="00E31B17" w:rsidRPr="00CA0DB9">
        <w:rPr>
          <w:color w:val="000000" w:themeColor="text1"/>
        </w:rPr>
        <w:t xml:space="preserve"> </w:t>
      </w:r>
      <w:r w:rsidR="000B2A01">
        <w:rPr>
          <w:color w:val="000000" w:themeColor="text1"/>
        </w:rPr>
        <w:t>or</w:t>
      </w:r>
      <w:r w:rsidR="00E31B17" w:rsidRPr="00CA0DB9">
        <w:rPr>
          <w:color w:val="000000" w:themeColor="text1"/>
        </w:rPr>
        <w:t xml:space="preserve"> </w:t>
      </w:r>
      <w:r w:rsidR="000B2A01">
        <w:rPr>
          <w:color w:val="000000" w:themeColor="text1"/>
        </w:rPr>
        <w:t>supersede</w:t>
      </w:r>
      <w:r w:rsidR="00E31B17" w:rsidRPr="00CA0DB9">
        <w:rPr>
          <w:color w:val="000000" w:themeColor="text1"/>
        </w:rPr>
        <w:t xml:space="preserve"> prior </w:t>
      </w:r>
      <w:r w:rsidR="00394EE6" w:rsidRPr="00CA0DB9">
        <w:rPr>
          <w:color w:val="000000" w:themeColor="text1"/>
        </w:rPr>
        <w:t xml:space="preserve">commands. </w:t>
      </w:r>
      <w:r w:rsidRPr="00CA0DB9">
        <w:rPr>
          <w:color w:val="000000" w:themeColor="text1"/>
        </w:rPr>
        <w:t>The doctrine find</w:t>
      </w:r>
      <w:r w:rsidR="000B2A01">
        <w:rPr>
          <w:color w:val="000000" w:themeColor="text1"/>
        </w:rPr>
        <w:t>s</w:t>
      </w:r>
      <w:r w:rsidRPr="00CA0DB9">
        <w:rPr>
          <w:color w:val="000000" w:themeColor="text1"/>
        </w:rPr>
        <w:t xml:space="preserve"> support from the Qur’an itself. It says, “God abrogates or confirms whatsoever He will…” (13:39, Ahmed Ali) </w:t>
      </w:r>
      <w:r w:rsidR="00E31B17" w:rsidRPr="00CA0DB9">
        <w:rPr>
          <w:color w:val="000000" w:themeColor="text1"/>
        </w:rPr>
        <w:t>It also says,</w:t>
      </w:r>
      <w:r w:rsidRPr="00CA0DB9">
        <w:rPr>
          <w:color w:val="000000" w:themeColor="text1"/>
        </w:rPr>
        <w:t xml:space="preserve"> “We do not abrogate a verse or cause it to be forgotten except that We bring forth [one] better than it or similar to it.” (2:106) The Qur’an suggest</w:t>
      </w:r>
      <w:r w:rsidR="000B2A01">
        <w:rPr>
          <w:color w:val="000000" w:themeColor="text1"/>
        </w:rPr>
        <w:t>s</w:t>
      </w:r>
      <w:r w:rsidRPr="00CA0DB9">
        <w:rPr>
          <w:color w:val="000000" w:themeColor="text1"/>
        </w:rPr>
        <w:t xml:space="preserve"> Muhammad’s opponents had a problem with abrogation when it says, “And when We substitute a verse in place of a verse… they say, ‘You, [O Muhammad], are but an inventor [of lies].’” (16:101) </w:t>
      </w:r>
      <w:r w:rsidR="00E43B8F" w:rsidRPr="00CA0DB9">
        <w:rPr>
          <w:color w:val="000000" w:themeColor="text1"/>
        </w:rPr>
        <w:t xml:space="preserve">The Qur’an then seems to reassure Muslims that God indeed has the ability to change </w:t>
      </w:r>
      <w:r w:rsidR="00394EE6" w:rsidRPr="00CA0DB9">
        <w:rPr>
          <w:color w:val="000000" w:themeColor="text1"/>
        </w:rPr>
        <w:t>any</w:t>
      </w:r>
      <w:r w:rsidR="00E31B17" w:rsidRPr="00CA0DB9">
        <w:rPr>
          <w:color w:val="000000" w:themeColor="text1"/>
        </w:rPr>
        <w:t xml:space="preserve"> </w:t>
      </w:r>
      <w:r w:rsidR="00394EE6" w:rsidRPr="00CA0DB9">
        <w:rPr>
          <w:color w:val="000000" w:themeColor="text1"/>
        </w:rPr>
        <w:t>command</w:t>
      </w:r>
      <w:r w:rsidR="00E31B17" w:rsidRPr="00CA0DB9">
        <w:rPr>
          <w:color w:val="000000" w:themeColor="text1"/>
        </w:rPr>
        <w:t xml:space="preserve"> </w:t>
      </w:r>
      <w:r w:rsidR="00E43B8F" w:rsidRPr="00CA0DB9">
        <w:rPr>
          <w:color w:val="000000" w:themeColor="text1"/>
        </w:rPr>
        <w:t>he sends down:</w:t>
      </w:r>
      <w:r w:rsidRPr="00CA0DB9">
        <w:rPr>
          <w:color w:val="000000" w:themeColor="text1"/>
        </w:rPr>
        <w:t xml:space="preserve"> “Allah is most knowing of what He sends down… But most of them do not know.” (16:101)</w:t>
      </w:r>
    </w:p>
    <w:p w14:paraId="25A11D15" w14:textId="77777777" w:rsidR="00D52983" w:rsidRPr="00CA0DB9" w:rsidRDefault="00D52983" w:rsidP="00D52983">
      <w:pPr>
        <w:pStyle w:val="Table"/>
        <w:rPr>
          <w:color w:val="000000" w:themeColor="text1"/>
        </w:rPr>
      </w:pPr>
      <w:r w:rsidRPr="00CA0DB9">
        <w:rPr>
          <w:color w:val="000000" w:themeColor="text1"/>
        </w:rPr>
        <w:t>Table 4. Examples of abrogation in the Qur’an</w:t>
      </w:r>
    </w:p>
    <w:tbl>
      <w:tblPr>
        <w:tblW w:w="9450" w:type="dxa"/>
        <w:tblLook w:val="04A0" w:firstRow="1" w:lastRow="0" w:firstColumn="1" w:lastColumn="0" w:noHBand="0" w:noVBand="1"/>
      </w:tblPr>
      <w:tblGrid>
        <w:gridCol w:w="3150"/>
        <w:gridCol w:w="3060"/>
        <w:gridCol w:w="3240"/>
      </w:tblGrid>
      <w:tr w:rsidR="00CA0DB9" w:rsidRPr="00CA0DB9" w14:paraId="7A7B5B66" w14:textId="77777777" w:rsidTr="00F204BA">
        <w:trPr>
          <w:trHeight w:val="300"/>
        </w:trPr>
        <w:tc>
          <w:tcPr>
            <w:tcW w:w="3150" w:type="dxa"/>
            <w:tcBorders>
              <w:top w:val="nil"/>
              <w:left w:val="nil"/>
              <w:bottom w:val="nil"/>
              <w:right w:val="nil"/>
            </w:tcBorders>
            <w:shd w:val="clear" w:color="auto" w:fill="auto"/>
            <w:vAlign w:val="bottom"/>
            <w:hideMark/>
          </w:tcPr>
          <w:p w14:paraId="30E56CE5" w14:textId="77777777" w:rsidR="00D52983" w:rsidRPr="00CA0DB9" w:rsidRDefault="00D52983" w:rsidP="00F204BA">
            <w:pPr>
              <w:keepNext/>
              <w:keepLines/>
              <w:autoSpaceDE/>
              <w:autoSpaceDN/>
              <w:spacing w:line="240" w:lineRule="auto"/>
              <w:ind w:firstLine="0"/>
              <w:rPr>
                <w:b/>
                <w:bCs/>
                <w:color w:val="000000" w:themeColor="text1"/>
              </w:rPr>
            </w:pPr>
            <w:r w:rsidRPr="00CA0DB9">
              <w:rPr>
                <w:b/>
                <w:bCs/>
                <w:color w:val="000000" w:themeColor="text1"/>
              </w:rPr>
              <w:t>Topic</w:t>
            </w:r>
          </w:p>
        </w:tc>
        <w:tc>
          <w:tcPr>
            <w:tcW w:w="3060" w:type="dxa"/>
            <w:tcBorders>
              <w:top w:val="nil"/>
              <w:left w:val="nil"/>
              <w:bottom w:val="nil"/>
              <w:right w:val="nil"/>
            </w:tcBorders>
            <w:shd w:val="clear" w:color="auto" w:fill="auto"/>
            <w:vAlign w:val="bottom"/>
            <w:hideMark/>
          </w:tcPr>
          <w:p w14:paraId="6C8F64DB" w14:textId="77777777" w:rsidR="00D52983" w:rsidRPr="00CA0DB9" w:rsidRDefault="00D52983" w:rsidP="00F204BA">
            <w:pPr>
              <w:keepNext/>
              <w:keepLines/>
              <w:autoSpaceDE/>
              <w:autoSpaceDN/>
              <w:spacing w:line="240" w:lineRule="auto"/>
              <w:ind w:firstLine="0"/>
              <w:rPr>
                <w:b/>
                <w:bCs/>
                <w:color w:val="000000" w:themeColor="text1"/>
              </w:rPr>
            </w:pPr>
            <w:r w:rsidRPr="00CA0DB9">
              <w:rPr>
                <w:b/>
                <w:bCs/>
                <w:color w:val="000000" w:themeColor="text1"/>
              </w:rPr>
              <w:t xml:space="preserve">Abrogated </w:t>
            </w:r>
          </w:p>
        </w:tc>
        <w:tc>
          <w:tcPr>
            <w:tcW w:w="3240" w:type="dxa"/>
            <w:tcBorders>
              <w:top w:val="nil"/>
              <w:left w:val="nil"/>
              <w:bottom w:val="nil"/>
              <w:right w:val="nil"/>
            </w:tcBorders>
            <w:shd w:val="clear" w:color="auto" w:fill="auto"/>
            <w:vAlign w:val="bottom"/>
            <w:hideMark/>
          </w:tcPr>
          <w:p w14:paraId="541D1354" w14:textId="77777777" w:rsidR="00D52983" w:rsidRPr="00CA0DB9" w:rsidRDefault="00D52983" w:rsidP="00F204BA">
            <w:pPr>
              <w:keepNext/>
              <w:keepLines/>
              <w:autoSpaceDE/>
              <w:autoSpaceDN/>
              <w:spacing w:line="240" w:lineRule="auto"/>
              <w:ind w:firstLine="0"/>
              <w:rPr>
                <w:b/>
                <w:bCs/>
                <w:color w:val="000000" w:themeColor="text1"/>
              </w:rPr>
            </w:pPr>
            <w:r w:rsidRPr="00CA0DB9">
              <w:rPr>
                <w:b/>
                <w:bCs/>
                <w:color w:val="000000" w:themeColor="text1"/>
              </w:rPr>
              <w:t>Abrogator</w:t>
            </w:r>
          </w:p>
        </w:tc>
      </w:tr>
      <w:tr w:rsidR="00CA0DB9" w:rsidRPr="00CA0DB9" w14:paraId="45F9AAEB" w14:textId="77777777" w:rsidTr="00F204BA">
        <w:trPr>
          <w:trHeight w:val="923"/>
        </w:trPr>
        <w:tc>
          <w:tcPr>
            <w:tcW w:w="3150" w:type="dxa"/>
            <w:tcBorders>
              <w:top w:val="single" w:sz="4" w:space="0" w:color="auto"/>
              <w:left w:val="nil"/>
              <w:bottom w:val="single" w:sz="4" w:space="0" w:color="auto"/>
              <w:right w:val="nil"/>
            </w:tcBorders>
            <w:shd w:val="clear" w:color="auto" w:fill="auto"/>
            <w:hideMark/>
          </w:tcPr>
          <w:p w14:paraId="696E48BF" w14:textId="77777777" w:rsidR="00D52983" w:rsidRPr="00CA0DB9" w:rsidRDefault="00D52983" w:rsidP="00F204BA">
            <w:pPr>
              <w:keepNext/>
              <w:keepLines/>
              <w:autoSpaceDE/>
              <w:autoSpaceDN/>
              <w:spacing w:line="240" w:lineRule="auto"/>
              <w:ind w:firstLine="0"/>
              <w:rPr>
                <w:color w:val="000000" w:themeColor="text1"/>
              </w:rPr>
            </w:pPr>
            <w:r w:rsidRPr="00CA0DB9">
              <w:rPr>
                <w:color w:val="000000" w:themeColor="text1"/>
              </w:rPr>
              <w:t>Treatment of Christians/Jews</w:t>
            </w:r>
          </w:p>
        </w:tc>
        <w:tc>
          <w:tcPr>
            <w:tcW w:w="3060" w:type="dxa"/>
            <w:tcBorders>
              <w:top w:val="single" w:sz="4" w:space="0" w:color="auto"/>
              <w:left w:val="nil"/>
              <w:bottom w:val="single" w:sz="4" w:space="0" w:color="auto"/>
              <w:right w:val="nil"/>
            </w:tcBorders>
            <w:shd w:val="clear" w:color="auto" w:fill="auto"/>
            <w:hideMark/>
          </w:tcPr>
          <w:p w14:paraId="46E9A86B" w14:textId="0840D4CB" w:rsidR="00D52983" w:rsidRPr="00CA0DB9" w:rsidRDefault="00D52983" w:rsidP="00F204BA">
            <w:pPr>
              <w:keepNext/>
              <w:keepLines/>
              <w:autoSpaceDE/>
              <w:autoSpaceDN/>
              <w:spacing w:line="240" w:lineRule="auto"/>
              <w:ind w:firstLine="0"/>
              <w:rPr>
                <w:color w:val="000000" w:themeColor="text1"/>
              </w:rPr>
            </w:pPr>
            <w:r w:rsidRPr="00CA0DB9">
              <w:rPr>
                <w:color w:val="000000" w:themeColor="text1"/>
              </w:rPr>
              <w:t>Have patience, be peaceful with them (2:109; 5:13; 8:61; 29:46; 42:15)</w:t>
            </w:r>
            <w:r w:rsidR="000B2A01">
              <w:rPr>
                <w:color w:val="000000" w:themeColor="text1"/>
              </w:rPr>
              <w:t>.</w:t>
            </w:r>
          </w:p>
        </w:tc>
        <w:tc>
          <w:tcPr>
            <w:tcW w:w="3240" w:type="dxa"/>
            <w:tcBorders>
              <w:top w:val="single" w:sz="4" w:space="0" w:color="auto"/>
              <w:left w:val="nil"/>
              <w:bottom w:val="single" w:sz="4" w:space="0" w:color="auto"/>
              <w:right w:val="nil"/>
            </w:tcBorders>
            <w:shd w:val="clear" w:color="auto" w:fill="auto"/>
            <w:hideMark/>
          </w:tcPr>
          <w:p w14:paraId="0CEEF355" w14:textId="3A3021CD" w:rsidR="00D52983" w:rsidRPr="00CA0DB9" w:rsidRDefault="00D52983" w:rsidP="00F204BA">
            <w:pPr>
              <w:keepNext/>
              <w:keepLines/>
              <w:autoSpaceDE/>
              <w:autoSpaceDN/>
              <w:spacing w:line="240" w:lineRule="auto"/>
              <w:ind w:firstLine="0"/>
              <w:rPr>
                <w:color w:val="000000" w:themeColor="text1"/>
              </w:rPr>
            </w:pPr>
            <w:r w:rsidRPr="00CA0DB9">
              <w:rPr>
                <w:color w:val="000000" w:themeColor="text1"/>
              </w:rPr>
              <w:t>Fight and subject them to forced taxation (9:5, 29)</w:t>
            </w:r>
            <w:r w:rsidR="000B2A01">
              <w:rPr>
                <w:color w:val="000000" w:themeColor="text1"/>
              </w:rPr>
              <w:t>.</w:t>
            </w:r>
          </w:p>
        </w:tc>
      </w:tr>
      <w:tr w:rsidR="00CA0DB9" w:rsidRPr="00CA0DB9" w14:paraId="0E8CF5BE" w14:textId="77777777" w:rsidTr="00F204BA">
        <w:trPr>
          <w:trHeight w:val="308"/>
        </w:trPr>
        <w:tc>
          <w:tcPr>
            <w:tcW w:w="3150" w:type="dxa"/>
            <w:tcBorders>
              <w:top w:val="nil"/>
              <w:left w:val="nil"/>
              <w:bottom w:val="single" w:sz="4" w:space="0" w:color="auto"/>
              <w:right w:val="nil"/>
            </w:tcBorders>
            <w:shd w:val="clear" w:color="auto" w:fill="auto"/>
            <w:hideMark/>
          </w:tcPr>
          <w:p w14:paraId="161EC534" w14:textId="77777777" w:rsidR="00D52983" w:rsidRPr="00CA0DB9" w:rsidRDefault="00D52983" w:rsidP="00F204BA">
            <w:pPr>
              <w:autoSpaceDE/>
              <w:autoSpaceDN/>
              <w:spacing w:line="240" w:lineRule="auto"/>
              <w:ind w:firstLine="0"/>
              <w:rPr>
                <w:color w:val="000000" w:themeColor="text1"/>
              </w:rPr>
            </w:pPr>
            <w:r w:rsidRPr="00CA0DB9">
              <w:rPr>
                <w:color w:val="000000" w:themeColor="text1"/>
              </w:rPr>
              <w:t>Worship direction</w:t>
            </w:r>
          </w:p>
        </w:tc>
        <w:tc>
          <w:tcPr>
            <w:tcW w:w="3060" w:type="dxa"/>
            <w:tcBorders>
              <w:top w:val="nil"/>
              <w:left w:val="nil"/>
              <w:bottom w:val="single" w:sz="4" w:space="0" w:color="auto"/>
              <w:right w:val="nil"/>
            </w:tcBorders>
            <w:shd w:val="clear" w:color="auto" w:fill="auto"/>
            <w:hideMark/>
          </w:tcPr>
          <w:p w14:paraId="35800879" w14:textId="7AF4F51C" w:rsidR="00D52983" w:rsidRPr="00CA0DB9" w:rsidRDefault="00D52983" w:rsidP="00F204BA">
            <w:pPr>
              <w:autoSpaceDE/>
              <w:autoSpaceDN/>
              <w:spacing w:line="240" w:lineRule="auto"/>
              <w:ind w:firstLine="0"/>
              <w:rPr>
                <w:color w:val="000000" w:themeColor="text1"/>
              </w:rPr>
            </w:pPr>
            <w:r w:rsidRPr="00CA0DB9">
              <w:rPr>
                <w:color w:val="000000" w:themeColor="text1"/>
              </w:rPr>
              <w:t>Any direction (2:115)</w:t>
            </w:r>
            <w:r w:rsidR="000B2A01">
              <w:rPr>
                <w:color w:val="000000" w:themeColor="text1"/>
              </w:rPr>
              <w:t>.</w:t>
            </w:r>
          </w:p>
        </w:tc>
        <w:tc>
          <w:tcPr>
            <w:tcW w:w="3240" w:type="dxa"/>
            <w:tcBorders>
              <w:top w:val="nil"/>
              <w:left w:val="nil"/>
              <w:bottom w:val="single" w:sz="4" w:space="0" w:color="auto"/>
              <w:right w:val="nil"/>
            </w:tcBorders>
            <w:shd w:val="clear" w:color="auto" w:fill="auto"/>
            <w:hideMark/>
          </w:tcPr>
          <w:p w14:paraId="0BD1E6B9" w14:textId="638D75D6" w:rsidR="00D52983" w:rsidRPr="00CA0DB9" w:rsidRDefault="00D52983" w:rsidP="00F204BA">
            <w:pPr>
              <w:autoSpaceDE/>
              <w:autoSpaceDN/>
              <w:spacing w:line="240" w:lineRule="auto"/>
              <w:ind w:firstLine="0"/>
              <w:rPr>
                <w:color w:val="000000" w:themeColor="text1"/>
              </w:rPr>
            </w:pPr>
            <w:r w:rsidRPr="00CA0DB9">
              <w:rPr>
                <w:color w:val="000000" w:themeColor="text1"/>
              </w:rPr>
              <w:t>Only towards Mecca (2:144)</w:t>
            </w:r>
            <w:r w:rsidR="000B2A01">
              <w:rPr>
                <w:color w:val="000000" w:themeColor="text1"/>
              </w:rPr>
              <w:t>.</w:t>
            </w:r>
          </w:p>
        </w:tc>
      </w:tr>
      <w:tr w:rsidR="00CA0DB9" w:rsidRPr="00CA0DB9" w14:paraId="1A31DA38" w14:textId="77777777" w:rsidTr="00F204BA">
        <w:trPr>
          <w:trHeight w:val="308"/>
        </w:trPr>
        <w:tc>
          <w:tcPr>
            <w:tcW w:w="3150" w:type="dxa"/>
            <w:tcBorders>
              <w:top w:val="nil"/>
              <w:left w:val="nil"/>
              <w:bottom w:val="single" w:sz="4" w:space="0" w:color="auto"/>
              <w:right w:val="nil"/>
            </w:tcBorders>
            <w:shd w:val="clear" w:color="auto" w:fill="auto"/>
            <w:hideMark/>
          </w:tcPr>
          <w:p w14:paraId="50BC25C8" w14:textId="77777777" w:rsidR="00D52983" w:rsidRPr="00CA0DB9" w:rsidRDefault="00D52983" w:rsidP="00F204BA">
            <w:pPr>
              <w:autoSpaceDE/>
              <w:autoSpaceDN/>
              <w:spacing w:line="240" w:lineRule="auto"/>
              <w:ind w:firstLine="0"/>
              <w:rPr>
                <w:color w:val="000000" w:themeColor="text1"/>
              </w:rPr>
            </w:pPr>
            <w:r w:rsidRPr="00CA0DB9">
              <w:rPr>
                <w:color w:val="000000" w:themeColor="text1"/>
              </w:rPr>
              <w:t>Wine</w:t>
            </w:r>
          </w:p>
        </w:tc>
        <w:tc>
          <w:tcPr>
            <w:tcW w:w="3060" w:type="dxa"/>
            <w:tcBorders>
              <w:top w:val="nil"/>
              <w:left w:val="nil"/>
              <w:bottom w:val="single" w:sz="4" w:space="0" w:color="auto"/>
              <w:right w:val="nil"/>
            </w:tcBorders>
            <w:shd w:val="clear" w:color="auto" w:fill="auto"/>
            <w:hideMark/>
          </w:tcPr>
          <w:p w14:paraId="5D02467E" w14:textId="2617D28B" w:rsidR="00D52983" w:rsidRPr="00CA0DB9" w:rsidRDefault="00D52983" w:rsidP="00F204BA">
            <w:pPr>
              <w:autoSpaceDE/>
              <w:autoSpaceDN/>
              <w:spacing w:line="240" w:lineRule="auto"/>
              <w:ind w:firstLine="0"/>
              <w:rPr>
                <w:color w:val="000000" w:themeColor="text1"/>
              </w:rPr>
            </w:pPr>
            <w:r w:rsidRPr="00CA0DB9">
              <w:rPr>
                <w:color w:val="000000" w:themeColor="text1"/>
              </w:rPr>
              <w:t>Wine permitted (2:219)</w:t>
            </w:r>
            <w:r w:rsidR="000B2A01">
              <w:rPr>
                <w:color w:val="000000" w:themeColor="text1"/>
              </w:rPr>
              <w:t>.</w:t>
            </w:r>
          </w:p>
        </w:tc>
        <w:tc>
          <w:tcPr>
            <w:tcW w:w="3240" w:type="dxa"/>
            <w:tcBorders>
              <w:top w:val="nil"/>
              <w:left w:val="nil"/>
              <w:bottom w:val="single" w:sz="4" w:space="0" w:color="auto"/>
              <w:right w:val="nil"/>
            </w:tcBorders>
            <w:shd w:val="clear" w:color="auto" w:fill="auto"/>
            <w:hideMark/>
          </w:tcPr>
          <w:p w14:paraId="3B572BA3" w14:textId="44EE6DB5" w:rsidR="00D52983" w:rsidRPr="00CA0DB9" w:rsidRDefault="00D52983" w:rsidP="00F204BA">
            <w:pPr>
              <w:autoSpaceDE/>
              <w:autoSpaceDN/>
              <w:spacing w:line="240" w:lineRule="auto"/>
              <w:ind w:firstLine="0"/>
              <w:rPr>
                <w:color w:val="000000" w:themeColor="text1"/>
              </w:rPr>
            </w:pPr>
            <w:r w:rsidRPr="00CA0DB9">
              <w:rPr>
                <w:color w:val="000000" w:themeColor="text1"/>
              </w:rPr>
              <w:t>Completely forbidden (5:90)</w:t>
            </w:r>
            <w:r w:rsidR="000B2A01">
              <w:rPr>
                <w:color w:val="000000" w:themeColor="text1"/>
              </w:rPr>
              <w:t>.</w:t>
            </w:r>
          </w:p>
        </w:tc>
      </w:tr>
      <w:tr w:rsidR="00CA0DB9" w:rsidRPr="00CA0DB9" w14:paraId="181BD5D4" w14:textId="77777777" w:rsidTr="00F204BA">
        <w:trPr>
          <w:trHeight w:val="308"/>
        </w:trPr>
        <w:tc>
          <w:tcPr>
            <w:tcW w:w="3150" w:type="dxa"/>
            <w:tcBorders>
              <w:top w:val="nil"/>
              <w:left w:val="nil"/>
              <w:bottom w:val="single" w:sz="4" w:space="0" w:color="auto"/>
              <w:right w:val="nil"/>
            </w:tcBorders>
            <w:shd w:val="clear" w:color="auto" w:fill="auto"/>
            <w:hideMark/>
          </w:tcPr>
          <w:p w14:paraId="058D4D32" w14:textId="77777777" w:rsidR="00D52983" w:rsidRPr="00CA0DB9" w:rsidRDefault="00D52983" w:rsidP="00F204BA">
            <w:pPr>
              <w:autoSpaceDE/>
              <w:autoSpaceDN/>
              <w:spacing w:line="240" w:lineRule="auto"/>
              <w:ind w:firstLine="0"/>
              <w:rPr>
                <w:color w:val="000000" w:themeColor="text1"/>
              </w:rPr>
            </w:pPr>
            <w:r w:rsidRPr="00CA0DB9">
              <w:rPr>
                <w:color w:val="000000" w:themeColor="text1"/>
              </w:rPr>
              <w:t>Handling property at death</w:t>
            </w:r>
          </w:p>
        </w:tc>
        <w:tc>
          <w:tcPr>
            <w:tcW w:w="3060" w:type="dxa"/>
            <w:tcBorders>
              <w:top w:val="nil"/>
              <w:left w:val="nil"/>
              <w:bottom w:val="single" w:sz="4" w:space="0" w:color="auto"/>
              <w:right w:val="nil"/>
            </w:tcBorders>
            <w:shd w:val="clear" w:color="auto" w:fill="auto"/>
            <w:hideMark/>
          </w:tcPr>
          <w:p w14:paraId="18D72925" w14:textId="0D3785E1" w:rsidR="00D52983" w:rsidRPr="00CA0DB9" w:rsidRDefault="00D52983" w:rsidP="00F204BA">
            <w:pPr>
              <w:autoSpaceDE/>
              <w:autoSpaceDN/>
              <w:spacing w:line="240" w:lineRule="auto"/>
              <w:ind w:firstLine="0"/>
              <w:rPr>
                <w:color w:val="000000" w:themeColor="text1"/>
              </w:rPr>
            </w:pPr>
            <w:r w:rsidRPr="00CA0DB9">
              <w:rPr>
                <w:color w:val="000000" w:themeColor="text1"/>
              </w:rPr>
              <w:t xml:space="preserve">By last will and testament </w:t>
            </w:r>
            <w:r w:rsidRPr="00CA0DB9">
              <w:rPr>
                <w:color w:val="000000" w:themeColor="text1"/>
              </w:rPr>
              <w:br/>
              <w:t>(2:180)</w:t>
            </w:r>
            <w:r w:rsidR="000B2A01">
              <w:rPr>
                <w:color w:val="000000" w:themeColor="text1"/>
              </w:rPr>
              <w:t>.</w:t>
            </w:r>
          </w:p>
        </w:tc>
        <w:tc>
          <w:tcPr>
            <w:tcW w:w="3240" w:type="dxa"/>
            <w:tcBorders>
              <w:top w:val="nil"/>
              <w:left w:val="nil"/>
              <w:bottom w:val="single" w:sz="4" w:space="0" w:color="auto"/>
              <w:right w:val="nil"/>
            </w:tcBorders>
            <w:shd w:val="clear" w:color="auto" w:fill="auto"/>
            <w:hideMark/>
          </w:tcPr>
          <w:p w14:paraId="115229D7" w14:textId="09F37FDD" w:rsidR="00D52983" w:rsidRPr="00CA0DB9" w:rsidRDefault="00D52983" w:rsidP="00F204BA">
            <w:pPr>
              <w:autoSpaceDE/>
              <w:autoSpaceDN/>
              <w:spacing w:line="240" w:lineRule="auto"/>
              <w:ind w:firstLine="0"/>
              <w:rPr>
                <w:color w:val="000000" w:themeColor="text1"/>
              </w:rPr>
            </w:pPr>
            <w:r w:rsidRPr="00CA0DB9">
              <w:rPr>
                <w:color w:val="000000" w:themeColor="text1"/>
              </w:rPr>
              <w:t>Follows rules of inheritance</w:t>
            </w:r>
            <w:r w:rsidRPr="00CA0DB9">
              <w:rPr>
                <w:rStyle w:val="FootnoteReference"/>
                <w:color w:val="000000" w:themeColor="text1"/>
              </w:rPr>
              <w:footnoteReference w:id="74"/>
            </w:r>
            <w:r w:rsidRPr="00CA0DB9">
              <w:rPr>
                <w:color w:val="000000" w:themeColor="text1"/>
              </w:rPr>
              <w:t xml:space="preserve"> </w:t>
            </w:r>
            <w:r w:rsidRPr="00CA0DB9">
              <w:rPr>
                <w:color w:val="000000" w:themeColor="text1"/>
              </w:rPr>
              <w:br/>
              <w:t>(4:7; 4:11)</w:t>
            </w:r>
            <w:r w:rsidR="000B2A01">
              <w:rPr>
                <w:color w:val="000000" w:themeColor="text1"/>
              </w:rPr>
              <w:t>.</w:t>
            </w:r>
          </w:p>
        </w:tc>
      </w:tr>
      <w:tr w:rsidR="00CA0DB9" w:rsidRPr="00CA0DB9" w14:paraId="25134F1F" w14:textId="77777777" w:rsidTr="00F204BA">
        <w:trPr>
          <w:trHeight w:val="308"/>
        </w:trPr>
        <w:tc>
          <w:tcPr>
            <w:tcW w:w="3150" w:type="dxa"/>
            <w:tcBorders>
              <w:top w:val="nil"/>
              <w:left w:val="nil"/>
              <w:bottom w:val="single" w:sz="4" w:space="0" w:color="auto"/>
              <w:right w:val="nil"/>
            </w:tcBorders>
            <w:shd w:val="clear" w:color="auto" w:fill="auto"/>
            <w:hideMark/>
          </w:tcPr>
          <w:p w14:paraId="7EE6ECBF" w14:textId="77777777" w:rsidR="00D52983" w:rsidRPr="00CA0DB9" w:rsidRDefault="00D52983" w:rsidP="00F204BA">
            <w:pPr>
              <w:autoSpaceDE/>
              <w:autoSpaceDN/>
              <w:spacing w:line="240" w:lineRule="auto"/>
              <w:ind w:firstLine="0"/>
              <w:rPr>
                <w:color w:val="000000" w:themeColor="text1"/>
              </w:rPr>
            </w:pPr>
            <w:r w:rsidRPr="00CA0DB9">
              <w:rPr>
                <w:color w:val="000000" w:themeColor="text1"/>
              </w:rPr>
              <w:t>No. of enemies in war to die</w:t>
            </w:r>
          </w:p>
        </w:tc>
        <w:tc>
          <w:tcPr>
            <w:tcW w:w="3060" w:type="dxa"/>
            <w:tcBorders>
              <w:top w:val="nil"/>
              <w:left w:val="nil"/>
              <w:bottom w:val="single" w:sz="4" w:space="0" w:color="auto"/>
              <w:right w:val="nil"/>
            </w:tcBorders>
            <w:shd w:val="clear" w:color="auto" w:fill="auto"/>
            <w:hideMark/>
          </w:tcPr>
          <w:p w14:paraId="7C154735" w14:textId="1FF1758E" w:rsidR="00D52983" w:rsidRPr="00CA0DB9" w:rsidRDefault="00D52983" w:rsidP="00F204BA">
            <w:pPr>
              <w:autoSpaceDE/>
              <w:autoSpaceDN/>
              <w:spacing w:line="240" w:lineRule="auto"/>
              <w:ind w:firstLine="0"/>
              <w:rPr>
                <w:color w:val="000000" w:themeColor="text1"/>
              </w:rPr>
            </w:pPr>
            <w:r w:rsidRPr="00CA0DB9">
              <w:rPr>
                <w:color w:val="000000" w:themeColor="text1"/>
              </w:rPr>
              <w:t>Ten times (8:65)</w:t>
            </w:r>
            <w:r w:rsidR="000B2A01">
              <w:rPr>
                <w:color w:val="000000" w:themeColor="text1"/>
              </w:rPr>
              <w:t>.</w:t>
            </w:r>
          </w:p>
        </w:tc>
        <w:tc>
          <w:tcPr>
            <w:tcW w:w="3240" w:type="dxa"/>
            <w:tcBorders>
              <w:top w:val="nil"/>
              <w:left w:val="nil"/>
              <w:bottom w:val="single" w:sz="4" w:space="0" w:color="auto"/>
              <w:right w:val="nil"/>
            </w:tcBorders>
            <w:shd w:val="clear" w:color="auto" w:fill="auto"/>
            <w:hideMark/>
          </w:tcPr>
          <w:p w14:paraId="5759A4C7" w14:textId="5D7D0338" w:rsidR="00D52983" w:rsidRPr="00CA0DB9" w:rsidRDefault="00D52983" w:rsidP="00F204BA">
            <w:pPr>
              <w:autoSpaceDE/>
              <w:autoSpaceDN/>
              <w:spacing w:line="240" w:lineRule="auto"/>
              <w:ind w:firstLine="0"/>
              <w:rPr>
                <w:color w:val="000000" w:themeColor="text1"/>
              </w:rPr>
            </w:pPr>
            <w:r w:rsidRPr="00CA0DB9">
              <w:rPr>
                <w:color w:val="000000" w:themeColor="text1"/>
              </w:rPr>
              <w:t>Two times (8:66)</w:t>
            </w:r>
            <w:r w:rsidR="000B2A01">
              <w:rPr>
                <w:color w:val="000000" w:themeColor="text1"/>
              </w:rPr>
              <w:t>.</w:t>
            </w:r>
          </w:p>
        </w:tc>
      </w:tr>
    </w:tbl>
    <w:p w14:paraId="7D291ABF" w14:textId="51B6C0C4" w:rsidR="00CA602B" w:rsidRPr="00CA0DB9" w:rsidRDefault="00CA602B" w:rsidP="00CA602B">
      <w:pPr>
        <w:rPr>
          <w:color w:val="000000" w:themeColor="text1"/>
        </w:rPr>
      </w:pPr>
      <w:r w:rsidRPr="00CA0DB9">
        <w:rPr>
          <w:i/>
          <w:color w:val="000000" w:themeColor="text1"/>
        </w:rPr>
        <w:t>Number of abrogated verses.</w:t>
      </w:r>
      <w:r w:rsidRPr="00CA0DB9">
        <w:rPr>
          <w:color w:val="000000" w:themeColor="text1"/>
        </w:rPr>
        <w:t xml:space="preserve"> Muslims typically believe anywhere from a handful to hundreds of verses have been abrogated.</w:t>
      </w:r>
      <w:r w:rsidRPr="00CA0DB9">
        <w:rPr>
          <w:rStyle w:val="FootnoteReference"/>
          <w:color w:val="000000" w:themeColor="text1"/>
        </w:rPr>
        <w:footnoteReference w:id="75"/>
      </w:r>
      <w:r w:rsidRPr="00CA0DB9">
        <w:rPr>
          <w:color w:val="000000" w:themeColor="text1"/>
        </w:rPr>
        <w:t xml:space="preserve"> Ibn Shihab al-</w:t>
      </w:r>
      <w:proofErr w:type="spellStart"/>
      <w:r w:rsidRPr="00CA0DB9">
        <w:rPr>
          <w:color w:val="000000" w:themeColor="text1"/>
        </w:rPr>
        <w:t>Zuhri</w:t>
      </w:r>
      <w:proofErr w:type="spellEnd"/>
      <w:r w:rsidRPr="00CA0DB9">
        <w:rPr>
          <w:color w:val="000000" w:themeColor="text1"/>
        </w:rPr>
        <w:t xml:space="preserve"> (AD 671-741) mentions forty-two </w:t>
      </w:r>
      <w:r w:rsidRPr="00CA0DB9">
        <w:rPr>
          <w:color w:val="000000" w:themeColor="text1"/>
        </w:rPr>
        <w:lastRenderedPageBreak/>
        <w:t xml:space="preserve">while Hammad ibn </w:t>
      </w:r>
      <w:proofErr w:type="spellStart"/>
      <w:r w:rsidRPr="00CA0DB9">
        <w:rPr>
          <w:color w:val="000000" w:themeColor="text1"/>
        </w:rPr>
        <w:t>Salamah</w:t>
      </w:r>
      <w:proofErr w:type="spellEnd"/>
      <w:r w:rsidRPr="00CA0DB9">
        <w:rPr>
          <w:color w:val="000000" w:themeColor="text1"/>
        </w:rPr>
        <w:t xml:space="preserve"> (AD 783) mentions as many as two-hundred and thirty-eight.</w:t>
      </w:r>
      <w:r w:rsidRPr="00CA0DB9">
        <w:rPr>
          <w:rStyle w:val="FootnoteReference"/>
          <w:color w:val="000000" w:themeColor="text1"/>
        </w:rPr>
        <w:footnoteReference w:id="76"/>
      </w:r>
      <w:r w:rsidRPr="00CA0DB9">
        <w:rPr>
          <w:color w:val="000000" w:themeColor="text1"/>
        </w:rPr>
        <w:t xml:space="preserve"> More recently, Shah </w:t>
      </w:r>
      <w:proofErr w:type="spellStart"/>
      <w:r w:rsidRPr="00CA0DB9">
        <w:rPr>
          <w:color w:val="000000" w:themeColor="text1"/>
        </w:rPr>
        <w:t>Wali</w:t>
      </w:r>
      <w:proofErr w:type="spellEnd"/>
      <w:r w:rsidRPr="00CA0DB9">
        <w:rPr>
          <w:color w:val="000000" w:themeColor="text1"/>
        </w:rPr>
        <w:t xml:space="preserve"> Allah (d. 1762) reduced it down to five.</w:t>
      </w:r>
      <w:r w:rsidRPr="00CA0DB9">
        <w:rPr>
          <w:rStyle w:val="FootnoteReference"/>
          <w:color w:val="000000" w:themeColor="text1"/>
        </w:rPr>
        <w:footnoteReference w:id="77"/>
      </w:r>
      <w:r w:rsidRPr="00CA0DB9">
        <w:rPr>
          <w:color w:val="000000" w:themeColor="text1"/>
        </w:rPr>
        <w:t xml:space="preserve"> Wikiislam.net contains a helpful side-by-side comparison of all suggested verses. </w:t>
      </w:r>
      <w:r w:rsidR="000C293F">
        <w:rPr>
          <w:color w:val="000000" w:themeColor="text1"/>
        </w:rPr>
        <w:t xml:space="preserve">Table 4 contains </w:t>
      </w:r>
      <w:r w:rsidRPr="00CA0DB9">
        <w:rPr>
          <w:color w:val="000000" w:themeColor="text1"/>
        </w:rPr>
        <w:t>some examples</w:t>
      </w:r>
      <w:r w:rsidR="000C293F">
        <w:rPr>
          <w:color w:val="000000" w:themeColor="text1"/>
        </w:rPr>
        <w:t>.</w:t>
      </w:r>
    </w:p>
    <w:p w14:paraId="550356B1" w14:textId="29B3BFD3" w:rsidR="00F85B3C" w:rsidRPr="00CA0DB9" w:rsidRDefault="00394EE6" w:rsidP="0075551B">
      <w:pPr>
        <w:rPr>
          <w:color w:val="000000" w:themeColor="text1"/>
        </w:rPr>
      </w:pPr>
      <w:r w:rsidRPr="00CA0DB9">
        <w:rPr>
          <w:i/>
          <w:color w:val="000000" w:themeColor="text1"/>
        </w:rPr>
        <w:t>Why not included in this paper.</w:t>
      </w:r>
      <w:r w:rsidRPr="00CA0DB9">
        <w:rPr>
          <w:color w:val="000000" w:themeColor="text1"/>
        </w:rPr>
        <w:t xml:space="preserve"> </w:t>
      </w:r>
      <w:r w:rsidR="002F1451" w:rsidRPr="00CA0DB9">
        <w:rPr>
          <w:color w:val="000000" w:themeColor="text1"/>
        </w:rPr>
        <w:t>Before Christians start accusing the Muslim God of making contradictory statements here, they should be aware that s</w:t>
      </w:r>
      <w:r w:rsidR="00CA602B" w:rsidRPr="00CA0DB9">
        <w:rPr>
          <w:color w:val="000000" w:themeColor="text1"/>
        </w:rPr>
        <w:t xml:space="preserve">ome (but not all) Christians see abrogation within the Bible. </w:t>
      </w:r>
      <w:r w:rsidR="0071470A">
        <w:rPr>
          <w:color w:val="000000" w:themeColor="text1"/>
        </w:rPr>
        <w:t>S</w:t>
      </w:r>
      <w:r w:rsidR="00CA602B" w:rsidRPr="00CA0DB9">
        <w:rPr>
          <w:color w:val="000000" w:themeColor="text1"/>
        </w:rPr>
        <w:t>ome see abrogation of Mosaic laws throughout different time periods in the Old Testament.</w:t>
      </w:r>
      <w:r w:rsidR="00CA602B" w:rsidRPr="00CA0DB9">
        <w:rPr>
          <w:rStyle w:val="FootnoteReference"/>
          <w:color w:val="000000" w:themeColor="text1"/>
        </w:rPr>
        <w:footnoteReference w:id="78"/>
      </w:r>
      <w:r w:rsidR="00CA602B" w:rsidRPr="00CA0DB9">
        <w:rPr>
          <w:color w:val="000000" w:themeColor="text1"/>
        </w:rPr>
        <w:t xml:space="preserve"> For example, Elijah built an altar and offered a sacrifice outside the sanctuary even though this was forbidden earlier (1 Ki. 18:31, Dt. 12:13). The Talmud says Ezra ordered that tithes should go to the priests, but Num. 18:21 said it should go to the Levites (</w:t>
      </w:r>
      <w:proofErr w:type="spellStart"/>
      <w:r w:rsidR="00CA602B" w:rsidRPr="00CA0DB9">
        <w:rPr>
          <w:color w:val="000000" w:themeColor="text1"/>
        </w:rPr>
        <w:t>Yeb</w:t>
      </w:r>
      <w:proofErr w:type="spellEnd"/>
      <w:r w:rsidR="00CA602B" w:rsidRPr="00CA0DB9">
        <w:rPr>
          <w:color w:val="000000" w:themeColor="text1"/>
        </w:rPr>
        <w:t xml:space="preserve">. 86b, </w:t>
      </w:r>
      <w:proofErr w:type="spellStart"/>
      <w:r w:rsidR="00CA602B" w:rsidRPr="00CA0DB9">
        <w:rPr>
          <w:color w:val="000000" w:themeColor="text1"/>
        </w:rPr>
        <w:t>Hul</w:t>
      </w:r>
      <w:proofErr w:type="spellEnd"/>
      <w:r w:rsidR="00CA602B" w:rsidRPr="00CA0DB9">
        <w:rPr>
          <w:color w:val="000000" w:themeColor="text1"/>
        </w:rPr>
        <w:t>. 131b). Some Christians see Jesus’ statement about divorce and remarriage (Mt. 7:28, 29), as well as his indirect declaration that all foods were clean (Mk. 7:15, 19), as an abrogation of Mosaic law.</w:t>
      </w:r>
      <w:r w:rsidR="00CA602B" w:rsidRPr="00CA0DB9">
        <w:rPr>
          <w:rStyle w:val="FootnoteReference"/>
          <w:color w:val="000000" w:themeColor="text1"/>
        </w:rPr>
        <w:footnoteReference w:id="79"/>
      </w:r>
      <w:r w:rsidR="00CA602B" w:rsidRPr="00CA0DB9">
        <w:rPr>
          <w:color w:val="000000" w:themeColor="text1"/>
        </w:rPr>
        <w:t xml:space="preserve"> On a larger scale, </w:t>
      </w:r>
      <w:r w:rsidR="0071470A">
        <w:rPr>
          <w:color w:val="000000" w:themeColor="text1"/>
        </w:rPr>
        <w:t>many</w:t>
      </w:r>
      <w:r w:rsidR="00CA602B" w:rsidRPr="00CA0DB9">
        <w:rPr>
          <w:color w:val="000000" w:themeColor="text1"/>
        </w:rPr>
        <w:t xml:space="preserve"> speak of the entire legal system being abrogated (Heb. 8:13)</w:t>
      </w:r>
      <w:r w:rsidR="00132E1C">
        <w:rPr>
          <w:color w:val="000000" w:themeColor="text1"/>
        </w:rPr>
        <w:t>.</w:t>
      </w:r>
      <w:r w:rsidR="00CA602B" w:rsidRPr="00CA0DB9">
        <w:rPr>
          <w:rStyle w:val="FootnoteReference"/>
          <w:color w:val="000000" w:themeColor="text1"/>
        </w:rPr>
        <w:footnoteReference w:id="80"/>
      </w:r>
      <w:r w:rsidR="00CA602B" w:rsidRPr="00CA0DB9">
        <w:rPr>
          <w:color w:val="000000" w:themeColor="text1"/>
        </w:rPr>
        <w:t xml:space="preserve"> </w:t>
      </w:r>
      <w:r w:rsidR="00BB0141" w:rsidRPr="00CA0DB9">
        <w:rPr>
          <w:color w:val="000000" w:themeColor="text1"/>
        </w:rPr>
        <w:t xml:space="preserve">Muslims are quick to show </w:t>
      </w:r>
      <w:r w:rsidR="002C4544">
        <w:rPr>
          <w:color w:val="000000" w:themeColor="text1"/>
        </w:rPr>
        <w:t>examples like this above</w:t>
      </w:r>
      <w:r w:rsidR="00BB0141" w:rsidRPr="00CA0DB9">
        <w:rPr>
          <w:color w:val="000000" w:themeColor="text1"/>
        </w:rPr>
        <w:t>.</w:t>
      </w:r>
      <w:r w:rsidR="00BB0141" w:rsidRPr="00CA0DB9">
        <w:rPr>
          <w:rStyle w:val="FootnoteReference"/>
          <w:color w:val="000000" w:themeColor="text1"/>
        </w:rPr>
        <w:footnoteReference w:id="81"/>
      </w:r>
      <w:r w:rsidRPr="00CA0DB9">
        <w:rPr>
          <w:color w:val="000000" w:themeColor="text1"/>
        </w:rPr>
        <w:t xml:space="preserve"> For these reasons, I have not included abrogation as </w:t>
      </w:r>
      <w:r w:rsidR="006914D4">
        <w:rPr>
          <w:color w:val="000000" w:themeColor="text1"/>
        </w:rPr>
        <w:t>one of the ten problems</w:t>
      </w:r>
      <w:r w:rsidRPr="00CA0DB9">
        <w:rPr>
          <w:color w:val="000000" w:themeColor="text1"/>
        </w:rPr>
        <w:t xml:space="preserve"> in this paper.</w:t>
      </w:r>
    </w:p>
    <w:p w14:paraId="30102483" w14:textId="765579D9" w:rsidR="00F85B3C" w:rsidRPr="00CA0DB9" w:rsidRDefault="00F85B3C">
      <w:pPr>
        <w:autoSpaceDE/>
        <w:autoSpaceDN/>
        <w:spacing w:line="240" w:lineRule="auto"/>
        <w:ind w:firstLine="0"/>
        <w:rPr>
          <w:color w:val="000000" w:themeColor="text1"/>
        </w:rPr>
      </w:pPr>
      <w:r w:rsidRPr="00CA0DB9">
        <w:rPr>
          <w:color w:val="000000" w:themeColor="text1"/>
        </w:rPr>
        <w:br w:type="page"/>
      </w:r>
    </w:p>
    <w:p w14:paraId="4CCAC05E" w14:textId="77777777" w:rsidR="00F85B3C" w:rsidRPr="00CA0DB9" w:rsidRDefault="00F85B3C" w:rsidP="00F85B3C">
      <w:pPr>
        <w:pStyle w:val="Heading1"/>
        <w:rPr>
          <w:color w:val="000000" w:themeColor="text1"/>
        </w:rPr>
      </w:pPr>
      <w:r w:rsidRPr="00CA0DB9">
        <w:rPr>
          <w:color w:val="000000" w:themeColor="text1"/>
        </w:rPr>
        <w:lastRenderedPageBreak/>
        <w:t>Bibliography</w:t>
      </w:r>
    </w:p>
    <w:p w14:paraId="7F39A801" w14:textId="27D1F133" w:rsidR="00F85B3C" w:rsidRPr="00CA0DB9" w:rsidRDefault="00F85B3C" w:rsidP="00F85B3C">
      <w:pPr>
        <w:spacing w:before="240" w:line="240" w:lineRule="auto"/>
        <w:ind w:left="720" w:hanging="720"/>
        <w:rPr>
          <w:color w:val="000000" w:themeColor="text1"/>
          <w:shd w:val="clear" w:color="auto" w:fill="FFFFFF"/>
        </w:rPr>
      </w:pPr>
      <w:r w:rsidRPr="00CA0DB9">
        <w:rPr>
          <w:color w:val="000000" w:themeColor="text1"/>
          <w:shd w:val="clear" w:color="auto" w:fill="FFFFFF"/>
        </w:rPr>
        <w:t xml:space="preserve">Akhtar, Shabbir. </w:t>
      </w:r>
      <w:r w:rsidRPr="00CA0DB9">
        <w:rPr>
          <w:i/>
          <w:color w:val="000000" w:themeColor="text1"/>
          <w:shd w:val="clear" w:color="auto" w:fill="FFFFFF"/>
        </w:rPr>
        <w:t>The Quran and the Secular Mind: A Philosophy of Islam</w:t>
      </w:r>
      <w:r w:rsidRPr="00CA0DB9">
        <w:rPr>
          <w:color w:val="000000" w:themeColor="text1"/>
          <w:shd w:val="clear" w:color="auto" w:fill="FFFFFF"/>
        </w:rPr>
        <w:t>. London: Routledge, 2009.</w:t>
      </w:r>
    </w:p>
    <w:p w14:paraId="5E3DC328" w14:textId="77777777" w:rsidR="00C40A8D" w:rsidRPr="00CA0DB9" w:rsidRDefault="00C40A8D" w:rsidP="00C40A8D">
      <w:pPr>
        <w:spacing w:before="240" w:line="240" w:lineRule="auto"/>
        <w:ind w:left="720" w:hanging="720"/>
        <w:rPr>
          <w:color w:val="000000" w:themeColor="text1"/>
          <w:shd w:val="clear" w:color="auto" w:fill="FFFFFF"/>
        </w:rPr>
      </w:pPr>
      <w:r w:rsidRPr="00CA0DB9">
        <w:rPr>
          <w:color w:val="000000" w:themeColor="text1"/>
          <w:shd w:val="clear" w:color="auto" w:fill="FFFFFF"/>
        </w:rPr>
        <w:t xml:space="preserve">Ali, Maulana Muhammad. </w:t>
      </w:r>
      <w:r w:rsidRPr="00CA0DB9">
        <w:rPr>
          <w:i/>
          <w:color w:val="000000" w:themeColor="text1"/>
          <w:shd w:val="clear" w:color="auto" w:fill="FFFFFF"/>
        </w:rPr>
        <w:t>Muhammad and Christ</w:t>
      </w:r>
      <w:r w:rsidRPr="00CA0DB9">
        <w:rPr>
          <w:color w:val="000000" w:themeColor="text1"/>
          <w:shd w:val="clear" w:color="auto" w:fill="FFFFFF"/>
        </w:rPr>
        <w:t xml:space="preserve">. Lahore: The Ahmadiyya </w:t>
      </w:r>
      <w:proofErr w:type="spellStart"/>
      <w:r w:rsidRPr="00CA0DB9">
        <w:rPr>
          <w:color w:val="000000" w:themeColor="text1"/>
          <w:shd w:val="clear" w:color="auto" w:fill="FFFFFF"/>
        </w:rPr>
        <w:t>Anjuman</w:t>
      </w:r>
      <w:proofErr w:type="spellEnd"/>
      <w:r w:rsidRPr="00CA0DB9">
        <w:rPr>
          <w:color w:val="000000" w:themeColor="text1"/>
          <w:shd w:val="clear" w:color="auto" w:fill="FFFFFF"/>
        </w:rPr>
        <w:t>-</w:t>
      </w:r>
      <w:proofErr w:type="spellStart"/>
      <w:r w:rsidRPr="00CA0DB9">
        <w:rPr>
          <w:color w:val="000000" w:themeColor="text1"/>
          <w:shd w:val="clear" w:color="auto" w:fill="FFFFFF"/>
        </w:rPr>
        <w:t>i</w:t>
      </w:r>
      <w:proofErr w:type="spellEnd"/>
      <w:r w:rsidRPr="00CA0DB9">
        <w:rPr>
          <w:color w:val="000000" w:themeColor="text1"/>
          <w:shd w:val="clear" w:color="auto" w:fill="FFFFFF"/>
        </w:rPr>
        <w:t>-</w:t>
      </w:r>
      <w:proofErr w:type="spellStart"/>
      <w:r w:rsidRPr="00CA0DB9">
        <w:rPr>
          <w:color w:val="000000" w:themeColor="text1"/>
          <w:shd w:val="clear" w:color="auto" w:fill="FFFFFF"/>
        </w:rPr>
        <w:t>Ishaat</w:t>
      </w:r>
      <w:proofErr w:type="spellEnd"/>
      <w:r w:rsidRPr="00CA0DB9">
        <w:rPr>
          <w:color w:val="000000" w:themeColor="text1"/>
          <w:shd w:val="clear" w:color="auto" w:fill="FFFFFF"/>
        </w:rPr>
        <w:t>-</w:t>
      </w:r>
      <w:proofErr w:type="spellStart"/>
      <w:r w:rsidRPr="00CA0DB9">
        <w:rPr>
          <w:color w:val="000000" w:themeColor="text1"/>
          <w:shd w:val="clear" w:color="auto" w:fill="FFFFFF"/>
        </w:rPr>
        <w:t>i</w:t>
      </w:r>
      <w:proofErr w:type="spellEnd"/>
      <w:r w:rsidRPr="00CA0DB9">
        <w:rPr>
          <w:color w:val="000000" w:themeColor="text1"/>
          <w:shd w:val="clear" w:color="auto" w:fill="FFFFFF"/>
        </w:rPr>
        <w:t>-Islam, 1921.</w:t>
      </w:r>
    </w:p>
    <w:p w14:paraId="36807A15" w14:textId="19AAF72C" w:rsidR="00B54148" w:rsidRPr="00CA0DB9" w:rsidRDefault="00B54148" w:rsidP="00F85B3C">
      <w:pPr>
        <w:spacing w:before="240" w:line="240" w:lineRule="auto"/>
        <w:ind w:left="720" w:hanging="720"/>
        <w:rPr>
          <w:color w:val="000000" w:themeColor="text1"/>
        </w:rPr>
      </w:pPr>
      <w:proofErr w:type="spellStart"/>
      <w:r w:rsidRPr="00CA0DB9">
        <w:rPr>
          <w:color w:val="000000" w:themeColor="text1"/>
        </w:rPr>
        <w:t>Berkhof</w:t>
      </w:r>
      <w:proofErr w:type="spellEnd"/>
      <w:r w:rsidRPr="00CA0DB9">
        <w:rPr>
          <w:color w:val="000000" w:themeColor="text1"/>
        </w:rPr>
        <w:t xml:space="preserve">, Louis. </w:t>
      </w:r>
      <w:r w:rsidRPr="00CA0DB9">
        <w:rPr>
          <w:i/>
          <w:color w:val="000000" w:themeColor="text1"/>
        </w:rPr>
        <w:t>Systematic Theology</w:t>
      </w:r>
      <w:r w:rsidRPr="00CA0DB9">
        <w:rPr>
          <w:color w:val="000000" w:themeColor="text1"/>
        </w:rPr>
        <w:t>. Grand Rapids, MI: Eerdmans, 1938.</w:t>
      </w:r>
    </w:p>
    <w:p w14:paraId="6D958F50" w14:textId="50E32E9F" w:rsidR="00A77B7D" w:rsidRPr="00CA0DB9" w:rsidRDefault="00A77B7D" w:rsidP="00F85B3C">
      <w:pPr>
        <w:spacing w:before="240" w:line="240" w:lineRule="auto"/>
        <w:ind w:left="720" w:hanging="720"/>
        <w:rPr>
          <w:color w:val="000000" w:themeColor="text1"/>
          <w:shd w:val="clear" w:color="auto" w:fill="FFFFFF"/>
        </w:rPr>
      </w:pPr>
      <w:proofErr w:type="spellStart"/>
      <w:r w:rsidRPr="00CA0DB9">
        <w:rPr>
          <w:color w:val="000000" w:themeColor="text1"/>
          <w:shd w:val="clear" w:color="auto" w:fill="FFFFFF"/>
        </w:rPr>
        <w:t>Bukay</w:t>
      </w:r>
      <w:proofErr w:type="spellEnd"/>
      <w:r w:rsidRPr="00CA0DB9">
        <w:rPr>
          <w:color w:val="000000" w:themeColor="text1"/>
          <w:shd w:val="clear" w:color="auto" w:fill="FFFFFF"/>
        </w:rPr>
        <w:t>, David. “Peace or Jihad? Abrogation in Islam.” </w:t>
      </w:r>
      <w:r w:rsidRPr="00CA0DB9">
        <w:rPr>
          <w:i/>
          <w:iCs/>
          <w:color w:val="000000" w:themeColor="text1"/>
          <w:shd w:val="clear" w:color="auto" w:fill="FFFFFF"/>
        </w:rPr>
        <w:t>Middle East Quarterly</w:t>
      </w:r>
      <w:r w:rsidRPr="00CA0DB9">
        <w:rPr>
          <w:color w:val="000000" w:themeColor="text1"/>
          <w:shd w:val="clear" w:color="auto" w:fill="FFFFFF"/>
        </w:rPr>
        <w:t>14, no. 4 (Fall 2007). </w:t>
      </w:r>
      <w:hyperlink r:id="rId10" w:tgtFrame="newTurabian" w:history="1">
        <w:r w:rsidRPr="00CA0DB9">
          <w:rPr>
            <w:rStyle w:val="Hyperlink"/>
            <w:color w:val="000000" w:themeColor="text1"/>
            <w:shd w:val="clear" w:color="auto" w:fill="FFFFFF"/>
          </w:rPr>
          <w:t>https://www.meforum.org/1754/peace-or-jihad-abrogation-in-islam</w:t>
        </w:r>
      </w:hyperlink>
      <w:r w:rsidRPr="00CA0DB9">
        <w:rPr>
          <w:color w:val="000000" w:themeColor="text1"/>
          <w:shd w:val="clear" w:color="auto" w:fill="FFFFFF"/>
        </w:rPr>
        <w:t>.</w:t>
      </w:r>
    </w:p>
    <w:p w14:paraId="3C1EEA53" w14:textId="1DBCC31A" w:rsidR="004A1F70" w:rsidRPr="00CA0DB9" w:rsidRDefault="004A1F70" w:rsidP="00F85B3C">
      <w:pPr>
        <w:spacing w:before="240" w:line="240" w:lineRule="auto"/>
        <w:ind w:left="720" w:hanging="720"/>
        <w:rPr>
          <w:color w:val="000000" w:themeColor="text1"/>
          <w:shd w:val="clear" w:color="auto" w:fill="FFFFFF"/>
        </w:rPr>
      </w:pPr>
      <w:r w:rsidRPr="00CA0DB9">
        <w:rPr>
          <w:color w:val="000000" w:themeColor="text1"/>
        </w:rPr>
        <w:t xml:space="preserve">Carlyle, Thomas. </w:t>
      </w:r>
      <w:r w:rsidRPr="00CA0DB9">
        <w:rPr>
          <w:i/>
          <w:color w:val="000000" w:themeColor="text1"/>
        </w:rPr>
        <w:t>On Heroes, Hero-Worship, and The Heroic in History</w:t>
      </w:r>
      <w:r w:rsidRPr="00CA0DB9">
        <w:rPr>
          <w:color w:val="000000" w:themeColor="text1"/>
        </w:rPr>
        <w:t>. London: James Fraser, 1841.</w:t>
      </w:r>
    </w:p>
    <w:p w14:paraId="3C199843" w14:textId="5966F39F" w:rsidR="00830003" w:rsidRPr="00CA0DB9" w:rsidRDefault="00830003" w:rsidP="00F85B3C">
      <w:pPr>
        <w:spacing w:before="240" w:line="240" w:lineRule="auto"/>
        <w:ind w:left="720" w:hanging="720"/>
        <w:rPr>
          <w:color w:val="000000" w:themeColor="text1"/>
        </w:rPr>
      </w:pPr>
      <w:proofErr w:type="spellStart"/>
      <w:r w:rsidRPr="00CA0DB9">
        <w:rPr>
          <w:color w:val="000000" w:themeColor="text1"/>
        </w:rPr>
        <w:t>Dashti</w:t>
      </w:r>
      <w:proofErr w:type="spellEnd"/>
      <w:r w:rsidRPr="00CA0DB9">
        <w:rPr>
          <w:color w:val="000000" w:themeColor="text1"/>
        </w:rPr>
        <w:t xml:space="preserve">, Ali. </w:t>
      </w:r>
      <w:r w:rsidRPr="00CA0DB9">
        <w:rPr>
          <w:i/>
          <w:color w:val="000000" w:themeColor="text1"/>
        </w:rPr>
        <w:t>Twenty-Three Years: A Study of the Prophetic Career of Mohammad</w:t>
      </w:r>
      <w:r w:rsidRPr="00CA0DB9">
        <w:rPr>
          <w:color w:val="000000" w:themeColor="text1"/>
        </w:rPr>
        <w:t xml:space="preserve">. London: Allen and Unwin, 1985. In Norman L. Geisler and Abdul </w:t>
      </w:r>
      <w:proofErr w:type="spellStart"/>
      <w:r w:rsidRPr="00CA0DB9">
        <w:rPr>
          <w:color w:val="000000" w:themeColor="text1"/>
        </w:rPr>
        <w:t>Saleeb</w:t>
      </w:r>
      <w:proofErr w:type="spellEnd"/>
      <w:r w:rsidRPr="00CA0DB9">
        <w:rPr>
          <w:color w:val="000000" w:themeColor="text1"/>
        </w:rPr>
        <w:t xml:space="preserve">, </w:t>
      </w:r>
      <w:r w:rsidRPr="00CA0DB9">
        <w:rPr>
          <w:i/>
          <w:color w:val="000000" w:themeColor="text1"/>
        </w:rPr>
        <w:t xml:space="preserve">Answering Islam: The Crescent </w:t>
      </w:r>
      <w:proofErr w:type="gramStart"/>
      <w:r w:rsidRPr="00CA0DB9">
        <w:rPr>
          <w:i/>
          <w:color w:val="000000" w:themeColor="text1"/>
        </w:rPr>
        <w:t>in Light of</w:t>
      </w:r>
      <w:proofErr w:type="gramEnd"/>
      <w:r w:rsidRPr="00CA0DB9">
        <w:rPr>
          <w:i/>
          <w:color w:val="000000" w:themeColor="text1"/>
        </w:rPr>
        <w:t xml:space="preserve"> the Cross</w:t>
      </w:r>
      <w:r w:rsidRPr="00CA0DB9">
        <w:rPr>
          <w:color w:val="000000" w:themeColor="text1"/>
        </w:rPr>
        <w:t>. 2nd ed. Grand Rapids, MI: Baker Books, 2002.</w:t>
      </w:r>
    </w:p>
    <w:p w14:paraId="63D3C41D" w14:textId="409C0286" w:rsidR="0064713B" w:rsidRPr="00CA0DB9" w:rsidRDefault="0064713B" w:rsidP="00F85B3C">
      <w:pPr>
        <w:spacing w:before="240" w:line="240" w:lineRule="auto"/>
        <w:ind w:left="720" w:hanging="720"/>
        <w:rPr>
          <w:color w:val="000000" w:themeColor="text1"/>
          <w:shd w:val="clear" w:color="auto" w:fill="FFFFFF"/>
        </w:rPr>
      </w:pPr>
      <w:proofErr w:type="spellStart"/>
      <w:r w:rsidRPr="00CA0DB9">
        <w:rPr>
          <w:color w:val="000000" w:themeColor="text1"/>
          <w:shd w:val="clear" w:color="auto" w:fill="FFFFFF"/>
        </w:rPr>
        <w:t>Denffer</w:t>
      </w:r>
      <w:proofErr w:type="spellEnd"/>
      <w:r w:rsidRPr="00CA0DB9">
        <w:rPr>
          <w:color w:val="000000" w:themeColor="text1"/>
          <w:shd w:val="clear" w:color="auto" w:fill="FFFFFF"/>
        </w:rPr>
        <w:t xml:space="preserve">, Ahmad Von. </w:t>
      </w:r>
      <w:proofErr w:type="spellStart"/>
      <w:r w:rsidRPr="00CA0DB9">
        <w:rPr>
          <w:i/>
          <w:color w:val="000000" w:themeColor="text1"/>
          <w:shd w:val="clear" w:color="auto" w:fill="FFFFFF"/>
        </w:rPr>
        <w:t>Ulum</w:t>
      </w:r>
      <w:proofErr w:type="spellEnd"/>
      <w:r w:rsidRPr="00CA0DB9">
        <w:rPr>
          <w:i/>
          <w:color w:val="000000" w:themeColor="text1"/>
          <w:shd w:val="clear" w:color="auto" w:fill="FFFFFF"/>
        </w:rPr>
        <w:t xml:space="preserve"> Al-</w:t>
      </w:r>
      <w:proofErr w:type="spellStart"/>
      <w:r w:rsidRPr="00CA0DB9">
        <w:rPr>
          <w:i/>
          <w:color w:val="000000" w:themeColor="text1"/>
          <w:shd w:val="clear" w:color="auto" w:fill="FFFFFF"/>
        </w:rPr>
        <w:t>Qurān</w:t>
      </w:r>
      <w:proofErr w:type="spellEnd"/>
      <w:r w:rsidRPr="00CA0DB9">
        <w:rPr>
          <w:i/>
          <w:color w:val="000000" w:themeColor="text1"/>
          <w:shd w:val="clear" w:color="auto" w:fill="FFFFFF"/>
        </w:rPr>
        <w:t xml:space="preserve">: An Introduction to the Sciences of the </w:t>
      </w:r>
      <w:proofErr w:type="spellStart"/>
      <w:r w:rsidRPr="00CA0DB9">
        <w:rPr>
          <w:i/>
          <w:color w:val="000000" w:themeColor="text1"/>
          <w:shd w:val="clear" w:color="auto" w:fill="FFFFFF"/>
        </w:rPr>
        <w:t>Qurān</w:t>
      </w:r>
      <w:proofErr w:type="spellEnd"/>
      <w:r w:rsidRPr="00CA0DB9">
        <w:rPr>
          <w:color w:val="000000" w:themeColor="text1"/>
          <w:shd w:val="clear" w:color="auto" w:fill="FFFFFF"/>
        </w:rPr>
        <w:t xml:space="preserve">. Leicestershire (U.K.): Islamic Foundation, 2015. </w:t>
      </w:r>
    </w:p>
    <w:p w14:paraId="3A29D6B4" w14:textId="194F5E27" w:rsidR="00581938" w:rsidRPr="00CA0DB9" w:rsidRDefault="00581938" w:rsidP="00F85B3C">
      <w:pPr>
        <w:spacing w:before="240" w:line="240" w:lineRule="auto"/>
        <w:ind w:left="720" w:hanging="720"/>
        <w:rPr>
          <w:color w:val="000000" w:themeColor="text1"/>
          <w:shd w:val="clear" w:color="auto" w:fill="FFFFFF"/>
        </w:rPr>
      </w:pPr>
      <w:proofErr w:type="spellStart"/>
      <w:r w:rsidRPr="00CA0DB9">
        <w:rPr>
          <w:color w:val="000000" w:themeColor="text1"/>
          <w:shd w:val="clear" w:color="auto" w:fill="FFFFFF"/>
        </w:rPr>
        <w:t>Ekinci</w:t>
      </w:r>
      <w:proofErr w:type="spellEnd"/>
      <w:r w:rsidRPr="00CA0DB9">
        <w:rPr>
          <w:color w:val="000000" w:themeColor="text1"/>
          <w:shd w:val="clear" w:color="auto" w:fill="FFFFFF"/>
        </w:rPr>
        <w:t xml:space="preserve">, </w:t>
      </w:r>
      <w:proofErr w:type="spellStart"/>
      <w:r w:rsidRPr="00CA0DB9">
        <w:rPr>
          <w:color w:val="000000" w:themeColor="text1"/>
          <w:shd w:val="clear" w:color="auto" w:fill="FFFFFF"/>
        </w:rPr>
        <w:t>Ekrem</w:t>
      </w:r>
      <w:proofErr w:type="spellEnd"/>
      <w:r w:rsidRPr="00CA0DB9">
        <w:rPr>
          <w:color w:val="000000" w:themeColor="text1"/>
          <w:shd w:val="clear" w:color="auto" w:fill="FFFFFF"/>
        </w:rPr>
        <w:t xml:space="preserve"> </w:t>
      </w:r>
      <w:proofErr w:type="spellStart"/>
      <w:r w:rsidRPr="00CA0DB9">
        <w:rPr>
          <w:color w:val="000000" w:themeColor="text1"/>
          <w:shd w:val="clear" w:color="auto" w:fill="FFFFFF"/>
        </w:rPr>
        <w:t>Bugra</w:t>
      </w:r>
      <w:proofErr w:type="spellEnd"/>
      <w:r w:rsidRPr="00CA0DB9">
        <w:rPr>
          <w:color w:val="000000" w:themeColor="text1"/>
          <w:shd w:val="clear" w:color="auto" w:fill="FFFFFF"/>
        </w:rPr>
        <w:t xml:space="preserve">. “History of the Compilation of Quran.” Daily Sabah. June 2, 2017. </w:t>
      </w:r>
      <w:hyperlink r:id="rId11" w:history="1">
        <w:r w:rsidR="00AC205F" w:rsidRPr="00CA0DB9">
          <w:rPr>
            <w:rStyle w:val="Hyperlink"/>
            <w:color w:val="000000" w:themeColor="text1"/>
            <w:shd w:val="clear" w:color="auto" w:fill="FFFFFF"/>
          </w:rPr>
          <w:t>https://www.dailysabah.com/feature/2017/06/02/history-of-the-compilation-of-quran</w:t>
        </w:r>
      </w:hyperlink>
      <w:r w:rsidRPr="00CA0DB9">
        <w:rPr>
          <w:color w:val="000000" w:themeColor="text1"/>
          <w:shd w:val="clear" w:color="auto" w:fill="FFFFFF"/>
        </w:rPr>
        <w:t xml:space="preserve">. </w:t>
      </w:r>
    </w:p>
    <w:p w14:paraId="1A765A34" w14:textId="110243B9" w:rsidR="00B56983" w:rsidRPr="00CA0DB9" w:rsidRDefault="00B56983" w:rsidP="00F85B3C">
      <w:pPr>
        <w:spacing w:before="240" w:line="240" w:lineRule="auto"/>
        <w:ind w:left="720" w:hanging="720"/>
        <w:rPr>
          <w:color w:val="000000" w:themeColor="text1"/>
          <w:shd w:val="clear" w:color="auto" w:fill="FFFFFF"/>
        </w:rPr>
      </w:pPr>
      <w:r w:rsidRPr="00CA0DB9">
        <w:rPr>
          <w:color w:val="000000" w:themeColor="text1"/>
          <w:shd w:val="clear" w:color="auto" w:fill="FFFFFF"/>
        </w:rPr>
        <w:t xml:space="preserve">Geisler, Norman L. “New Testament, Dating Of.” </w:t>
      </w:r>
      <w:r w:rsidRPr="00CA0DB9">
        <w:rPr>
          <w:i/>
          <w:color w:val="000000" w:themeColor="text1"/>
          <w:shd w:val="clear" w:color="auto" w:fill="FFFFFF"/>
        </w:rPr>
        <w:t>Baker Encyclopedia of Christian Apologetics</w:t>
      </w:r>
      <w:r w:rsidRPr="00CA0DB9">
        <w:rPr>
          <w:color w:val="000000" w:themeColor="text1"/>
          <w:shd w:val="clear" w:color="auto" w:fill="FFFFFF"/>
        </w:rPr>
        <w:t xml:space="preserve">. Grand Rapids, MI: Baker Books, 1999. </w:t>
      </w:r>
    </w:p>
    <w:p w14:paraId="2A5F0F63" w14:textId="6590CE40" w:rsidR="00BE273E" w:rsidRPr="00CA0DB9" w:rsidRDefault="00CA0DB9" w:rsidP="00F85B3C">
      <w:pPr>
        <w:spacing w:before="240" w:line="240" w:lineRule="auto"/>
        <w:ind w:left="720" w:hanging="720"/>
        <w:rPr>
          <w:color w:val="000000" w:themeColor="text1"/>
          <w:shd w:val="clear" w:color="auto" w:fill="FFFFFF"/>
        </w:rPr>
      </w:pPr>
      <w:r>
        <w:rPr>
          <w:color w:val="000000" w:themeColor="text1"/>
          <w:shd w:val="clear" w:color="auto" w:fill="FFFFFF"/>
        </w:rPr>
        <w:t>———</w:t>
      </w:r>
      <w:r w:rsidR="00BE273E" w:rsidRPr="00CA0DB9">
        <w:rPr>
          <w:color w:val="000000" w:themeColor="text1"/>
          <w:shd w:val="clear" w:color="auto" w:fill="FFFFFF"/>
        </w:rPr>
        <w:t xml:space="preserve">. </w:t>
      </w:r>
      <w:r w:rsidR="00BE273E" w:rsidRPr="00CA0DB9">
        <w:rPr>
          <w:i/>
          <w:color w:val="000000" w:themeColor="text1"/>
        </w:rPr>
        <w:t>Systematic Theology, Volume One: Introduction, Bible</w:t>
      </w:r>
      <w:r w:rsidR="00BE273E" w:rsidRPr="00CA0DB9">
        <w:rPr>
          <w:color w:val="000000" w:themeColor="text1"/>
        </w:rPr>
        <w:t>. Minneapolis, MN: Bethany House Publishers, 2002.</w:t>
      </w:r>
    </w:p>
    <w:p w14:paraId="5FFAF08B" w14:textId="21F8DEE7" w:rsidR="00F3688F" w:rsidRPr="00CA0DB9" w:rsidRDefault="00CA0DB9" w:rsidP="00F85B3C">
      <w:pPr>
        <w:spacing w:before="240" w:line="240" w:lineRule="auto"/>
        <w:ind w:left="720" w:hanging="720"/>
        <w:rPr>
          <w:color w:val="000000" w:themeColor="text1"/>
          <w:shd w:val="clear" w:color="auto" w:fill="FFFFFF"/>
        </w:rPr>
      </w:pPr>
      <w:r>
        <w:rPr>
          <w:color w:val="000000" w:themeColor="text1"/>
          <w:shd w:val="clear" w:color="auto" w:fill="FFFFFF"/>
        </w:rPr>
        <w:t>———</w:t>
      </w:r>
      <w:r w:rsidR="00F3688F" w:rsidRPr="00CA0DB9">
        <w:rPr>
          <w:color w:val="000000" w:themeColor="text1"/>
          <w:shd w:val="clear" w:color="auto" w:fill="FFFFFF"/>
        </w:rPr>
        <w:t xml:space="preserve">, and Abdul </w:t>
      </w:r>
      <w:proofErr w:type="spellStart"/>
      <w:r w:rsidR="00F3688F" w:rsidRPr="00CA0DB9">
        <w:rPr>
          <w:color w:val="000000" w:themeColor="text1"/>
          <w:shd w:val="clear" w:color="auto" w:fill="FFFFFF"/>
        </w:rPr>
        <w:t>Saleeb</w:t>
      </w:r>
      <w:proofErr w:type="spellEnd"/>
      <w:r w:rsidR="00F3688F" w:rsidRPr="00CA0DB9">
        <w:rPr>
          <w:color w:val="000000" w:themeColor="text1"/>
          <w:shd w:val="clear" w:color="auto" w:fill="FFFFFF"/>
        </w:rPr>
        <w:t xml:space="preserve">. </w:t>
      </w:r>
      <w:r w:rsidR="00F3688F" w:rsidRPr="00CA0DB9">
        <w:rPr>
          <w:i/>
          <w:color w:val="000000" w:themeColor="text1"/>
          <w:shd w:val="clear" w:color="auto" w:fill="FFFFFF"/>
        </w:rPr>
        <w:t xml:space="preserve">Answering Islam: The Crescent </w:t>
      </w:r>
      <w:proofErr w:type="gramStart"/>
      <w:r w:rsidR="00F3688F" w:rsidRPr="00CA0DB9">
        <w:rPr>
          <w:i/>
          <w:color w:val="000000" w:themeColor="text1"/>
          <w:shd w:val="clear" w:color="auto" w:fill="FFFFFF"/>
        </w:rPr>
        <w:t>in Light of</w:t>
      </w:r>
      <w:proofErr w:type="gramEnd"/>
      <w:r w:rsidR="00F3688F" w:rsidRPr="00CA0DB9">
        <w:rPr>
          <w:i/>
          <w:color w:val="000000" w:themeColor="text1"/>
          <w:shd w:val="clear" w:color="auto" w:fill="FFFFFF"/>
        </w:rPr>
        <w:t xml:space="preserve"> the Cross</w:t>
      </w:r>
      <w:r w:rsidR="00F3688F" w:rsidRPr="00CA0DB9">
        <w:rPr>
          <w:color w:val="000000" w:themeColor="text1"/>
          <w:shd w:val="clear" w:color="auto" w:fill="FFFFFF"/>
        </w:rPr>
        <w:t xml:space="preserve">. 2nd ed. Grand Rapids, MI: Baker Books, 2002. </w:t>
      </w:r>
    </w:p>
    <w:p w14:paraId="5A8DA88D" w14:textId="314EA608" w:rsidR="00296AA7" w:rsidRPr="00CA0DB9" w:rsidRDefault="00CA0DB9" w:rsidP="00EA6532">
      <w:pPr>
        <w:spacing w:before="240" w:line="240" w:lineRule="auto"/>
        <w:ind w:left="720" w:hanging="720"/>
        <w:rPr>
          <w:color w:val="000000" w:themeColor="text1"/>
        </w:rPr>
      </w:pPr>
      <w:r>
        <w:rPr>
          <w:color w:val="000000" w:themeColor="text1"/>
          <w:shd w:val="clear" w:color="auto" w:fill="FFFFFF"/>
        </w:rPr>
        <w:t>———</w:t>
      </w:r>
      <w:r w:rsidR="00296AA7" w:rsidRPr="00CA0DB9">
        <w:rPr>
          <w:color w:val="000000" w:themeColor="text1"/>
        </w:rPr>
        <w:t>, and Ronald M. Brooks</w:t>
      </w:r>
      <w:r w:rsidR="00E02D67" w:rsidRPr="00CA0DB9">
        <w:rPr>
          <w:color w:val="000000" w:themeColor="text1"/>
        </w:rPr>
        <w:t>.</w:t>
      </w:r>
      <w:r w:rsidR="00296AA7" w:rsidRPr="00CA0DB9">
        <w:rPr>
          <w:color w:val="000000" w:themeColor="text1"/>
        </w:rPr>
        <w:t xml:space="preserve"> </w:t>
      </w:r>
      <w:r w:rsidR="00296AA7" w:rsidRPr="00CA0DB9">
        <w:rPr>
          <w:i/>
          <w:color w:val="000000" w:themeColor="text1"/>
        </w:rPr>
        <w:t>When Skeptics Ask</w:t>
      </w:r>
      <w:r w:rsidR="00E02D67" w:rsidRPr="00CA0DB9">
        <w:rPr>
          <w:color w:val="000000" w:themeColor="text1"/>
        </w:rPr>
        <w:t xml:space="preserve">. </w:t>
      </w:r>
      <w:r w:rsidR="00296AA7" w:rsidRPr="00CA0DB9">
        <w:rPr>
          <w:color w:val="000000" w:themeColor="text1"/>
        </w:rPr>
        <w:t>Wheaton, IL: Victor Books, 1990</w:t>
      </w:r>
      <w:r w:rsidR="00E02D67" w:rsidRPr="00CA0DB9">
        <w:rPr>
          <w:color w:val="000000" w:themeColor="text1"/>
        </w:rPr>
        <w:t>.</w:t>
      </w:r>
    </w:p>
    <w:p w14:paraId="1D332CBF" w14:textId="1D404CB9" w:rsidR="00EA6532" w:rsidRPr="00CA0DB9" w:rsidRDefault="00CA0DB9" w:rsidP="00EA6532">
      <w:pPr>
        <w:spacing w:before="240" w:line="240" w:lineRule="auto"/>
        <w:ind w:left="720" w:hanging="720"/>
        <w:rPr>
          <w:color w:val="000000" w:themeColor="text1"/>
          <w:shd w:val="clear" w:color="auto" w:fill="FFFFFF"/>
        </w:rPr>
      </w:pPr>
      <w:r>
        <w:rPr>
          <w:color w:val="000000" w:themeColor="text1"/>
          <w:shd w:val="clear" w:color="auto" w:fill="FFFFFF"/>
        </w:rPr>
        <w:t>———</w:t>
      </w:r>
      <w:r w:rsidR="00EA6532" w:rsidRPr="00CA0DB9">
        <w:rPr>
          <w:color w:val="000000" w:themeColor="text1"/>
          <w:shd w:val="clear" w:color="auto" w:fill="FFFFFF"/>
        </w:rPr>
        <w:t xml:space="preserve">, and William E. Nix, </w:t>
      </w:r>
      <w:r w:rsidR="00EA6532" w:rsidRPr="00CA0DB9">
        <w:rPr>
          <w:i/>
          <w:color w:val="000000" w:themeColor="text1"/>
          <w:shd w:val="clear" w:color="auto" w:fill="FFFFFF"/>
        </w:rPr>
        <w:t>A General Introduction to the Bible</w:t>
      </w:r>
      <w:r w:rsidR="00EA6532" w:rsidRPr="00CA0DB9">
        <w:rPr>
          <w:color w:val="000000" w:themeColor="text1"/>
          <w:shd w:val="clear" w:color="auto" w:fill="FFFFFF"/>
        </w:rPr>
        <w:t>, Rev. and expanded. Chicago: Moody Press, 1986.</w:t>
      </w:r>
    </w:p>
    <w:p w14:paraId="2BF464DF" w14:textId="27CB8B81" w:rsidR="00037320" w:rsidRPr="00CA0DB9" w:rsidRDefault="00037320" w:rsidP="00F85B3C">
      <w:pPr>
        <w:spacing w:before="240" w:line="240" w:lineRule="auto"/>
        <w:ind w:left="720" w:hanging="720"/>
        <w:rPr>
          <w:color w:val="000000" w:themeColor="text1"/>
          <w:shd w:val="clear" w:color="auto" w:fill="FFFFFF"/>
        </w:rPr>
      </w:pPr>
      <w:r w:rsidRPr="00CA0DB9">
        <w:rPr>
          <w:color w:val="000000" w:themeColor="text1"/>
          <w:shd w:val="clear" w:color="auto" w:fill="FFFFFF"/>
        </w:rPr>
        <w:t xml:space="preserve">Green, Samuel. “The Different Arabic Versions of the Qur'an.” Answering Islam. </w:t>
      </w:r>
      <w:r w:rsidR="00F43F40" w:rsidRPr="00CA0DB9">
        <w:rPr>
          <w:color w:val="000000" w:themeColor="text1"/>
          <w:shd w:val="clear" w:color="auto" w:fill="FFFFFF"/>
        </w:rPr>
        <w:t xml:space="preserve">Last modified </w:t>
      </w:r>
      <w:r w:rsidRPr="00CA0DB9">
        <w:rPr>
          <w:color w:val="000000" w:themeColor="text1"/>
          <w:shd w:val="clear" w:color="auto" w:fill="FFFFFF"/>
        </w:rPr>
        <w:t xml:space="preserve">March 7, 2016. </w:t>
      </w:r>
      <w:hyperlink r:id="rId12" w:history="1">
        <w:r w:rsidR="003B01D7" w:rsidRPr="00CA0DB9">
          <w:rPr>
            <w:rStyle w:val="Hyperlink"/>
            <w:color w:val="000000" w:themeColor="text1"/>
            <w:shd w:val="clear" w:color="auto" w:fill="FFFFFF"/>
          </w:rPr>
          <w:t>https://www.answering-islam.org/Green/seven.htm</w:t>
        </w:r>
      </w:hyperlink>
      <w:r w:rsidRPr="00CA0DB9">
        <w:rPr>
          <w:color w:val="000000" w:themeColor="text1"/>
          <w:shd w:val="clear" w:color="auto" w:fill="FFFFFF"/>
        </w:rPr>
        <w:t xml:space="preserve">. </w:t>
      </w:r>
    </w:p>
    <w:p w14:paraId="394AFA22" w14:textId="7193F4FD" w:rsidR="0064105D" w:rsidRPr="00CA0DB9" w:rsidRDefault="00CA0DB9" w:rsidP="00F85B3C">
      <w:pPr>
        <w:spacing w:before="240" w:line="240" w:lineRule="auto"/>
        <w:ind w:left="720" w:hanging="720"/>
        <w:rPr>
          <w:color w:val="000000" w:themeColor="text1"/>
          <w:shd w:val="clear" w:color="auto" w:fill="FFFFFF"/>
        </w:rPr>
      </w:pPr>
      <w:r>
        <w:rPr>
          <w:color w:val="000000" w:themeColor="text1"/>
          <w:shd w:val="clear" w:color="auto" w:fill="FFFFFF"/>
        </w:rPr>
        <w:t>———</w:t>
      </w:r>
      <w:r w:rsidR="0064105D" w:rsidRPr="00CA0DB9">
        <w:rPr>
          <w:color w:val="000000" w:themeColor="text1"/>
          <w:shd w:val="clear" w:color="auto" w:fill="FFFFFF"/>
        </w:rPr>
        <w:t xml:space="preserve">. “The Preservation of the Qur'an.” Answering Islam. Last modified </w:t>
      </w:r>
      <w:proofErr w:type="gramStart"/>
      <w:r w:rsidR="0064105D" w:rsidRPr="00CA0DB9">
        <w:rPr>
          <w:color w:val="000000" w:themeColor="text1"/>
          <w:shd w:val="clear" w:color="auto" w:fill="FFFFFF"/>
        </w:rPr>
        <w:t>November,</w:t>
      </w:r>
      <w:proofErr w:type="gramEnd"/>
      <w:r w:rsidR="0064105D" w:rsidRPr="00CA0DB9">
        <w:rPr>
          <w:color w:val="000000" w:themeColor="text1"/>
          <w:shd w:val="clear" w:color="auto" w:fill="FFFFFF"/>
        </w:rPr>
        <w:t xml:space="preserve"> 2016. </w:t>
      </w:r>
      <w:hyperlink r:id="rId13" w:tgtFrame="newTurabian" w:history="1">
        <w:r w:rsidR="0064105D" w:rsidRPr="00CA0DB9">
          <w:rPr>
            <w:rStyle w:val="Hyperlink"/>
            <w:color w:val="000000" w:themeColor="text1"/>
            <w:shd w:val="clear" w:color="auto" w:fill="FFFFFF"/>
          </w:rPr>
          <w:t>https://www.answering-islam.org/Green/uthman.htm</w:t>
        </w:r>
      </w:hyperlink>
      <w:r w:rsidR="0064105D" w:rsidRPr="00CA0DB9">
        <w:rPr>
          <w:color w:val="000000" w:themeColor="text1"/>
          <w:shd w:val="clear" w:color="auto" w:fill="FFFFFF"/>
        </w:rPr>
        <w:t xml:space="preserve">. </w:t>
      </w:r>
    </w:p>
    <w:p w14:paraId="03B7209C" w14:textId="3E17B633" w:rsidR="00F75495" w:rsidRPr="00CA0DB9" w:rsidRDefault="00CA0DB9" w:rsidP="00F85B3C">
      <w:pPr>
        <w:spacing w:before="240" w:line="240" w:lineRule="auto"/>
        <w:ind w:left="720" w:hanging="720"/>
        <w:rPr>
          <w:color w:val="000000" w:themeColor="text1"/>
          <w:shd w:val="clear" w:color="auto" w:fill="FFFFFF"/>
        </w:rPr>
      </w:pPr>
      <w:r>
        <w:rPr>
          <w:color w:val="000000" w:themeColor="text1"/>
          <w:shd w:val="clear" w:color="auto" w:fill="FFFFFF"/>
        </w:rPr>
        <w:t>———</w:t>
      </w:r>
      <w:r w:rsidR="00F75495" w:rsidRPr="00CA0DB9">
        <w:rPr>
          <w:color w:val="000000" w:themeColor="text1"/>
          <w:shd w:val="clear" w:color="auto" w:fill="FFFFFF"/>
        </w:rPr>
        <w:t>. “The Satanic Verses and Their Implications.” Answering Islam. Last modified June 17, 2012. </w:t>
      </w:r>
      <w:hyperlink r:id="rId14" w:tgtFrame="newTurabian" w:history="1">
        <w:r w:rsidR="00F75495" w:rsidRPr="00CA0DB9">
          <w:rPr>
            <w:rStyle w:val="Hyperlink"/>
            <w:color w:val="000000" w:themeColor="text1"/>
            <w:shd w:val="clear" w:color="auto" w:fill="FFFFFF"/>
          </w:rPr>
          <w:t>https://www.answering-islam.org/Green/satanic.htm</w:t>
        </w:r>
      </w:hyperlink>
      <w:r w:rsidR="00F75495" w:rsidRPr="00CA0DB9">
        <w:rPr>
          <w:color w:val="000000" w:themeColor="text1"/>
          <w:shd w:val="clear" w:color="auto" w:fill="FFFFFF"/>
        </w:rPr>
        <w:t>.</w:t>
      </w:r>
    </w:p>
    <w:p w14:paraId="49E86C4D" w14:textId="66672D40" w:rsidR="00A959B1" w:rsidRPr="00CA0DB9" w:rsidRDefault="00A959B1" w:rsidP="00F85B3C">
      <w:pPr>
        <w:spacing w:before="240" w:line="240" w:lineRule="auto"/>
        <w:ind w:left="720" w:hanging="720"/>
        <w:rPr>
          <w:color w:val="000000" w:themeColor="text1"/>
        </w:rPr>
      </w:pPr>
      <w:r w:rsidRPr="00CA0DB9">
        <w:rPr>
          <w:color w:val="000000" w:themeColor="text1"/>
        </w:rPr>
        <w:lastRenderedPageBreak/>
        <w:t xml:space="preserve">Haneef, Suzanne. </w:t>
      </w:r>
      <w:r w:rsidRPr="00CA0DB9">
        <w:rPr>
          <w:i/>
          <w:color w:val="000000" w:themeColor="text1"/>
        </w:rPr>
        <w:t>What Everyone Should Know about Islam and Muslims</w:t>
      </w:r>
      <w:r w:rsidRPr="00CA0DB9">
        <w:rPr>
          <w:color w:val="000000" w:themeColor="text1"/>
        </w:rPr>
        <w:t xml:space="preserve">. New Delhi: Adam Publishers, 2007. In Norman L. Geisler and Abdul </w:t>
      </w:r>
      <w:proofErr w:type="spellStart"/>
      <w:r w:rsidRPr="00CA0DB9">
        <w:rPr>
          <w:color w:val="000000" w:themeColor="text1"/>
        </w:rPr>
        <w:t>Saleeb</w:t>
      </w:r>
      <w:proofErr w:type="spellEnd"/>
      <w:r w:rsidRPr="00CA0DB9">
        <w:rPr>
          <w:color w:val="000000" w:themeColor="text1"/>
        </w:rPr>
        <w:t xml:space="preserve">. </w:t>
      </w:r>
      <w:r w:rsidRPr="00CA0DB9">
        <w:rPr>
          <w:i/>
          <w:color w:val="000000" w:themeColor="text1"/>
        </w:rPr>
        <w:t xml:space="preserve">Answering Islam: The Crescent </w:t>
      </w:r>
      <w:proofErr w:type="gramStart"/>
      <w:r w:rsidRPr="00CA0DB9">
        <w:rPr>
          <w:i/>
          <w:color w:val="000000" w:themeColor="text1"/>
        </w:rPr>
        <w:t>in Light of</w:t>
      </w:r>
      <w:proofErr w:type="gramEnd"/>
      <w:r w:rsidRPr="00CA0DB9">
        <w:rPr>
          <w:i/>
          <w:color w:val="000000" w:themeColor="text1"/>
        </w:rPr>
        <w:t xml:space="preserve"> the Cross</w:t>
      </w:r>
      <w:r w:rsidRPr="00CA0DB9">
        <w:rPr>
          <w:color w:val="000000" w:themeColor="text1"/>
        </w:rPr>
        <w:t>. 2nd ed. Grand Rapids, MI: Baker Books, 2002.</w:t>
      </w:r>
    </w:p>
    <w:p w14:paraId="392789F7" w14:textId="2A81A01E" w:rsidR="00A659FE" w:rsidRPr="00CA0DB9" w:rsidRDefault="00A659FE" w:rsidP="00F85B3C">
      <w:pPr>
        <w:spacing w:before="240" w:line="240" w:lineRule="auto"/>
        <w:ind w:left="720" w:hanging="720"/>
        <w:rPr>
          <w:color w:val="000000" w:themeColor="text1"/>
          <w:shd w:val="clear" w:color="auto" w:fill="FFFFFF"/>
        </w:rPr>
      </w:pPr>
      <w:proofErr w:type="spellStart"/>
      <w:r w:rsidRPr="00CA0DB9">
        <w:rPr>
          <w:color w:val="000000" w:themeColor="text1"/>
        </w:rPr>
        <w:t>Hemer</w:t>
      </w:r>
      <w:proofErr w:type="spellEnd"/>
      <w:r w:rsidRPr="00CA0DB9">
        <w:rPr>
          <w:color w:val="000000" w:themeColor="text1"/>
        </w:rPr>
        <w:t xml:space="preserve">, Colin J. </w:t>
      </w:r>
      <w:r w:rsidRPr="00CA0DB9">
        <w:rPr>
          <w:i/>
          <w:color w:val="000000" w:themeColor="text1"/>
        </w:rPr>
        <w:t>The Book of Acts in the Setting of Hellenistic History</w:t>
      </w:r>
      <w:r w:rsidRPr="00CA0DB9">
        <w:rPr>
          <w:color w:val="000000" w:themeColor="text1"/>
        </w:rPr>
        <w:t>. Winona Lake,</w:t>
      </w:r>
      <w:r w:rsidR="00EA6532" w:rsidRPr="00CA0DB9">
        <w:rPr>
          <w:color w:val="000000" w:themeColor="text1"/>
        </w:rPr>
        <w:t xml:space="preserve"> IN</w:t>
      </w:r>
      <w:r w:rsidRPr="00CA0DB9">
        <w:rPr>
          <w:color w:val="000000" w:themeColor="text1"/>
        </w:rPr>
        <w:t xml:space="preserve">: </w:t>
      </w:r>
      <w:proofErr w:type="spellStart"/>
      <w:r w:rsidRPr="00CA0DB9">
        <w:rPr>
          <w:color w:val="000000" w:themeColor="text1"/>
        </w:rPr>
        <w:t>Eisenbrauns</w:t>
      </w:r>
      <w:proofErr w:type="spellEnd"/>
      <w:r w:rsidRPr="00CA0DB9">
        <w:rPr>
          <w:color w:val="000000" w:themeColor="text1"/>
        </w:rPr>
        <w:t xml:space="preserve">, 1990. In Norman L. Geisler and Frank </w:t>
      </w:r>
      <w:proofErr w:type="spellStart"/>
      <w:r w:rsidRPr="00CA0DB9">
        <w:rPr>
          <w:color w:val="000000" w:themeColor="text1"/>
        </w:rPr>
        <w:t>Turek</w:t>
      </w:r>
      <w:proofErr w:type="spellEnd"/>
      <w:r w:rsidRPr="00CA0DB9">
        <w:rPr>
          <w:color w:val="000000" w:themeColor="text1"/>
        </w:rPr>
        <w:t xml:space="preserve">. </w:t>
      </w:r>
      <w:r w:rsidRPr="00CA0DB9">
        <w:rPr>
          <w:i/>
          <w:color w:val="000000" w:themeColor="text1"/>
        </w:rPr>
        <w:t>I Don’t Have Enough Faith to Be an Atheist</w:t>
      </w:r>
      <w:r w:rsidRPr="00CA0DB9">
        <w:rPr>
          <w:color w:val="000000" w:themeColor="text1"/>
        </w:rPr>
        <w:t>. Wheaton, IL: Crossway Books, 2004.</w:t>
      </w:r>
    </w:p>
    <w:p w14:paraId="0B4E15DA" w14:textId="77777777" w:rsidR="005E50C8" w:rsidRPr="00CA0DB9" w:rsidRDefault="005E50C8" w:rsidP="00F85B3C">
      <w:pPr>
        <w:spacing w:before="240" w:line="240" w:lineRule="auto"/>
        <w:ind w:left="720" w:hanging="720"/>
        <w:rPr>
          <w:color w:val="000000" w:themeColor="text1"/>
          <w:shd w:val="clear" w:color="auto" w:fill="FFFFFF"/>
        </w:rPr>
      </w:pPr>
      <w:r w:rsidRPr="00CA0DB9">
        <w:rPr>
          <w:i/>
          <w:iCs/>
          <w:color w:val="000000" w:themeColor="text1"/>
        </w:rPr>
        <w:t>Historic Creeds and Confessions</w:t>
      </w:r>
      <w:r w:rsidRPr="00CA0DB9">
        <w:rPr>
          <w:color w:val="000000" w:themeColor="text1"/>
        </w:rPr>
        <w:t xml:space="preserve">. Electronic ed. Oak Harbor: </w:t>
      </w:r>
      <w:proofErr w:type="spellStart"/>
      <w:r w:rsidRPr="00CA0DB9">
        <w:rPr>
          <w:color w:val="000000" w:themeColor="text1"/>
        </w:rPr>
        <w:t>Lexham</w:t>
      </w:r>
      <w:proofErr w:type="spellEnd"/>
      <w:r w:rsidRPr="00CA0DB9">
        <w:rPr>
          <w:color w:val="000000" w:themeColor="text1"/>
        </w:rPr>
        <w:t xml:space="preserve"> Press, 1997.</w:t>
      </w:r>
      <w:r w:rsidRPr="00CA0DB9">
        <w:rPr>
          <w:color w:val="000000" w:themeColor="text1"/>
          <w:shd w:val="clear" w:color="auto" w:fill="FFFFFF"/>
        </w:rPr>
        <w:t xml:space="preserve"> </w:t>
      </w:r>
    </w:p>
    <w:p w14:paraId="605B69C1" w14:textId="108CF98B" w:rsidR="00F43F40" w:rsidRPr="00CA0DB9" w:rsidRDefault="00F43F40" w:rsidP="00F85B3C">
      <w:pPr>
        <w:spacing w:before="240" w:line="240" w:lineRule="auto"/>
        <w:ind w:left="720" w:hanging="720"/>
        <w:rPr>
          <w:color w:val="000000" w:themeColor="text1"/>
          <w:shd w:val="clear" w:color="auto" w:fill="FFFFFF"/>
        </w:rPr>
      </w:pPr>
      <w:r w:rsidRPr="00CA0DB9">
        <w:rPr>
          <w:color w:val="000000" w:themeColor="text1"/>
          <w:shd w:val="clear" w:color="auto" w:fill="FFFFFF"/>
        </w:rPr>
        <w:t xml:space="preserve">Islamic Awareness. “Codex </w:t>
      </w:r>
      <w:proofErr w:type="spellStart"/>
      <w:r w:rsidRPr="00CA0DB9">
        <w:rPr>
          <w:color w:val="000000" w:themeColor="text1"/>
          <w:shd w:val="clear" w:color="auto" w:fill="FFFFFF"/>
        </w:rPr>
        <w:t>Ṣanʿāʾ</w:t>
      </w:r>
      <w:proofErr w:type="spellEnd"/>
      <w:r w:rsidRPr="00CA0DB9">
        <w:rPr>
          <w:color w:val="000000" w:themeColor="text1"/>
          <w:shd w:val="clear" w:color="auto" w:fill="FFFFFF"/>
        </w:rPr>
        <w:t xml:space="preserve"> I – a </w:t>
      </w:r>
      <w:proofErr w:type="spellStart"/>
      <w:r w:rsidRPr="00CA0DB9">
        <w:rPr>
          <w:color w:val="000000" w:themeColor="text1"/>
          <w:shd w:val="clear" w:color="auto" w:fill="FFFFFF"/>
        </w:rPr>
        <w:t>Qur'ānic</w:t>
      </w:r>
      <w:proofErr w:type="spellEnd"/>
      <w:r w:rsidRPr="00CA0DB9">
        <w:rPr>
          <w:color w:val="000000" w:themeColor="text1"/>
          <w:shd w:val="clear" w:color="auto" w:fill="FFFFFF"/>
        </w:rPr>
        <w:t xml:space="preserve"> Manuscript from Mid–1st Century of Hijra.” Last modified February 16, 2019. </w:t>
      </w:r>
      <w:hyperlink r:id="rId15" w:history="1">
        <w:r w:rsidRPr="00CA0DB9">
          <w:rPr>
            <w:rStyle w:val="Hyperlink"/>
            <w:color w:val="000000" w:themeColor="text1"/>
            <w:shd w:val="clear" w:color="auto" w:fill="FFFFFF"/>
          </w:rPr>
          <w:t>https://www.islamic-awareness.org/quran/text/mss/soth.html</w:t>
        </w:r>
      </w:hyperlink>
      <w:r w:rsidRPr="00CA0DB9">
        <w:rPr>
          <w:color w:val="000000" w:themeColor="text1"/>
          <w:shd w:val="clear" w:color="auto" w:fill="FFFFFF"/>
        </w:rPr>
        <w:t xml:space="preserve">. </w:t>
      </w:r>
    </w:p>
    <w:p w14:paraId="67DE4889" w14:textId="39DB68ED" w:rsidR="00B54148" w:rsidRPr="00CA0DB9" w:rsidRDefault="00B54148" w:rsidP="00F85B3C">
      <w:pPr>
        <w:spacing w:before="240" w:line="240" w:lineRule="auto"/>
        <w:ind w:left="720" w:hanging="720"/>
        <w:rPr>
          <w:color w:val="000000" w:themeColor="text1"/>
        </w:rPr>
      </w:pPr>
      <w:r w:rsidRPr="00CA0DB9">
        <w:rPr>
          <w:color w:val="000000" w:themeColor="text1"/>
        </w:rPr>
        <w:t xml:space="preserve">Moo, Douglass J, Joel B. Green and Scot McKnight. Eds. “Law.” </w:t>
      </w:r>
      <w:r w:rsidRPr="00CA0DB9">
        <w:rPr>
          <w:i/>
          <w:color w:val="000000" w:themeColor="text1"/>
        </w:rPr>
        <w:t>Dictionary of Jesus and the Gospels</w:t>
      </w:r>
      <w:r w:rsidRPr="00CA0DB9">
        <w:rPr>
          <w:color w:val="000000" w:themeColor="text1"/>
        </w:rPr>
        <w:t xml:space="preserve"> (Downers Grove, IL: InterVarsity Press, 1992), 456.</w:t>
      </w:r>
    </w:p>
    <w:p w14:paraId="1E309BA3" w14:textId="091E3B86" w:rsidR="003A0FE6" w:rsidRPr="00CA0DB9" w:rsidRDefault="003A0FE6" w:rsidP="00F85B3C">
      <w:pPr>
        <w:spacing w:before="240" w:line="240" w:lineRule="auto"/>
        <w:ind w:left="720" w:hanging="720"/>
        <w:rPr>
          <w:color w:val="000000" w:themeColor="text1"/>
          <w:shd w:val="clear" w:color="auto" w:fill="FFFFFF"/>
        </w:rPr>
      </w:pPr>
      <w:r w:rsidRPr="00CA0DB9">
        <w:rPr>
          <w:color w:val="000000" w:themeColor="text1"/>
          <w:shd w:val="clear" w:color="auto" w:fill="FFFFFF"/>
        </w:rPr>
        <w:t xml:space="preserve">Morey, Robert A. </w:t>
      </w:r>
      <w:r w:rsidRPr="00CA0DB9">
        <w:rPr>
          <w:i/>
          <w:color w:val="000000" w:themeColor="text1"/>
          <w:shd w:val="clear" w:color="auto" w:fill="FFFFFF"/>
        </w:rPr>
        <w:t>The Islamic Invasion: Confronting the World’s Fastest Growing Religion.</w:t>
      </w:r>
      <w:r w:rsidRPr="00CA0DB9">
        <w:rPr>
          <w:color w:val="000000" w:themeColor="text1"/>
          <w:shd w:val="clear" w:color="auto" w:fill="FFFFFF"/>
        </w:rPr>
        <w:t xml:space="preserve"> Rev. and expanded ed. Las Vegas, NV: Christian Scholars Press, 2003. </w:t>
      </w:r>
    </w:p>
    <w:p w14:paraId="0856A6FD" w14:textId="5DBF2E02" w:rsidR="003B3479" w:rsidRPr="00CA0DB9" w:rsidRDefault="003B3479" w:rsidP="00F85B3C">
      <w:pPr>
        <w:spacing w:before="240" w:line="240" w:lineRule="auto"/>
        <w:ind w:left="720" w:hanging="720"/>
        <w:rPr>
          <w:color w:val="000000" w:themeColor="text1"/>
          <w:shd w:val="clear" w:color="auto" w:fill="FFFFFF"/>
        </w:rPr>
      </w:pPr>
      <w:r w:rsidRPr="00CA0DB9">
        <w:rPr>
          <w:color w:val="000000" w:themeColor="text1"/>
          <w:shd w:val="clear" w:color="auto" w:fill="FFFFFF"/>
        </w:rPr>
        <w:t>Muhammed, A. “The lie of 'Quranic Abrogation' (The Greatest Lie against the Quran).” True Islam. Accessed May 16, 2019. </w:t>
      </w:r>
      <w:hyperlink r:id="rId16" w:tgtFrame="newTurabian" w:history="1">
        <w:r w:rsidRPr="00CA0DB9">
          <w:rPr>
            <w:rStyle w:val="Hyperlink"/>
            <w:color w:val="000000" w:themeColor="text1"/>
            <w:shd w:val="clear" w:color="auto" w:fill="FFFFFF"/>
          </w:rPr>
          <w:t>http://www.quran-islam.org/main_topics/quran/false_accusations/abrogation_claims_(P1216).html</w:t>
        </w:r>
      </w:hyperlink>
      <w:r w:rsidRPr="00CA0DB9">
        <w:rPr>
          <w:color w:val="000000" w:themeColor="text1"/>
          <w:shd w:val="clear" w:color="auto" w:fill="FFFFFF"/>
        </w:rPr>
        <w:t>.</w:t>
      </w:r>
    </w:p>
    <w:p w14:paraId="7FDD72D2" w14:textId="3EC435F4" w:rsidR="00520877" w:rsidRPr="00CA0DB9" w:rsidRDefault="00520877" w:rsidP="00F85B3C">
      <w:pPr>
        <w:spacing w:before="240" w:line="240" w:lineRule="auto"/>
        <w:ind w:left="720" w:hanging="720"/>
        <w:rPr>
          <w:color w:val="000000" w:themeColor="text1"/>
          <w:shd w:val="clear" w:color="auto" w:fill="FFFFFF"/>
        </w:rPr>
      </w:pPr>
      <w:proofErr w:type="spellStart"/>
      <w:r w:rsidRPr="00CA0DB9">
        <w:rPr>
          <w:color w:val="000000" w:themeColor="text1"/>
          <w:shd w:val="clear" w:color="auto" w:fill="FFFFFF"/>
        </w:rPr>
        <w:t>Ohlig</w:t>
      </w:r>
      <w:proofErr w:type="spellEnd"/>
      <w:r w:rsidRPr="00CA0DB9">
        <w:rPr>
          <w:color w:val="000000" w:themeColor="text1"/>
          <w:shd w:val="clear" w:color="auto" w:fill="FFFFFF"/>
        </w:rPr>
        <w:t xml:space="preserve">, Karl-Heinz, and Gerd-R </w:t>
      </w:r>
      <w:proofErr w:type="spellStart"/>
      <w:r w:rsidRPr="00CA0DB9">
        <w:rPr>
          <w:color w:val="000000" w:themeColor="text1"/>
          <w:shd w:val="clear" w:color="auto" w:fill="FFFFFF"/>
        </w:rPr>
        <w:t>Puin</w:t>
      </w:r>
      <w:proofErr w:type="spellEnd"/>
      <w:r w:rsidRPr="00CA0DB9">
        <w:rPr>
          <w:color w:val="000000" w:themeColor="text1"/>
          <w:shd w:val="clear" w:color="auto" w:fill="FFFFFF"/>
        </w:rPr>
        <w:t>. Ed</w:t>
      </w:r>
      <w:r w:rsidR="00953B1F" w:rsidRPr="00CA0DB9">
        <w:rPr>
          <w:color w:val="000000" w:themeColor="text1"/>
          <w:shd w:val="clear" w:color="auto" w:fill="FFFFFF"/>
        </w:rPr>
        <w:t>s</w:t>
      </w:r>
      <w:r w:rsidRPr="00CA0DB9">
        <w:rPr>
          <w:color w:val="000000" w:themeColor="text1"/>
          <w:shd w:val="clear" w:color="auto" w:fill="FFFFFF"/>
        </w:rPr>
        <w:t>. </w:t>
      </w:r>
      <w:r w:rsidRPr="00CA0DB9">
        <w:rPr>
          <w:i/>
          <w:iCs/>
          <w:color w:val="000000" w:themeColor="text1"/>
          <w:shd w:val="clear" w:color="auto" w:fill="FFFFFF"/>
        </w:rPr>
        <w:t xml:space="preserve">The Hidden Origins of Islam: New Research </w:t>
      </w:r>
      <w:proofErr w:type="gramStart"/>
      <w:r w:rsidRPr="00CA0DB9">
        <w:rPr>
          <w:i/>
          <w:iCs/>
          <w:color w:val="000000" w:themeColor="text1"/>
          <w:shd w:val="clear" w:color="auto" w:fill="FFFFFF"/>
        </w:rPr>
        <w:t>Into</w:t>
      </w:r>
      <w:proofErr w:type="gramEnd"/>
      <w:r w:rsidRPr="00CA0DB9">
        <w:rPr>
          <w:i/>
          <w:iCs/>
          <w:color w:val="000000" w:themeColor="text1"/>
          <w:shd w:val="clear" w:color="auto" w:fill="FFFFFF"/>
        </w:rPr>
        <w:t xml:space="preserve"> Its Early History</w:t>
      </w:r>
      <w:r w:rsidRPr="00CA0DB9">
        <w:rPr>
          <w:color w:val="000000" w:themeColor="text1"/>
          <w:shd w:val="clear" w:color="auto" w:fill="FFFFFF"/>
        </w:rPr>
        <w:t xml:space="preserve">. Amherst, NY: Prometheus Books, 2009. </w:t>
      </w:r>
      <w:hyperlink r:id="rId17" w:history="1">
        <w:r w:rsidRPr="00CA0DB9">
          <w:rPr>
            <w:rStyle w:val="Hyperlink"/>
            <w:color w:val="000000" w:themeColor="text1"/>
            <w:shd w:val="clear" w:color="auto" w:fill="FFFFFF"/>
          </w:rPr>
          <w:t>https://archive.org/details/TheHiddenOriginsOfIslamNewResearchIntoItsEarlyHistory</w:t>
        </w:r>
      </w:hyperlink>
      <w:r w:rsidRPr="00CA0DB9">
        <w:rPr>
          <w:color w:val="000000" w:themeColor="text1"/>
          <w:shd w:val="clear" w:color="auto" w:fill="FFFFFF"/>
        </w:rPr>
        <w:t xml:space="preserve">. </w:t>
      </w:r>
    </w:p>
    <w:p w14:paraId="7C65C0CD" w14:textId="7722D61B" w:rsidR="006E2CF3" w:rsidRPr="00CA0DB9" w:rsidRDefault="006E2CF3" w:rsidP="00F85B3C">
      <w:pPr>
        <w:spacing w:before="240" w:line="240" w:lineRule="auto"/>
        <w:ind w:left="720" w:hanging="720"/>
        <w:rPr>
          <w:color w:val="000000" w:themeColor="text1"/>
          <w:shd w:val="clear" w:color="auto" w:fill="FFFFFF"/>
        </w:rPr>
      </w:pPr>
      <w:r w:rsidRPr="00CA0DB9">
        <w:rPr>
          <w:color w:val="000000" w:themeColor="text1"/>
          <w:shd w:val="clear" w:color="auto" w:fill="FFFFFF"/>
        </w:rPr>
        <w:t>Powers, David S. “On the Abrogation of the Bequest Verses.” </w:t>
      </w:r>
      <w:r w:rsidRPr="00CA0DB9">
        <w:rPr>
          <w:i/>
          <w:iCs/>
          <w:color w:val="000000" w:themeColor="text1"/>
          <w:shd w:val="clear" w:color="auto" w:fill="FFFFFF"/>
        </w:rPr>
        <w:t>Arabica</w:t>
      </w:r>
      <w:r w:rsidRPr="00CA0DB9">
        <w:rPr>
          <w:color w:val="000000" w:themeColor="text1"/>
          <w:shd w:val="clear" w:color="auto" w:fill="FFFFFF"/>
        </w:rPr>
        <w:t> 29, no. 3 (</w:t>
      </w:r>
      <w:proofErr w:type="gramStart"/>
      <w:r w:rsidRPr="00CA0DB9">
        <w:rPr>
          <w:color w:val="000000" w:themeColor="text1"/>
          <w:shd w:val="clear" w:color="auto" w:fill="FFFFFF"/>
        </w:rPr>
        <w:t>Sep.,</w:t>
      </w:r>
      <w:proofErr w:type="gramEnd"/>
      <w:r w:rsidRPr="00CA0DB9">
        <w:rPr>
          <w:color w:val="000000" w:themeColor="text1"/>
          <w:shd w:val="clear" w:color="auto" w:fill="FFFFFF"/>
        </w:rPr>
        <w:t xml:space="preserve"> 1982): 246-95. </w:t>
      </w:r>
      <w:hyperlink r:id="rId18" w:anchor="page_scan_tab_contents" w:history="1">
        <w:r w:rsidRPr="00CA0DB9">
          <w:rPr>
            <w:rStyle w:val="Hyperlink"/>
            <w:color w:val="000000" w:themeColor="text1"/>
            <w:shd w:val="clear" w:color="auto" w:fill="FFFFFF"/>
          </w:rPr>
          <w:t>https://www.jstor.org/stable/4056186?read-now=1&amp;seq=1#page_scan_tab_contents</w:t>
        </w:r>
      </w:hyperlink>
      <w:r w:rsidRPr="00CA0DB9">
        <w:rPr>
          <w:color w:val="000000" w:themeColor="text1"/>
          <w:shd w:val="clear" w:color="auto" w:fill="FFFFFF"/>
        </w:rPr>
        <w:t>.</w:t>
      </w:r>
    </w:p>
    <w:p w14:paraId="432D72D7" w14:textId="2FFF9E39" w:rsidR="00877198" w:rsidRPr="00CA0DB9" w:rsidRDefault="00877198" w:rsidP="00F85B3C">
      <w:pPr>
        <w:spacing w:before="240" w:line="240" w:lineRule="auto"/>
        <w:ind w:left="720" w:hanging="720"/>
        <w:rPr>
          <w:color w:val="000000" w:themeColor="text1"/>
          <w:shd w:val="clear" w:color="auto" w:fill="FFFFFF"/>
        </w:rPr>
      </w:pPr>
      <w:r w:rsidRPr="00CA0DB9">
        <w:rPr>
          <w:color w:val="000000" w:themeColor="text1"/>
          <w:shd w:val="clear" w:color="auto" w:fill="FFFFFF"/>
        </w:rPr>
        <w:t xml:space="preserve">Rhodes, Ron. </w:t>
      </w:r>
      <w:r w:rsidRPr="00CA0DB9">
        <w:rPr>
          <w:i/>
          <w:color w:val="000000" w:themeColor="text1"/>
          <w:shd w:val="clear" w:color="auto" w:fill="FFFFFF"/>
        </w:rPr>
        <w:t>The 10 Things You Need to Know about Islam</w:t>
      </w:r>
      <w:r w:rsidRPr="00CA0DB9">
        <w:rPr>
          <w:color w:val="000000" w:themeColor="text1"/>
          <w:shd w:val="clear" w:color="auto" w:fill="FFFFFF"/>
        </w:rPr>
        <w:t xml:space="preserve">. Eugene, Or.: Harvest House Publishers, 2007. </w:t>
      </w:r>
    </w:p>
    <w:p w14:paraId="7B059E8A" w14:textId="37FB6A65" w:rsidR="00953B1F" w:rsidRPr="00CA0DB9" w:rsidRDefault="00953B1F" w:rsidP="00F85B3C">
      <w:pPr>
        <w:spacing w:before="240" w:line="240" w:lineRule="auto"/>
        <w:ind w:left="720" w:hanging="720"/>
        <w:rPr>
          <w:color w:val="000000" w:themeColor="text1"/>
          <w:shd w:val="clear" w:color="auto" w:fill="FFFFFF"/>
        </w:rPr>
      </w:pPr>
      <w:r w:rsidRPr="00CA0DB9">
        <w:rPr>
          <w:color w:val="000000" w:themeColor="text1"/>
          <w:shd w:val="clear" w:color="auto" w:fill="FFFFFF"/>
        </w:rPr>
        <w:t xml:space="preserve">Roberts, Alexander, James Donaldson, and A. Cleveland </w:t>
      </w:r>
      <w:proofErr w:type="spellStart"/>
      <w:r w:rsidRPr="00CA0DB9">
        <w:rPr>
          <w:color w:val="000000" w:themeColor="text1"/>
          <w:shd w:val="clear" w:color="auto" w:fill="FFFFFF"/>
        </w:rPr>
        <w:t>Coxe</w:t>
      </w:r>
      <w:proofErr w:type="spellEnd"/>
      <w:r w:rsidRPr="00CA0DB9">
        <w:rPr>
          <w:color w:val="000000" w:themeColor="text1"/>
          <w:shd w:val="clear" w:color="auto" w:fill="FFFFFF"/>
        </w:rPr>
        <w:t xml:space="preserve">. Eds. “The Gospel of Thomas,” </w:t>
      </w:r>
      <w:r w:rsidRPr="00CA0DB9">
        <w:rPr>
          <w:i/>
          <w:color w:val="000000" w:themeColor="text1"/>
          <w:shd w:val="clear" w:color="auto" w:fill="FFFFFF"/>
        </w:rPr>
        <w:t>Fathers of the Third and Fourth Centuries: The Twelve Patriarchs, Excerpts and Epistles, the Clementina, Apocrypha, Decretals, Memoirs of Edessa and Syriac Documents, Remains of the First Ages</w:t>
      </w:r>
      <w:r w:rsidRPr="00CA0DB9">
        <w:rPr>
          <w:color w:val="000000" w:themeColor="text1"/>
          <w:shd w:val="clear" w:color="auto" w:fill="FFFFFF"/>
        </w:rPr>
        <w:t xml:space="preserve">. Trans. Alexander Walker. Vol. 8. </w:t>
      </w:r>
      <w:r w:rsidRPr="00CA0DB9">
        <w:rPr>
          <w:i/>
          <w:color w:val="000000" w:themeColor="text1"/>
          <w:shd w:val="clear" w:color="auto" w:fill="FFFFFF"/>
        </w:rPr>
        <w:t>The Ante-Nicene Fathers</w:t>
      </w:r>
      <w:r w:rsidRPr="00CA0DB9">
        <w:rPr>
          <w:color w:val="000000" w:themeColor="text1"/>
          <w:shd w:val="clear" w:color="auto" w:fill="FFFFFF"/>
        </w:rPr>
        <w:t>. Buffalo, NY: Christian Literature Company, 1886.</w:t>
      </w:r>
    </w:p>
    <w:p w14:paraId="38C3A5B1" w14:textId="67A6AA3A" w:rsidR="00F43F40" w:rsidRPr="00CA0DB9" w:rsidRDefault="00F43F40" w:rsidP="00F85B3C">
      <w:pPr>
        <w:spacing w:before="240" w:line="240" w:lineRule="auto"/>
        <w:ind w:left="720" w:hanging="720"/>
        <w:rPr>
          <w:color w:val="000000" w:themeColor="text1"/>
          <w:shd w:val="clear" w:color="auto" w:fill="FFFFFF"/>
        </w:rPr>
      </w:pPr>
      <w:r w:rsidRPr="00CA0DB9">
        <w:rPr>
          <w:color w:val="000000" w:themeColor="text1"/>
          <w:shd w:val="clear" w:color="auto" w:fill="FFFFFF"/>
        </w:rPr>
        <w:t xml:space="preserve">Sadeghi, Behnam, and Uwe Bergmann. “The Codex of a Companion of the Prophet and the </w:t>
      </w:r>
      <w:proofErr w:type="spellStart"/>
      <w:r w:rsidRPr="00CA0DB9">
        <w:rPr>
          <w:color w:val="000000" w:themeColor="text1"/>
          <w:shd w:val="clear" w:color="auto" w:fill="FFFFFF"/>
        </w:rPr>
        <w:t>Qurān</w:t>
      </w:r>
      <w:proofErr w:type="spellEnd"/>
      <w:r w:rsidRPr="00CA0DB9">
        <w:rPr>
          <w:color w:val="000000" w:themeColor="text1"/>
          <w:shd w:val="clear" w:color="auto" w:fill="FFFFFF"/>
        </w:rPr>
        <w:t xml:space="preserve"> of the Prophet.” </w:t>
      </w:r>
      <w:r w:rsidRPr="00CA0DB9">
        <w:rPr>
          <w:i/>
          <w:iCs/>
          <w:color w:val="000000" w:themeColor="text1"/>
          <w:shd w:val="clear" w:color="auto" w:fill="FFFFFF"/>
        </w:rPr>
        <w:t>Arabica</w:t>
      </w:r>
      <w:r w:rsidRPr="00CA0DB9">
        <w:rPr>
          <w:color w:val="000000" w:themeColor="text1"/>
          <w:shd w:val="clear" w:color="auto" w:fill="FFFFFF"/>
        </w:rPr>
        <w:t xml:space="preserve"> 57, no. 4 (January 1, 2010): 343-436. </w:t>
      </w:r>
      <w:hyperlink r:id="rId19" w:history="1">
        <w:r w:rsidRPr="00CA0DB9">
          <w:rPr>
            <w:rStyle w:val="Hyperlink"/>
            <w:color w:val="000000" w:themeColor="text1"/>
            <w:shd w:val="clear" w:color="auto" w:fill="FFFFFF"/>
          </w:rPr>
          <w:t>https://archive.org/details/130854520TheCodexOfACompanionOfTheProphetSAWBenhamSadeghiBergmann</w:t>
        </w:r>
      </w:hyperlink>
      <w:r w:rsidRPr="00CA0DB9">
        <w:rPr>
          <w:color w:val="000000" w:themeColor="text1"/>
          <w:shd w:val="clear" w:color="auto" w:fill="FFFFFF"/>
        </w:rPr>
        <w:t>.</w:t>
      </w:r>
    </w:p>
    <w:p w14:paraId="61EF1DA1" w14:textId="37BCB549" w:rsidR="00F85B3C" w:rsidRPr="00CA0DB9" w:rsidRDefault="0036157B" w:rsidP="00F85B3C">
      <w:pPr>
        <w:spacing w:before="240" w:line="240" w:lineRule="auto"/>
        <w:ind w:left="720" w:hanging="720"/>
        <w:rPr>
          <w:color w:val="000000" w:themeColor="text1"/>
          <w:shd w:val="clear" w:color="auto" w:fill="FFFFFF"/>
        </w:rPr>
      </w:pPr>
      <w:proofErr w:type="spellStart"/>
      <w:r w:rsidRPr="00CA0DB9">
        <w:rPr>
          <w:color w:val="000000" w:themeColor="text1"/>
          <w:shd w:val="clear" w:color="auto" w:fill="FFFFFF"/>
        </w:rPr>
        <w:t>Shumack</w:t>
      </w:r>
      <w:proofErr w:type="spellEnd"/>
      <w:r w:rsidRPr="00CA0DB9">
        <w:rPr>
          <w:color w:val="000000" w:themeColor="text1"/>
          <w:shd w:val="clear" w:color="auto" w:fill="FFFFFF"/>
        </w:rPr>
        <w:t>, Richard. </w:t>
      </w:r>
      <w:r w:rsidRPr="00CA0DB9">
        <w:rPr>
          <w:i/>
          <w:iCs/>
          <w:color w:val="000000" w:themeColor="text1"/>
        </w:rPr>
        <w:t>The Wisdom of Islam and the Foolishness of Christianity</w:t>
      </w:r>
      <w:r w:rsidRPr="00CA0DB9">
        <w:rPr>
          <w:color w:val="000000" w:themeColor="text1"/>
          <w:shd w:val="clear" w:color="auto" w:fill="FFFFFF"/>
        </w:rPr>
        <w:t>. Sydney: Island View Publishing, 2014.</w:t>
      </w:r>
    </w:p>
    <w:p w14:paraId="5D838391" w14:textId="727EB469" w:rsidR="008F57A8" w:rsidRPr="00CA0DB9" w:rsidRDefault="008F57A8" w:rsidP="00F85B3C">
      <w:pPr>
        <w:spacing w:before="240" w:line="240" w:lineRule="auto"/>
        <w:ind w:left="720" w:hanging="720"/>
        <w:rPr>
          <w:color w:val="000000" w:themeColor="text1"/>
          <w:shd w:val="clear" w:color="auto" w:fill="FFFFFF"/>
        </w:rPr>
      </w:pPr>
      <w:r w:rsidRPr="00CA0DB9">
        <w:rPr>
          <w:color w:val="000000" w:themeColor="text1"/>
        </w:rPr>
        <w:lastRenderedPageBreak/>
        <w:t xml:space="preserve">Singer, Isidore. Ed. </w:t>
      </w:r>
      <w:r w:rsidRPr="00CA0DB9">
        <w:rPr>
          <w:i/>
          <w:color w:val="000000" w:themeColor="text1"/>
        </w:rPr>
        <w:t>The Jewish Encyclopedia: A Descriptive Record of the History, Religion, Literature, and Customs of the Jewish People from the Earliest Times to the Present Day, 12 Volumes</w:t>
      </w:r>
      <w:r w:rsidRPr="00CA0DB9">
        <w:rPr>
          <w:color w:val="000000" w:themeColor="text1"/>
        </w:rPr>
        <w:t>. New York; London: Funk &amp; Wagnalls, 1901-1906.</w:t>
      </w:r>
    </w:p>
    <w:p w14:paraId="2E32D85F" w14:textId="5B4475BD" w:rsidR="004E6159" w:rsidRPr="00CA0DB9" w:rsidRDefault="004E6159" w:rsidP="00F85B3C">
      <w:pPr>
        <w:spacing w:before="240" w:line="240" w:lineRule="auto"/>
        <w:ind w:left="720" w:hanging="720"/>
        <w:rPr>
          <w:color w:val="000000" w:themeColor="text1"/>
        </w:rPr>
      </w:pPr>
      <w:r w:rsidRPr="00CA0DB9">
        <w:rPr>
          <w:color w:val="000000" w:themeColor="text1"/>
        </w:rPr>
        <w:t xml:space="preserve">Strauss, Mark L. </w:t>
      </w:r>
      <w:r w:rsidRPr="00CA0DB9">
        <w:rPr>
          <w:i/>
          <w:color w:val="000000" w:themeColor="text1"/>
        </w:rPr>
        <w:t xml:space="preserve">Four Portraits, One Jesus: A Survey of Jesus and the Gospels. </w:t>
      </w:r>
      <w:r w:rsidRPr="00CA0DB9">
        <w:rPr>
          <w:color w:val="000000" w:themeColor="text1"/>
        </w:rPr>
        <w:t>Grand Rapids, MI: Zondervan, 2007.</w:t>
      </w:r>
    </w:p>
    <w:p w14:paraId="53F5235D" w14:textId="3AE9962C" w:rsidR="002D53E1" w:rsidRPr="00CA0DB9" w:rsidRDefault="002D53E1" w:rsidP="00F85B3C">
      <w:pPr>
        <w:spacing w:before="240" w:line="240" w:lineRule="auto"/>
        <w:ind w:left="720" w:hanging="720"/>
        <w:rPr>
          <w:color w:val="000000" w:themeColor="text1"/>
        </w:rPr>
      </w:pPr>
      <w:r w:rsidRPr="00CA0DB9">
        <w:rPr>
          <w:color w:val="000000" w:themeColor="text1"/>
          <w:shd w:val="clear" w:color="auto" w:fill="FFFFFF"/>
        </w:rPr>
        <w:t xml:space="preserve">Wayne, Luke. “Did the Author of the Quran Understand the Trinity?” CARM. January 22, 2018. </w:t>
      </w:r>
      <w:hyperlink r:id="rId20" w:history="1">
        <w:r w:rsidRPr="00CA0DB9">
          <w:rPr>
            <w:rStyle w:val="Hyperlink"/>
            <w:color w:val="000000" w:themeColor="text1"/>
            <w:shd w:val="clear" w:color="auto" w:fill="FFFFFF"/>
          </w:rPr>
          <w:t>https://carm.org/did-the-author-of-the-quran-understand-the-trinity</w:t>
        </w:r>
      </w:hyperlink>
      <w:r w:rsidRPr="00CA0DB9">
        <w:rPr>
          <w:color w:val="000000" w:themeColor="text1"/>
          <w:shd w:val="clear" w:color="auto" w:fill="FFFFFF"/>
        </w:rPr>
        <w:t>.</w:t>
      </w:r>
      <w:r w:rsidRPr="00CA0DB9">
        <w:rPr>
          <w:color w:val="000000" w:themeColor="text1"/>
        </w:rPr>
        <w:t xml:space="preserve"> </w:t>
      </w:r>
    </w:p>
    <w:p w14:paraId="4DB932BF" w14:textId="20A0CD6A" w:rsidR="0036157B" w:rsidRPr="00CA0DB9" w:rsidRDefault="0036157B" w:rsidP="00F85B3C">
      <w:pPr>
        <w:spacing w:before="240" w:line="240" w:lineRule="auto"/>
        <w:ind w:left="720" w:hanging="720"/>
        <w:rPr>
          <w:color w:val="000000" w:themeColor="text1"/>
        </w:rPr>
      </w:pPr>
      <w:r w:rsidRPr="00CA0DB9">
        <w:rPr>
          <w:color w:val="000000" w:themeColor="text1"/>
        </w:rPr>
        <w:t xml:space="preserve">White, James R. </w:t>
      </w:r>
      <w:r w:rsidRPr="00CA0DB9">
        <w:rPr>
          <w:i/>
          <w:color w:val="000000" w:themeColor="text1"/>
        </w:rPr>
        <w:t>What Every Christian Needs to Know about the Quran</w:t>
      </w:r>
      <w:r w:rsidRPr="00CA0DB9">
        <w:rPr>
          <w:color w:val="000000" w:themeColor="text1"/>
        </w:rPr>
        <w:t>. Minneapolis, MN: Bethany House, 2013.</w:t>
      </w:r>
    </w:p>
    <w:p w14:paraId="5BFC4E68" w14:textId="3B115340" w:rsidR="00E21DD2" w:rsidRPr="00CA0DB9" w:rsidRDefault="00E21DD2" w:rsidP="00F85B3C">
      <w:pPr>
        <w:spacing w:before="240" w:line="240" w:lineRule="auto"/>
        <w:ind w:left="720" w:hanging="720"/>
        <w:rPr>
          <w:color w:val="000000" w:themeColor="text1"/>
          <w:shd w:val="clear" w:color="auto" w:fill="FFFFFF"/>
        </w:rPr>
      </w:pPr>
      <w:r w:rsidRPr="00CA0DB9">
        <w:rPr>
          <w:color w:val="000000" w:themeColor="text1"/>
          <w:shd w:val="clear" w:color="auto" w:fill="FFFFFF"/>
        </w:rPr>
        <w:t xml:space="preserve">Why Islam? “The Preservation of the Glorious Quran.” November 9, 2014. </w:t>
      </w:r>
      <w:hyperlink r:id="rId21" w:history="1">
        <w:r w:rsidRPr="00CA0DB9">
          <w:rPr>
            <w:rStyle w:val="Hyperlink"/>
            <w:color w:val="000000" w:themeColor="text1"/>
            <w:shd w:val="clear" w:color="auto" w:fill="FFFFFF"/>
          </w:rPr>
          <w:t>https://www.whyislam.org/on-faith/the-preservation/</w:t>
        </w:r>
      </w:hyperlink>
      <w:r w:rsidRPr="00CA0DB9">
        <w:rPr>
          <w:color w:val="000000" w:themeColor="text1"/>
          <w:shd w:val="clear" w:color="auto" w:fill="FFFFFF"/>
        </w:rPr>
        <w:t>.</w:t>
      </w:r>
    </w:p>
    <w:p w14:paraId="22B39B8A" w14:textId="5F328CC7" w:rsidR="00685DA4" w:rsidRPr="00CA0DB9" w:rsidRDefault="00685DA4" w:rsidP="00F85B3C">
      <w:pPr>
        <w:spacing w:before="240" w:line="240" w:lineRule="auto"/>
        <w:ind w:left="720" w:hanging="720"/>
        <w:rPr>
          <w:color w:val="000000" w:themeColor="text1"/>
        </w:rPr>
      </w:pPr>
      <w:r w:rsidRPr="00CA0DB9">
        <w:rPr>
          <w:color w:val="000000" w:themeColor="text1"/>
          <w:shd w:val="clear" w:color="auto" w:fill="FFFFFF"/>
        </w:rPr>
        <w:t xml:space="preserve">Wood, David. “Has the Qur'an Been Perfectly Preserved?” North American Mission Board. March 30, 2016. </w:t>
      </w:r>
      <w:hyperlink r:id="rId22" w:history="1">
        <w:r w:rsidRPr="00CA0DB9">
          <w:rPr>
            <w:rStyle w:val="Hyperlink"/>
            <w:color w:val="000000" w:themeColor="text1"/>
            <w:shd w:val="clear" w:color="auto" w:fill="FFFFFF"/>
          </w:rPr>
          <w:t>https://www.namb.net/apologetics-blog/has-the-qur-an-been-perfectly-preserved/</w:t>
        </w:r>
      </w:hyperlink>
      <w:r w:rsidRPr="00CA0DB9">
        <w:rPr>
          <w:color w:val="000000" w:themeColor="text1"/>
          <w:shd w:val="clear" w:color="auto" w:fill="FFFFFF"/>
        </w:rPr>
        <w:t>.</w:t>
      </w:r>
    </w:p>
    <w:p w14:paraId="483065E1" w14:textId="77777777" w:rsidR="00F85B3C" w:rsidRPr="00CA0DB9" w:rsidRDefault="00F85B3C" w:rsidP="00A341EA">
      <w:pPr>
        <w:rPr>
          <w:color w:val="000000" w:themeColor="text1"/>
        </w:rPr>
      </w:pPr>
    </w:p>
    <w:sectPr w:rsidR="00F85B3C" w:rsidRPr="00CA0DB9" w:rsidSect="00621C91">
      <w:headerReference w:type="default" r:id="rId23"/>
      <w:footerReference w:type="default" r:id="rId24"/>
      <w:headerReference w:type="first" r:id="rId25"/>
      <w:footerReference w:type="first" r:id="rId26"/>
      <w:endnotePr>
        <w:numFmt w:val="decimal"/>
      </w:endnotePr>
      <w:pgSz w:w="12240" w:h="15840" w:code="1"/>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1BF3F" w14:textId="77777777" w:rsidR="00F204BA" w:rsidRDefault="00F204BA">
      <w:pPr>
        <w:spacing w:line="240" w:lineRule="auto"/>
      </w:pPr>
      <w:r>
        <w:separator/>
      </w:r>
    </w:p>
  </w:endnote>
  <w:endnote w:type="continuationSeparator" w:id="0">
    <w:p w14:paraId="415BD2B9" w14:textId="77777777" w:rsidR="00F204BA" w:rsidRDefault="00F2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8682" w14:textId="77777777" w:rsidR="00F204BA" w:rsidRDefault="00F204BA" w:rsidP="00790CE7">
    <w:pPr>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19C9" w14:textId="77777777" w:rsidR="00F204BA" w:rsidRPr="00ED2932" w:rsidRDefault="00F204BA" w:rsidP="00ED2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506D" w14:textId="0FB3E0A4" w:rsidR="00F204BA" w:rsidRPr="00C213EB" w:rsidRDefault="00F204BA" w:rsidP="00C2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E6E2" w14:textId="77777777" w:rsidR="00F204BA" w:rsidRDefault="00F204BA" w:rsidP="00790CE7">
      <w:pPr>
        <w:spacing w:line="200" w:lineRule="atLeast"/>
        <w:ind w:firstLine="0"/>
      </w:pPr>
      <w:r>
        <w:separator/>
      </w:r>
    </w:p>
  </w:footnote>
  <w:footnote w:type="continuationSeparator" w:id="0">
    <w:p w14:paraId="27720280" w14:textId="77777777" w:rsidR="00F204BA" w:rsidRDefault="00F204BA" w:rsidP="00790CE7">
      <w:pPr>
        <w:spacing w:line="200" w:lineRule="atLeast"/>
        <w:ind w:firstLine="0"/>
      </w:pPr>
      <w:r>
        <w:separator/>
      </w:r>
    </w:p>
  </w:footnote>
  <w:footnote w:type="continuationNotice" w:id="1">
    <w:p w14:paraId="564113ED" w14:textId="77777777" w:rsidR="00F204BA" w:rsidRDefault="00F204BA" w:rsidP="00790CE7">
      <w:pPr>
        <w:spacing w:line="200" w:lineRule="atLeast"/>
        <w:ind w:firstLine="0"/>
      </w:pPr>
    </w:p>
  </w:footnote>
  <w:footnote w:id="2">
    <w:p w14:paraId="22BE7190" w14:textId="515220B9" w:rsidR="00F204BA" w:rsidRPr="00246A2E" w:rsidRDefault="00F204BA" w:rsidP="00F96DB8">
      <w:pPr>
        <w:pStyle w:val="FootnoteText"/>
        <w:rPr>
          <w:color w:val="000000" w:themeColor="text1"/>
        </w:rPr>
      </w:pPr>
      <w:r w:rsidRPr="00246A2E">
        <w:rPr>
          <w:rStyle w:val="FootnoteReference"/>
          <w:color w:val="000000" w:themeColor="text1"/>
        </w:rPr>
        <w:footnoteRef/>
      </w:r>
      <w:r w:rsidRPr="00246A2E">
        <w:rPr>
          <w:color w:val="000000" w:themeColor="text1"/>
        </w:rPr>
        <w:t xml:space="preserve"> Shabbir Akhtar, </w:t>
      </w:r>
      <w:r w:rsidRPr="00246A2E">
        <w:rPr>
          <w:i/>
          <w:color w:val="000000" w:themeColor="text1"/>
        </w:rPr>
        <w:t>The Quran and the Secular Mind: A Philosophy of Islam</w:t>
      </w:r>
      <w:r w:rsidRPr="00246A2E">
        <w:rPr>
          <w:color w:val="000000" w:themeColor="text1"/>
        </w:rPr>
        <w:t xml:space="preserve"> (London: Routledge, 2009), 127, 128. In Richard Shumack, The Wisdom of Islam and the Foolishness of Christianity (Sydney: Island View Publishing, 2014), Kindle loc. 3210-3213.</w:t>
      </w:r>
    </w:p>
  </w:footnote>
  <w:footnote w:id="3">
    <w:p w14:paraId="1F76C5ED" w14:textId="4F0C6044" w:rsidR="00F204BA" w:rsidRPr="00246A2E" w:rsidRDefault="00F204BA" w:rsidP="0072169C">
      <w:pPr>
        <w:pStyle w:val="FootnoteText"/>
        <w:rPr>
          <w:color w:val="000000" w:themeColor="text1"/>
        </w:rPr>
      </w:pPr>
      <w:r w:rsidRPr="00246A2E">
        <w:rPr>
          <w:rStyle w:val="FootnoteReference"/>
          <w:color w:val="000000" w:themeColor="text1"/>
        </w:rPr>
        <w:footnoteRef/>
      </w:r>
      <w:r w:rsidRPr="00246A2E">
        <w:rPr>
          <w:color w:val="000000" w:themeColor="text1"/>
        </w:rPr>
        <w:t xml:space="preserve"> Richard </w:t>
      </w:r>
      <w:r w:rsidRPr="00246A2E">
        <w:rPr>
          <w:color w:val="000000" w:themeColor="text1"/>
        </w:rPr>
        <w:t>Shumack, The Wisdom of Islam and the Foolishness of Christianity (Sydney: Island View Publishing, 2014), Kindle loc. 701.</w:t>
      </w:r>
    </w:p>
  </w:footnote>
  <w:footnote w:id="4">
    <w:p w14:paraId="068E8B64" w14:textId="34D8CC61"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That many Muslims believe Muhammed was the first to memorize the Qur’an can be seen from him being listed first in "List of People Who Memorized the Quran," Wikipedia, April 24, 2019, accessed May 11, 2019, </w:t>
      </w:r>
      <w:hyperlink r:id="rId1" w:history="1">
        <w:r w:rsidRPr="00246A2E">
          <w:rPr>
            <w:rStyle w:val="Hyperlink"/>
            <w:color w:val="000000" w:themeColor="text1"/>
          </w:rPr>
          <w:t>https://en.wikipedia.org/wiki/List_of_people_who_memorized_the_Quran</w:t>
        </w:r>
      </w:hyperlink>
      <w:r w:rsidRPr="00246A2E">
        <w:rPr>
          <w:color w:val="000000" w:themeColor="text1"/>
        </w:rPr>
        <w:t>.</w:t>
      </w:r>
    </w:p>
  </w:footnote>
  <w:footnote w:id="5">
    <w:p w14:paraId="1161ED0A" w14:textId="326A512F" w:rsidR="00F204BA" w:rsidRPr="00246A2E" w:rsidRDefault="00F204BA" w:rsidP="0072169C">
      <w:pPr>
        <w:pStyle w:val="FootnoteText"/>
        <w:rPr>
          <w:color w:val="000000" w:themeColor="text1"/>
        </w:rPr>
      </w:pPr>
      <w:r w:rsidRPr="00246A2E">
        <w:rPr>
          <w:rStyle w:val="FootnoteReference"/>
          <w:color w:val="000000" w:themeColor="text1"/>
        </w:rPr>
        <w:footnoteRef/>
      </w:r>
      <w:r w:rsidRPr="00246A2E">
        <w:rPr>
          <w:color w:val="000000" w:themeColor="text1"/>
        </w:rPr>
        <w:t xml:space="preserve"> James R. White, </w:t>
      </w:r>
      <w:r w:rsidRPr="00246A2E">
        <w:rPr>
          <w:i/>
          <w:color w:val="000000" w:themeColor="text1"/>
        </w:rPr>
        <w:t>What Every Christian Needs to Know about the Quran</w:t>
      </w:r>
      <w:r w:rsidRPr="00246A2E">
        <w:rPr>
          <w:color w:val="000000" w:themeColor="text1"/>
        </w:rPr>
        <w:t xml:space="preserve"> (Minneapolis, MN: Bethany House, 2013), Kindle loc. 3289.</w:t>
      </w:r>
    </w:p>
  </w:footnote>
  <w:footnote w:id="6">
    <w:p w14:paraId="3481918F" w14:textId="438D3EB7"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Ahmad Von </w:t>
      </w:r>
      <w:r w:rsidRPr="00246A2E">
        <w:rPr>
          <w:color w:val="000000" w:themeColor="text1"/>
        </w:rPr>
        <w:t xml:space="preserve">Denffer, </w:t>
      </w:r>
      <w:r w:rsidRPr="00246A2E">
        <w:rPr>
          <w:i/>
          <w:color w:val="000000" w:themeColor="text1"/>
        </w:rPr>
        <w:t>Ulum Al-Qurān: An Introduction to the Sciences of the Qurān</w:t>
      </w:r>
      <w:r w:rsidRPr="00246A2E">
        <w:rPr>
          <w:color w:val="000000" w:themeColor="text1"/>
        </w:rPr>
        <w:t xml:space="preserve"> (Leicestershire (U.K.): Islamic Foundation, 2015), 10, emphasis mine.</w:t>
      </w:r>
    </w:p>
  </w:footnote>
  <w:footnote w:id="7">
    <w:p w14:paraId="01B6039C" w14:textId="09992096" w:rsidR="00F204BA" w:rsidRPr="00246A2E" w:rsidRDefault="00F204BA" w:rsidP="0072169C">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Pr>
          <w:color w:val="000000" w:themeColor="text1"/>
        </w:rPr>
        <w:t>Ibid.</w:t>
      </w:r>
      <w:r w:rsidRPr="00246A2E">
        <w:rPr>
          <w:color w:val="000000" w:themeColor="text1"/>
        </w:rPr>
        <w:t>, 17.</w:t>
      </w:r>
    </w:p>
  </w:footnote>
  <w:footnote w:id="8">
    <w:p w14:paraId="0CB0403F" w14:textId="2E79AF04"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The Preservation of the Glorious Quran,” Why Islam? November 9, 2014, </w:t>
      </w:r>
      <w:hyperlink r:id="rId2" w:tgtFrame="newTurabian" w:history="1">
        <w:r w:rsidRPr="00246A2E">
          <w:rPr>
            <w:rStyle w:val="Hyperlink"/>
            <w:color w:val="000000" w:themeColor="text1"/>
            <w:szCs w:val="20"/>
            <w:shd w:val="clear" w:color="auto" w:fill="FFFFFF"/>
          </w:rPr>
          <w:t>https://www.whyislam.org/on-faith/the-preservation/</w:t>
        </w:r>
      </w:hyperlink>
      <w:r w:rsidRPr="00246A2E">
        <w:rPr>
          <w:color w:val="000000" w:themeColor="text1"/>
          <w:szCs w:val="20"/>
          <w:shd w:val="clear" w:color="auto" w:fill="FFFFFF"/>
        </w:rPr>
        <w:t>, emphasis mine.</w:t>
      </w:r>
    </w:p>
  </w:footnote>
  <w:footnote w:id="9">
    <w:p w14:paraId="3EE86C10" w14:textId="46DE2BB1"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Ahmad Von </w:t>
      </w:r>
      <w:r w:rsidRPr="00246A2E">
        <w:rPr>
          <w:color w:val="000000" w:themeColor="text1"/>
        </w:rPr>
        <w:t xml:space="preserve">Denffer, </w:t>
      </w:r>
      <w:r w:rsidRPr="00246A2E">
        <w:rPr>
          <w:i/>
          <w:color w:val="000000" w:themeColor="text1"/>
        </w:rPr>
        <w:t>Ulum Al-Qurān</w:t>
      </w:r>
      <w:r w:rsidRPr="00246A2E">
        <w:rPr>
          <w:color w:val="000000" w:themeColor="text1"/>
        </w:rPr>
        <w:t>, 28.</w:t>
      </w:r>
    </w:p>
  </w:footnote>
  <w:footnote w:id="10">
    <w:p w14:paraId="36E1C6E1" w14:textId="363A0FFE"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Suzanne Haneef, </w:t>
      </w:r>
      <w:r w:rsidRPr="00246A2E">
        <w:rPr>
          <w:i/>
          <w:color w:val="000000" w:themeColor="text1"/>
        </w:rPr>
        <w:t>What Everyone Should Know about Islam and Muslims</w:t>
      </w:r>
      <w:r w:rsidRPr="00246A2E">
        <w:rPr>
          <w:color w:val="000000" w:themeColor="text1"/>
        </w:rPr>
        <w:t xml:space="preserve"> (New Delhi: Adam Publishers, 2007), 18, 19 in Norman L. Geisler and Abdul </w:t>
      </w:r>
      <w:r w:rsidRPr="00246A2E">
        <w:rPr>
          <w:color w:val="000000" w:themeColor="text1"/>
        </w:rPr>
        <w:t xml:space="preserve">Saleeb, </w:t>
      </w:r>
      <w:r w:rsidRPr="00246A2E">
        <w:rPr>
          <w:i/>
          <w:color w:val="000000" w:themeColor="text1"/>
        </w:rPr>
        <w:t>Answering Islam: The Crescent in Light of the Cross</w:t>
      </w:r>
      <w:r w:rsidRPr="00246A2E">
        <w:rPr>
          <w:color w:val="000000" w:themeColor="text1"/>
        </w:rPr>
        <w:t>, 2nd ed. (Grand Rapids, MI: Baker Books, 2002), 187, emphasis mine.</w:t>
      </w:r>
    </w:p>
  </w:footnote>
  <w:footnote w:id="11">
    <w:p w14:paraId="25D61FB3" w14:textId="27283559"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The Qur’an was initially orally transmitted. Syllables are the smallest unit or pronunciation for words.</w:t>
      </w:r>
    </w:p>
  </w:footnote>
  <w:footnote w:id="12">
    <w:p w14:paraId="643F2557" w14:textId="3684D375"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 xml:space="preserve">The Preservation of the Glorious Quran,” Why Islam? November 9, 2014, </w:t>
      </w:r>
      <w:hyperlink r:id="rId3" w:history="1">
        <w:r w:rsidRPr="00246A2E">
          <w:rPr>
            <w:rStyle w:val="Hyperlink"/>
            <w:color w:val="000000" w:themeColor="text1"/>
            <w:szCs w:val="20"/>
            <w:shd w:val="clear" w:color="auto" w:fill="FFFFFF"/>
          </w:rPr>
          <w:t>https://www.whyislam.org/on-faith/the-preservation/</w:t>
        </w:r>
      </w:hyperlink>
      <w:r w:rsidRPr="00246A2E">
        <w:rPr>
          <w:color w:val="000000" w:themeColor="text1"/>
          <w:szCs w:val="20"/>
          <w:shd w:val="clear" w:color="auto" w:fill="FFFFFF"/>
        </w:rPr>
        <w:t>.</w:t>
      </w:r>
    </w:p>
  </w:footnote>
  <w:footnote w:id="13">
    <w:p w14:paraId="04254FC0" w14:textId="3D3E5EC9"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Maulana Muhammad Ali, </w:t>
      </w:r>
      <w:r w:rsidRPr="00246A2E">
        <w:rPr>
          <w:i/>
          <w:color w:val="000000" w:themeColor="text1"/>
        </w:rPr>
        <w:t>Muhammad and Christ</w:t>
      </w:r>
      <w:r w:rsidRPr="00246A2E">
        <w:rPr>
          <w:color w:val="000000" w:themeColor="text1"/>
        </w:rPr>
        <w:t xml:space="preserve"> (Lahore: The Ahmadiyya </w:t>
      </w:r>
      <w:r w:rsidRPr="00246A2E">
        <w:rPr>
          <w:color w:val="000000" w:themeColor="text1"/>
        </w:rPr>
        <w:t xml:space="preserve">Anjuman-i-Ishaat-i-Islam, 1921), 7 in Norman L. Geisler and Abdul Saleeb, </w:t>
      </w:r>
      <w:r w:rsidRPr="00246A2E">
        <w:rPr>
          <w:i/>
          <w:color w:val="000000" w:themeColor="text1"/>
        </w:rPr>
        <w:t xml:space="preserve">Answering Islam: The Crescent </w:t>
      </w:r>
      <w:r w:rsidRPr="00246A2E">
        <w:rPr>
          <w:i/>
          <w:color w:val="000000" w:themeColor="text1"/>
        </w:rPr>
        <w:t>in Light of the Cross</w:t>
      </w:r>
      <w:r w:rsidRPr="00246A2E">
        <w:rPr>
          <w:color w:val="000000" w:themeColor="text1"/>
        </w:rPr>
        <w:t>, 2nd ed. (Grand Rapids, MI: Baker Books, 2002), 187.</w:t>
      </w:r>
    </w:p>
  </w:footnote>
  <w:footnote w:id="14">
    <w:p w14:paraId="43760070" w14:textId="2A40069D"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 xml:space="preserve">Bugra Ekinci, “History of the Compilation of Quran,” Daily Sabah, June 2, 2017, </w:t>
      </w:r>
      <w:hyperlink r:id="rId4" w:history="1">
        <w:r w:rsidRPr="00246A2E">
          <w:rPr>
            <w:rStyle w:val="Hyperlink"/>
            <w:color w:val="000000" w:themeColor="text1"/>
            <w:szCs w:val="20"/>
            <w:shd w:val="clear" w:color="auto" w:fill="FFFFFF"/>
          </w:rPr>
          <w:t>https://www.dailysabah.com/feature/2017/06/02/history-of-the-compilation-of-quran</w:t>
        </w:r>
      </w:hyperlink>
      <w:r w:rsidRPr="00246A2E">
        <w:rPr>
          <w:color w:val="000000" w:themeColor="text1"/>
          <w:szCs w:val="20"/>
          <w:shd w:val="clear" w:color="auto" w:fill="FFFFFF"/>
        </w:rPr>
        <w:t>.</w:t>
      </w:r>
    </w:p>
  </w:footnote>
  <w:footnote w:id="15">
    <w:p w14:paraId="0DF2E190" w14:textId="3B6FDEE4"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A caliph is the highest leader in Islam.</w:t>
      </w:r>
    </w:p>
  </w:footnote>
  <w:footnote w:id="16">
    <w:p w14:paraId="0CE23D3B" w14:textId="179E9413" w:rsidR="00F204BA" w:rsidRPr="00246A2E" w:rsidRDefault="00F204BA" w:rsidP="00140776">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 xml:space="preserve">Samuel Green, “The Different Arabic Versions of the Qur'an,” Answering Islam, last modified March 7, 2016, </w:t>
      </w:r>
      <w:hyperlink r:id="rId5" w:history="1">
        <w:r w:rsidRPr="00246A2E">
          <w:rPr>
            <w:rStyle w:val="Hyperlink"/>
            <w:color w:val="000000" w:themeColor="text1"/>
            <w:szCs w:val="20"/>
            <w:shd w:val="clear" w:color="auto" w:fill="FFFFFF"/>
          </w:rPr>
          <w:t>https://www.answering-islam.org/Green/seven.htm</w:t>
        </w:r>
      </w:hyperlink>
      <w:r w:rsidRPr="00246A2E">
        <w:rPr>
          <w:color w:val="000000" w:themeColor="text1"/>
          <w:szCs w:val="20"/>
          <w:shd w:val="clear" w:color="auto" w:fill="FFFFFF"/>
        </w:rPr>
        <w:t>.</w:t>
      </w:r>
    </w:p>
  </w:footnote>
  <w:footnote w:id="17">
    <w:p w14:paraId="1997C4CA" w14:textId="61E4597A"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The </w:t>
      </w:r>
      <w:r w:rsidRPr="00246A2E">
        <w:rPr>
          <w:i/>
          <w:color w:val="000000" w:themeColor="text1"/>
        </w:rPr>
        <w:t>hadith</w:t>
      </w:r>
      <w:r w:rsidRPr="00246A2E">
        <w:rPr>
          <w:color w:val="000000" w:themeColor="text1"/>
        </w:rPr>
        <w:t xml:space="preserve"> are commentaries on the Qur’an.</w:t>
      </w:r>
    </w:p>
  </w:footnote>
  <w:footnote w:id="18">
    <w:p w14:paraId="799E6F2D" w14:textId="49249B97"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i/>
          <w:color w:val="000000" w:themeColor="text1"/>
        </w:rPr>
        <w:t>Sahih al-Bukhari</w:t>
      </w:r>
      <w:r w:rsidRPr="00246A2E">
        <w:rPr>
          <w:color w:val="000000" w:themeColor="text1"/>
        </w:rPr>
        <w:t xml:space="preserve">, volume 6, book 61, number 510, emphasis mine. Muslims regard Sahih al-Bukhari to be one of the most reliable </w:t>
      </w:r>
      <w:r w:rsidRPr="00246A2E">
        <w:rPr>
          <w:i/>
          <w:color w:val="000000" w:themeColor="text1"/>
        </w:rPr>
        <w:t>hadith</w:t>
      </w:r>
      <w:r w:rsidRPr="00246A2E">
        <w:rPr>
          <w:color w:val="000000" w:themeColor="text1"/>
        </w:rPr>
        <w:t xml:space="preserve"> (commentaries) on the Qur’an.</w:t>
      </w:r>
    </w:p>
  </w:footnote>
  <w:footnote w:id="19">
    <w:p w14:paraId="299C0EB8" w14:textId="75241482" w:rsidR="00F204BA" w:rsidRPr="00246A2E" w:rsidRDefault="00F204BA" w:rsidP="00BA157C">
      <w:pPr>
        <w:pStyle w:val="FootnoteText"/>
        <w:rPr>
          <w:color w:val="000000" w:themeColor="text1"/>
        </w:rPr>
      </w:pPr>
      <w:r w:rsidRPr="00246A2E">
        <w:rPr>
          <w:rStyle w:val="FootnoteReference"/>
          <w:color w:val="000000" w:themeColor="text1"/>
        </w:rPr>
        <w:footnoteRef/>
      </w:r>
      <w:r w:rsidRPr="00246A2E">
        <w:rPr>
          <w:color w:val="000000" w:themeColor="text1"/>
        </w:rPr>
        <w:t xml:space="preserve"> Newman, N. A., ed. </w:t>
      </w:r>
      <w:r w:rsidRPr="00246A2E">
        <w:rPr>
          <w:i/>
          <w:color w:val="000000" w:themeColor="text1"/>
        </w:rPr>
        <w:t>The Early Christian-Muslim Dialogue: A Collection of Documents from the First Three Islamic Centuries, 632-900 A.D.; Translations with Commentary</w:t>
      </w:r>
      <w:r w:rsidRPr="00246A2E">
        <w:rPr>
          <w:color w:val="000000" w:themeColor="text1"/>
        </w:rPr>
        <w:t xml:space="preserve"> (Hatfield, PA: Interdisciplinary Biblical Research, 1994), 455-459 in White, </w:t>
      </w:r>
      <w:r w:rsidRPr="00246A2E">
        <w:rPr>
          <w:i/>
          <w:color w:val="000000" w:themeColor="text1"/>
        </w:rPr>
        <w:t>What Every Christian Needs to Know about the Quran</w:t>
      </w:r>
      <w:r w:rsidRPr="00246A2E">
        <w:rPr>
          <w:color w:val="000000" w:themeColor="text1"/>
        </w:rPr>
        <w:t xml:space="preserve">, Kindle location 3557. Newman’s book is out of print and very expensive. However, a copy of this text can be found at </w:t>
      </w:r>
      <w:r w:rsidRPr="00246A2E">
        <w:rPr>
          <w:color w:val="000000" w:themeColor="text1"/>
          <w:szCs w:val="20"/>
          <w:shd w:val="clear" w:color="auto" w:fill="FFFFFF"/>
        </w:rPr>
        <w:t>“The Apology of Al-</w:t>
      </w:r>
      <w:r w:rsidRPr="00246A2E">
        <w:rPr>
          <w:color w:val="000000" w:themeColor="text1"/>
          <w:szCs w:val="20"/>
          <w:shd w:val="clear" w:color="auto" w:fill="FFFFFF"/>
        </w:rPr>
        <w:t>Kindi,” Syriac Studies, May 9, 2012, </w:t>
      </w:r>
      <w:hyperlink r:id="rId6" w:tgtFrame="newTurabian" w:history="1">
        <w:r w:rsidRPr="00246A2E">
          <w:rPr>
            <w:rStyle w:val="Hyperlink"/>
            <w:color w:val="000000" w:themeColor="text1"/>
            <w:szCs w:val="20"/>
            <w:shd w:val="clear" w:color="auto" w:fill="FFFFFF"/>
          </w:rPr>
          <w:t>http://www.syriacstudies.com/2012/05/09/the-apology-of-al-kindi-by-anton-tiendialogue-abd-al-mash-b-ishaq-al-kindi/</w:t>
        </w:r>
      </w:hyperlink>
      <w:r w:rsidRPr="00246A2E">
        <w:rPr>
          <w:color w:val="000000" w:themeColor="text1"/>
          <w:szCs w:val="20"/>
          <w:shd w:val="clear" w:color="auto" w:fill="FFFFFF"/>
        </w:rPr>
        <w:t>.</w:t>
      </w:r>
    </w:p>
  </w:footnote>
  <w:footnote w:id="20">
    <w:p w14:paraId="5C5A6394" w14:textId="65CC378F"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This is extremely early—for reference</w:t>
      </w:r>
      <w:r>
        <w:rPr>
          <w:color w:val="000000" w:themeColor="text1"/>
        </w:rPr>
        <w:t>,</w:t>
      </w:r>
      <w:r w:rsidRPr="00246A2E">
        <w:rPr>
          <w:color w:val="000000" w:themeColor="text1"/>
        </w:rPr>
        <w:t xml:space="preserve"> Muhammad died in AD 632</w:t>
      </w:r>
      <w:r>
        <w:rPr>
          <w:color w:val="000000" w:themeColor="text1"/>
        </w:rPr>
        <w:t xml:space="preserve"> and </w:t>
      </w:r>
      <w:r w:rsidRPr="00246A2E">
        <w:rPr>
          <w:color w:val="000000" w:themeColor="text1"/>
        </w:rPr>
        <w:t>Uthman reigned from 644-656.</w:t>
      </w:r>
    </w:p>
  </w:footnote>
  <w:footnote w:id="21">
    <w:p w14:paraId="27DC2711" w14:textId="4934C461" w:rsidR="00F204BA" w:rsidRPr="00246A2E" w:rsidRDefault="00F204BA" w:rsidP="007830D4">
      <w:pPr>
        <w:pStyle w:val="FootnoteText"/>
        <w:keepNext/>
        <w:keepLines/>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 xml:space="preserve">Behnam Sadeghi and Uwe Bergmann, “The Codex of a Companion of the Prophet and the </w:t>
      </w:r>
      <w:r w:rsidRPr="00246A2E">
        <w:rPr>
          <w:color w:val="000000" w:themeColor="text1"/>
          <w:szCs w:val="20"/>
          <w:shd w:val="clear" w:color="auto" w:fill="FFFFFF"/>
        </w:rPr>
        <w:t>Qurān of the Prophet,” </w:t>
      </w:r>
      <w:r w:rsidRPr="00246A2E">
        <w:rPr>
          <w:i/>
          <w:iCs/>
          <w:color w:val="000000" w:themeColor="text1"/>
          <w:szCs w:val="20"/>
          <w:shd w:val="clear" w:color="auto" w:fill="FFFFFF"/>
        </w:rPr>
        <w:t>Arabica</w:t>
      </w:r>
      <w:r w:rsidRPr="00246A2E">
        <w:rPr>
          <w:color w:val="000000" w:themeColor="text1"/>
          <w:szCs w:val="20"/>
          <w:shd w:val="clear" w:color="auto" w:fill="FFFFFF"/>
        </w:rPr>
        <w:t> 57, no. 4 (January 1, 2010): 343-436,</w:t>
      </w:r>
      <w:r>
        <w:rPr>
          <w:color w:val="000000" w:themeColor="text1"/>
          <w:szCs w:val="20"/>
          <w:shd w:val="clear" w:color="auto" w:fill="FFFFFF"/>
        </w:rPr>
        <w:t xml:space="preserve"> </w:t>
      </w:r>
      <w:hyperlink r:id="rId7" w:history="1">
        <w:r w:rsidRPr="00246A2E">
          <w:rPr>
            <w:rStyle w:val="Hyperlink"/>
            <w:color w:val="000000" w:themeColor="text1"/>
            <w:szCs w:val="20"/>
            <w:shd w:val="clear" w:color="auto" w:fill="FFFFFF"/>
          </w:rPr>
          <w:t>https://archive.org/details/130854520TheCodexOfACompanionOfTheProphetSAWBenhamSadeghiBergmann</w:t>
        </w:r>
      </w:hyperlink>
      <w:r w:rsidRPr="00246A2E">
        <w:rPr>
          <w:color w:val="000000" w:themeColor="text1"/>
          <w:szCs w:val="20"/>
          <w:shd w:val="clear" w:color="auto" w:fill="FFFFFF"/>
        </w:rPr>
        <w:t xml:space="preserve">, </w:t>
      </w:r>
      <w:r w:rsidRPr="00246A2E">
        <w:rPr>
          <w:color w:val="000000" w:themeColor="text1"/>
        </w:rPr>
        <w:t>361, 362.</w:t>
      </w:r>
    </w:p>
  </w:footnote>
  <w:footnote w:id="22">
    <w:p w14:paraId="43D38AA5" w14:textId="789D2CD1" w:rsidR="00F204BA" w:rsidRPr="00246A2E" w:rsidRDefault="00F204BA" w:rsidP="00423CBF">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 xml:space="preserve">“Codex </w:t>
      </w:r>
      <w:r w:rsidRPr="00246A2E">
        <w:rPr>
          <w:color w:val="000000" w:themeColor="text1"/>
          <w:szCs w:val="20"/>
          <w:shd w:val="clear" w:color="auto" w:fill="FFFFFF"/>
        </w:rPr>
        <w:t>Ṣanʿāʾ I – a Qur'ānic Manuscript from Mid–1st Century of Hijra,” Islamic Awareness, last modified February 16, 2019, </w:t>
      </w:r>
      <w:hyperlink r:id="rId8" w:tgtFrame="newTurabian" w:history="1">
        <w:r w:rsidRPr="00246A2E">
          <w:rPr>
            <w:rStyle w:val="Hyperlink"/>
            <w:color w:val="000000" w:themeColor="text1"/>
            <w:szCs w:val="20"/>
            <w:shd w:val="clear" w:color="auto" w:fill="FFFFFF"/>
          </w:rPr>
          <w:t>https://www.islamic-awareness.org/quran/text/mss/soth.html</w:t>
        </w:r>
      </w:hyperlink>
      <w:r w:rsidRPr="00246A2E">
        <w:rPr>
          <w:color w:val="000000" w:themeColor="text1"/>
          <w:szCs w:val="20"/>
          <w:shd w:val="clear" w:color="auto" w:fill="FFFFFF"/>
        </w:rPr>
        <w:t>.</w:t>
      </w:r>
    </w:p>
  </w:footnote>
  <w:footnote w:id="23">
    <w:p w14:paraId="257AC31F" w14:textId="42CBD0DE" w:rsidR="00F204BA" w:rsidRPr="00246A2E" w:rsidRDefault="00F204BA" w:rsidP="00423CBF">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 xml:space="preserve">Karl-Heinz </w:t>
      </w:r>
      <w:r w:rsidRPr="00246A2E">
        <w:rPr>
          <w:color w:val="000000" w:themeColor="text1"/>
          <w:szCs w:val="20"/>
          <w:shd w:val="clear" w:color="auto" w:fill="FFFFFF"/>
        </w:rPr>
        <w:t>Ohlig and Gerd-R Puin, ed., </w:t>
      </w:r>
      <w:r w:rsidRPr="00246A2E">
        <w:rPr>
          <w:i/>
          <w:iCs/>
          <w:color w:val="000000" w:themeColor="text1"/>
          <w:szCs w:val="20"/>
          <w:shd w:val="clear" w:color="auto" w:fill="FFFFFF"/>
        </w:rPr>
        <w:t>The Hidden Origins of Islam: New Research Into Its Early History</w:t>
      </w:r>
      <w:r w:rsidRPr="00246A2E">
        <w:rPr>
          <w:color w:val="000000" w:themeColor="text1"/>
          <w:szCs w:val="20"/>
          <w:shd w:val="clear" w:color="auto" w:fill="FFFFFF"/>
        </w:rPr>
        <w:t xml:space="preserve"> (Amherst, NY: Prometheus Books, 2009), 314, </w:t>
      </w:r>
      <w:hyperlink r:id="rId9" w:history="1">
        <w:r w:rsidRPr="00246A2E">
          <w:rPr>
            <w:rStyle w:val="Hyperlink"/>
            <w:color w:val="000000" w:themeColor="text1"/>
            <w:szCs w:val="20"/>
            <w:shd w:val="clear" w:color="auto" w:fill="FFFFFF"/>
          </w:rPr>
          <w:t>https://archive.org/details/TheHiddenOriginsOfIslamNewResearchIntoItsEarlyHistory</w:t>
        </w:r>
      </w:hyperlink>
      <w:r w:rsidRPr="00246A2E">
        <w:rPr>
          <w:color w:val="000000" w:themeColor="text1"/>
          <w:szCs w:val="20"/>
          <w:shd w:val="clear" w:color="auto" w:fill="FFFFFF"/>
        </w:rPr>
        <w:t>.</w:t>
      </w:r>
    </w:p>
  </w:footnote>
  <w:footnote w:id="24">
    <w:p w14:paraId="719C344E" w14:textId="74878C41" w:rsidR="00F204BA" w:rsidRPr="00246A2E" w:rsidRDefault="00F204BA" w:rsidP="00423CBF">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Ibid., 314-317.</w:t>
      </w:r>
    </w:p>
  </w:footnote>
  <w:footnote w:id="25">
    <w:p w14:paraId="108F8F72" w14:textId="72BDEE09" w:rsidR="00F204BA" w:rsidRPr="00246A2E" w:rsidRDefault="00F204BA" w:rsidP="00423CBF">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Ibid., 318.</w:t>
      </w:r>
    </w:p>
  </w:footnote>
  <w:footnote w:id="26">
    <w:p w14:paraId="6E7ECCAC" w14:textId="284BA39D" w:rsidR="00F204BA" w:rsidRPr="00246A2E" w:rsidRDefault="00F204BA" w:rsidP="00423CBF">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Ibid., 323.</w:t>
      </w:r>
    </w:p>
  </w:footnote>
  <w:footnote w:id="27">
    <w:p w14:paraId="117ECE89" w14:textId="432DF929" w:rsidR="00F204BA" w:rsidRPr="00246A2E" w:rsidRDefault="00F204BA" w:rsidP="00423CBF">
      <w:pPr>
        <w:pStyle w:val="FootnoteText"/>
        <w:rPr>
          <w:color w:val="000000" w:themeColor="text1"/>
        </w:rPr>
      </w:pPr>
      <w:r w:rsidRPr="00246A2E">
        <w:rPr>
          <w:rStyle w:val="FootnoteReference"/>
          <w:color w:val="000000" w:themeColor="text1"/>
        </w:rPr>
        <w:footnoteRef/>
      </w:r>
      <w:r w:rsidRPr="00246A2E">
        <w:rPr>
          <w:color w:val="000000" w:themeColor="text1"/>
        </w:rPr>
        <w:t xml:space="preserve"> White, Kindle loc. 3655.</w:t>
      </w:r>
    </w:p>
  </w:footnote>
  <w:footnote w:id="28">
    <w:p w14:paraId="7AA77C1B" w14:textId="440750A2" w:rsidR="00F204BA" w:rsidRPr="00246A2E" w:rsidRDefault="00F204BA" w:rsidP="00456972">
      <w:pPr>
        <w:pStyle w:val="FootnoteText"/>
        <w:rPr>
          <w:color w:val="000000" w:themeColor="text1"/>
        </w:rPr>
      </w:pPr>
      <w:r w:rsidRPr="00246A2E">
        <w:rPr>
          <w:rStyle w:val="FootnoteReference"/>
          <w:color w:val="000000" w:themeColor="text1"/>
        </w:rPr>
        <w:footnoteRef/>
      </w:r>
      <w:r w:rsidRPr="00246A2E">
        <w:rPr>
          <w:color w:val="000000" w:themeColor="text1"/>
        </w:rPr>
        <w:t xml:space="preserve"> Abu Ubaid, </w:t>
      </w:r>
      <w:r w:rsidRPr="00246A2E">
        <w:rPr>
          <w:i/>
          <w:color w:val="000000" w:themeColor="text1"/>
        </w:rPr>
        <w:t xml:space="preserve">Kitab </w:t>
      </w:r>
      <w:r w:rsidRPr="00246A2E">
        <w:rPr>
          <w:i/>
          <w:color w:val="000000" w:themeColor="text1"/>
        </w:rPr>
        <w:t>Fada’il-al-Qur’an</w:t>
      </w:r>
      <w:r w:rsidRPr="00246A2E">
        <w:rPr>
          <w:color w:val="000000" w:themeColor="text1"/>
        </w:rPr>
        <w:t xml:space="preserve"> in </w:t>
      </w:r>
      <w:r w:rsidRPr="00246A2E">
        <w:rPr>
          <w:color w:val="000000" w:themeColor="text1"/>
          <w:szCs w:val="20"/>
          <w:shd w:val="clear" w:color="auto" w:fill="FFFFFF"/>
        </w:rPr>
        <w:t>David Wood, “Has the Qur'an Been Perfectly Preserved?,” North American Mission Board, March 30, 2016, </w:t>
      </w:r>
      <w:hyperlink r:id="rId10" w:tgtFrame="newTurabian" w:history="1">
        <w:r w:rsidRPr="00246A2E">
          <w:rPr>
            <w:rStyle w:val="Hyperlink"/>
            <w:color w:val="000000" w:themeColor="text1"/>
            <w:szCs w:val="20"/>
            <w:shd w:val="clear" w:color="auto" w:fill="FFFFFF"/>
          </w:rPr>
          <w:t>https://www.namb.net/apologetics-blog/has-the-qur-an-been-perfectly-preserved/</w:t>
        </w:r>
      </w:hyperlink>
      <w:r w:rsidRPr="00246A2E">
        <w:rPr>
          <w:color w:val="000000" w:themeColor="text1"/>
          <w:szCs w:val="20"/>
          <w:shd w:val="clear" w:color="auto" w:fill="FFFFFF"/>
        </w:rPr>
        <w:t>.</w:t>
      </w:r>
    </w:p>
  </w:footnote>
  <w:footnote w:id="29">
    <w:p w14:paraId="0651201B" w14:textId="1E3AFD19" w:rsidR="00F204BA" w:rsidRPr="00246A2E" w:rsidRDefault="00F204BA" w:rsidP="00456972">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rPr>
        <w:t xml:space="preserve">Sunan Ibn Majah in </w:t>
      </w:r>
      <w:r w:rsidRPr="00246A2E">
        <w:rPr>
          <w:color w:val="000000" w:themeColor="text1"/>
          <w:szCs w:val="20"/>
          <w:shd w:val="clear" w:color="auto" w:fill="FFFFFF"/>
        </w:rPr>
        <w:t>David Wood, “Has the Qur'an Been Perfectly Preserved?”</w:t>
      </w:r>
    </w:p>
  </w:footnote>
  <w:footnote w:id="30">
    <w:p w14:paraId="71496EDE" w14:textId="4CC631EE" w:rsidR="00F204BA" w:rsidRPr="00246A2E" w:rsidRDefault="00F204BA" w:rsidP="00456972">
      <w:pPr>
        <w:pStyle w:val="FootnoteText"/>
        <w:rPr>
          <w:color w:val="000000" w:themeColor="text1"/>
        </w:rPr>
      </w:pPr>
      <w:r w:rsidRPr="00246A2E">
        <w:rPr>
          <w:rStyle w:val="FootnoteReference"/>
          <w:color w:val="000000" w:themeColor="text1"/>
        </w:rPr>
        <w:footnoteRef/>
      </w:r>
      <w:r w:rsidRPr="00246A2E">
        <w:rPr>
          <w:color w:val="000000" w:themeColor="text1"/>
        </w:rPr>
        <w:t xml:space="preserve"> Ibid.</w:t>
      </w:r>
    </w:p>
  </w:footnote>
  <w:footnote w:id="31">
    <w:p w14:paraId="65E6989A" w14:textId="7556E290" w:rsidR="00F204BA" w:rsidRPr="00246A2E" w:rsidRDefault="00F204BA" w:rsidP="00D41A4C">
      <w:pPr>
        <w:pStyle w:val="FootnoteText"/>
        <w:rPr>
          <w:color w:val="000000" w:themeColor="text1"/>
        </w:rPr>
      </w:pPr>
      <w:r w:rsidRPr="00246A2E">
        <w:rPr>
          <w:rStyle w:val="FootnoteReference"/>
          <w:color w:val="000000" w:themeColor="text1"/>
        </w:rPr>
        <w:footnoteRef/>
      </w:r>
      <w:r w:rsidRPr="00246A2E">
        <w:rPr>
          <w:color w:val="000000" w:themeColor="text1"/>
        </w:rPr>
        <w:t xml:space="preserve"> Ibid.</w:t>
      </w:r>
    </w:p>
  </w:footnote>
  <w:footnote w:id="32">
    <w:p w14:paraId="5A79434E" w14:textId="7A0DAE7A" w:rsidR="00F204BA" w:rsidRPr="00246A2E" w:rsidRDefault="00F204BA" w:rsidP="00D41A4C">
      <w:pPr>
        <w:pStyle w:val="FootnoteText"/>
        <w:rPr>
          <w:color w:val="000000" w:themeColor="text1"/>
        </w:rPr>
      </w:pPr>
      <w:r w:rsidRPr="00246A2E">
        <w:rPr>
          <w:rStyle w:val="FootnoteReference"/>
          <w:color w:val="000000" w:themeColor="text1"/>
        </w:rPr>
        <w:footnoteRef/>
      </w:r>
      <w:r w:rsidRPr="00246A2E">
        <w:rPr>
          <w:color w:val="000000" w:themeColor="text1"/>
        </w:rPr>
        <w:t xml:space="preserve"> Ibid.</w:t>
      </w:r>
    </w:p>
  </w:footnote>
  <w:footnote w:id="33">
    <w:p w14:paraId="76A4E117" w14:textId="4E4EC411" w:rsidR="00F204BA" w:rsidRPr="00246A2E" w:rsidRDefault="00F204BA" w:rsidP="00D41574">
      <w:pPr>
        <w:pStyle w:val="FootnoteText"/>
        <w:rPr>
          <w:color w:val="000000" w:themeColor="text1"/>
        </w:rPr>
      </w:pPr>
      <w:r w:rsidRPr="00246A2E">
        <w:rPr>
          <w:rStyle w:val="FootnoteReference"/>
          <w:color w:val="000000" w:themeColor="text1"/>
        </w:rPr>
        <w:footnoteRef/>
      </w:r>
      <w:r w:rsidRPr="00246A2E">
        <w:rPr>
          <w:color w:val="000000" w:themeColor="text1"/>
        </w:rPr>
        <w:t xml:space="preserve"> Gabriel Said Reynolds, </w:t>
      </w:r>
      <w:r w:rsidRPr="00246A2E">
        <w:rPr>
          <w:i/>
          <w:color w:val="000000" w:themeColor="text1"/>
        </w:rPr>
        <w:t>The Qur'an in its Historical Context</w:t>
      </w:r>
      <w:r w:rsidRPr="00246A2E">
        <w:rPr>
          <w:color w:val="000000" w:themeColor="text1"/>
        </w:rPr>
        <w:t xml:space="preserve"> (London: Routledge, 2008), 2 in </w:t>
      </w:r>
      <w:r w:rsidRPr="00246A2E">
        <w:rPr>
          <w:color w:val="000000" w:themeColor="text1"/>
          <w:szCs w:val="20"/>
          <w:shd w:val="clear" w:color="auto" w:fill="FFFFFF"/>
        </w:rPr>
        <w:t xml:space="preserve">Samuel Green, “The Preservation of the Qur'an,” Answering Islam, last modified November, 2016, </w:t>
      </w:r>
      <w:hyperlink r:id="rId11" w:history="1">
        <w:r w:rsidRPr="00246A2E">
          <w:rPr>
            <w:rStyle w:val="Hyperlink"/>
            <w:color w:val="000000" w:themeColor="text1"/>
            <w:szCs w:val="20"/>
            <w:shd w:val="clear" w:color="auto" w:fill="FFFFFF"/>
          </w:rPr>
          <w:t>https://www.answering-islam.org/Green/uthman.htm</w:t>
        </w:r>
      </w:hyperlink>
      <w:r w:rsidRPr="00246A2E">
        <w:rPr>
          <w:color w:val="000000" w:themeColor="text1"/>
          <w:szCs w:val="20"/>
          <w:shd w:val="clear" w:color="auto" w:fill="FFFFFF"/>
        </w:rPr>
        <w:t>.</w:t>
      </w:r>
    </w:p>
  </w:footnote>
  <w:footnote w:id="34">
    <w:p w14:paraId="3547C21A" w14:textId="580C76AE"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For detailed coverage, see chapter four in White, </w:t>
      </w:r>
      <w:r w:rsidRPr="00246A2E">
        <w:rPr>
          <w:i/>
          <w:color w:val="000000" w:themeColor="text1"/>
        </w:rPr>
        <w:t>What Every Christian Needs to Know about the Quran</w:t>
      </w:r>
      <w:r w:rsidRPr="00246A2E">
        <w:rPr>
          <w:color w:val="000000" w:themeColor="text1"/>
        </w:rPr>
        <w:t xml:space="preserve">. </w:t>
      </w:r>
    </w:p>
  </w:footnote>
  <w:footnote w:id="35">
    <w:p w14:paraId="1E5940F3" w14:textId="7C1502E3"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White, Kindle loc. 1269-1271.</w:t>
      </w:r>
    </w:p>
  </w:footnote>
  <w:footnote w:id="36">
    <w:p w14:paraId="0C39E92F" w14:textId="6BD81509"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w:t>
      </w:r>
      <w:r w:rsidRPr="00246A2E">
        <w:rPr>
          <w:color w:val="000000" w:themeColor="text1"/>
          <w:szCs w:val="20"/>
          <w:shd w:val="clear" w:color="auto" w:fill="FFFFFF"/>
        </w:rPr>
        <w:t>Tanwîr Al-Miqbâs Min Tafsîr Ibn ‘abbâs,” The Tafsirs, accessed May 16, 2019, 4:</w:t>
      </w:r>
      <w:r w:rsidRPr="00246A2E">
        <w:rPr>
          <w:color w:val="000000" w:themeColor="text1"/>
        </w:rPr>
        <w:t xml:space="preserve">171, </w:t>
      </w:r>
      <w:hyperlink r:id="rId12" w:history="1">
        <w:r w:rsidRPr="00246A2E">
          <w:rPr>
            <w:rStyle w:val="Hyperlink"/>
            <w:color w:val="000000" w:themeColor="text1"/>
            <w:szCs w:val="20"/>
            <w:shd w:val="clear" w:color="auto" w:fill="FFFFFF"/>
          </w:rPr>
          <w:t>https://www.altafsir.com/Tafasir.asp?tMadhNo=0&amp;tTafsirNo=73&amp;tSoraNo=4&amp;tAyahNo=171&amp;tDisplay=yes&amp;UserProfile=0&amp;LanguageId=2</w:t>
        </w:r>
      </w:hyperlink>
      <w:r w:rsidRPr="00246A2E">
        <w:rPr>
          <w:color w:val="000000" w:themeColor="text1"/>
          <w:szCs w:val="20"/>
          <w:shd w:val="clear" w:color="auto" w:fill="FFFFFF"/>
        </w:rPr>
        <w:t>.</w:t>
      </w:r>
    </w:p>
  </w:footnote>
  <w:footnote w:id="37">
    <w:p w14:paraId="413B7C55" w14:textId="1D6D35BB"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 xml:space="preserve">Luke Wayne, “Did the Author of the Quran Understand the Trinity?,” CARM, January 22, 2018, </w:t>
      </w:r>
      <w:hyperlink r:id="rId13" w:history="1">
        <w:r w:rsidRPr="00246A2E">
          <w:rPr>
            <w:rStyle w:val="Hyperlink"/>
            <w:color w:val="000000" w:themeColor="text1"/>
            <w:szCs w:val="20"/>
            <w:shd w:val="clear" w:color="auto" w:fill="FFFFFF"/>
          </w:rPr>
          <w:t>https://carm.org/did-the-author-of-the-quran-understand-the-trinity</w:t>
        </w:r>
      </w:hyperlink>
      <w:r w:rsidRPr="00246A2E">
        <w:rPr>
          <w:color w:val="000000" w:themeColor="text1"/>
          <w:szCs w:val="20"/>
          <w:shd w:val="clear" w:color="auto" w:fill="FFFFFF"/>
        </w:rPr>
        <w:t>.</w:t>
      </w:r>
    </w:p>
  </w:footnote>
  <w:footnote w:id="38">
    <w:p w14:paraId="1715A832" w14:textId="067553D0"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“Athanasian Creed,” </w:t>
      </w:r>
      <w:r w:rsidRPr="00246A2E">
        <w:rPr>
          <w:i/>
          <w:color w:val="000000" w:themeColor="text1"/>
        </w:rPr>
        <w:t>Historic Creeds and Confessions</w:t>
      </w:r>
      <w:r w:rsidRPr="00246A2E">
        <w:rPr>
          <w:color w:val="000000" w:themeColor="text1"/>
        </w:rPr>
        <w:t xml:space="preserve">, electronic ed. (Oak Harbor: </w:t>
      </w:r>
      <w:r w:rsidRPr="00246A2E">
        <w:rPr>
          <w:color w:val="000000" w:themeColor="text1"/>
        </w:rPr>
        <w:t>Lexham Press, 1997).</w:t>
      </w:r>
    </w:p>
  </w:footnote>
  <w:footnote w:id="39">
    <w:p w14:paraId="5BE956AF" w14:textId="271925F5"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The Qur’an also seems to suggest the same for Mary—i.e., that she </w:t>
      </w:r>
      <w:r>
        <w:rPr>
          <w:color w:val="000000" w:themeColor="text1"/>
        </w:rPr>
        <w:t>also</w:t>
      </w:r>
      <w:r w:rsidRPr="00246A2E">
        <w:rPr>
          <w:color w:val="000000" w:themeColor="text1"/>
        </w:rPr>
        <w:t xml:space="preserve"> ate is evidence she was merely human and not a deity. The Qur’an here seems to be suggesting that Christians thought Mary was a deity.</w:t>
      </w:r>
    </w:p>
  </w:footnote>
  <w:footnote w:id="40">
    <w:p w14:paraId="31317D36" w14:textId="7E5E88A6" w:rsidR="00F204BA" w:rsidRPr="00246A2E" w:rsidRDefault="00F204BA" w:rsidP="00284EAE">
      <w:pPr>
        <w:pStyle w:val="FootnoteText"/>
        <w:rPr>
          <w:color w:val="000000" w:themeColor="text1"/>
        </w:rPr>
      </w:pPr>
      <w:r w:rsidRPr="00246A2E">
        <w:rPr>
          <w:rStyle w:val="FootnoteReference"/>
          <w:color w:val="000000" w:themeColor="text1"/>
        </w:rPr>
        <w:footnoteRef/>
      </w:r>
      <w:r w:rsidRPr="00246A2E">
        <w:rPr>
          <w:color w:val="000000" w:themeColor="text1"/>
        </w:rPr>
        <w:t xml:space="preserve"> Alexander Roberts, James Donaldson, and A. Cleveland </w:t>
      </w:r>
      <w:r w:rsidRPr="00246A2E">
        <w:rPr>
          <w:color w:val="000000" w:themeColor="text1"/>
        </w:rPr>
        <w:t xml:space="preserve">Coxe, eds., “The Arabic Gospel of the Infancy of the Saviour,” </w:t>
      </w:r>
      <w:r w:rsidRPr="00246A2E">
        <w:rPr>
          <w:i/>
          <w:color w:val="000000" w:themeColor="text1"/>
        </w:rPr>
        <w:t>Fathers of the Third and Fourth Centuries: The Twelve Patriarchs, Excerpts and Epistles, the Clementina, Apocrypha, Decretals, Memoirs of Edessa and Syriac Documents, Remains of the First Ages</w:t>
      </w:r>
      <w:r w:rsidRPr="00246A2E">
        <w:rPr>
          <w:color w:val="000000" w:themeColor="text1"/>
        </w:rPr>
        <w:t xml:space="preserve">, trans. Alexander Walker, vol. 8, </w:t>
      </w:r>
      <w:r w:rsidRPr="00246A2E">
        <w:rPr>
          <w:i/>
          <w:color w:val="000000" w:themeColor="text1"/>
        </w:rPr>
        <w:t>The Ante-Nicene Fathers</w:t>
      </w:r>
      <w:r w:rsidRPr="00246A2E">
        <w:rPr>
          <w:color w:val="000000" w:themeColor="text1"/>
        </w:rPr>
        <w:t xml:space="preserve"> (Buffalo, NY: Christian Literature Company, 1886), 405.</w:t>
      </w:r>
    </w:p>
  </w:footnote>
  <w:footnote w:id="41">
    <w:p w14:paraId="6E278718" w14:textId="7A3E1DEF"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Pr>
          <w:color w:val="000000" w:themeColor="text1"/>
        </w:rPr>
        <w:t>Ibid.</w:t>
      </w:r>
      <w:r w:rsidRPr="00246A2E">
        <w:rPr>
          <w:color w:val="000000" w:themeColor="text1"/>
        </w:rPr>
        <w:t>, 395.</w:t>
      </w:r>
    </w:p>
  </w:footnote>
  <w:footnote w:id="42">
    <w:p w14:paraId="28EAA61D" w14:textId="043617C8"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Pr>
          <w:color w:val="000000" w:themeColor="text1"/>
        </w:rPr>
        <w:t>Ibid.</w:t>
      </w:r>
      <w:r w:rsidRPr="00246A2E">
        <w:rPr>
          <w:color w:val="000000" w:themeColor="text1"/>
        </w:rPr>
        <w:t>, 376–377.</w:t>
      </w:r>
    </w:p>
  </w:footnote>
  <w:footnote w:id="43">
    <w:p w14:paraId="5F4D0C0D" w14:textId="6DD49195"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Muslim apologist </w:t>
      </w:r>
      <w:r w:rsidRPr="00246A2E">
        <w:rPr>
          <w:color w:val="000000" w:themeColor="text1"/>
        </w:rPr>
        <w:t xml:space="preserve">Ajijola in Ron Rhodes, </w:t>
      </w:r>
      <w:r w:rsidRPr="00246A2E">
        <w:rPr>
          <w:i/>
          <w:color w:val="000000" w:themeColor="text1"/>
        </w:rPr>
        <w:t>The 10 Things You Need to Know about Islam</w:t>
      </w:r>
      <w:r w:rsidRPr="00246A2E">
        <w:rPr>
          <w:color w:val="000000" w:themeColor="text1"/>
        </w:rPr>
        <w:t xml:space="preserve"> (Eugene, Or.: Harvest House Publishers, 2007), 98.</w:t>
      </w:r>
    </w:p>
  </w:footnote>
  <w:footnote w:id="44">
    <w:p w14:paraId="3CC71317" w14:textId="022B6A13"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Norman L. Geisler, “New Testament, Dating Of,” </w:t>
      </w:r>
      <w:r w:rsidRPr="00246A2E">
        <w:rPr>
          <w:i/>
          <w:color w:val="000000" w:themeColor="text1"/>
        </w:rPr>
        <w:t>Baker Encyclopedia of Christian Apologetics</w:t>
      </w:r>
      <w:r w:rsidRPr="00246A2E">
        <w:rPr>
          <w:color w:val="000000" w:themeColor="text1"/>
        </w:rPr>
        <w:t xml:space="preserve"> (Grand Rapids, MI: Baker Books, 1999), 529.</w:t>
      </w:r>
    </w:p>
  </w:footnote>
  <w:footnote w:id="45">
    <w:p w14:paraId="569045DA" w14:textId="7FA582EF"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Pr>
          <w:color w:val="000000" w:themeColor="text1"/>
        </w:rPr>
        <w:t>Ibid.</w:t>
      </w:r>
      <w:r w:rsidRPr="00246A2E">
        <w:rPr>
          <w:color w:val="000000" w:themeColor="text1"/>
        </w:rPr>
        <w:t>, 529.</w:t>
      </w:r>
    </w:p>
  </w:footnote>
  <w:footnote w:id="46">
    <w:p w14:paraId="5BABC879" w14:textId="7C58005E"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Norman L. Geisler, </w:t>
      </w:r>
      <w:r w:rsidRPr="00246A2E">
        <w:rPr>
          <w:i/>
          <w:color w:val="000000" w:themeColor="text1"/>
        </w:rPr>
        <w:t>Systematic Theology, Volume One: Introduction, Bible</w:t>
      </w:r>
      <w:r w:rsidRPr="00246A2E">
        <w:rPr>
          <w:color w:val="000000" w:themeColor="text1"/>
        </w:rPr>
        <w:t xml:space="preserve"> (Minneapolis, MN: Bethany House Publishers, 2002), 439.</w:t>
      </w:r>
    </w:p>
  </w:footnote>
  <w:footnote w:id="47">
    <w:p w14:paraId="4ACDEB59" w14:textId="0F6E6428"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Colin J. </w:t>
      </w:r>
      <w:r w:rsidRPr="00246A2E">
        <w:rPr>
          <w:color w:val="000000" w:themeColor="text1"/>
        </w:rPr>
        <w:t xml:space="preserve">Hemer, </w:t>
      </w:r>
      <w:r w:rsidRPr="00246A2E">
        <w:rPr>
          <w:i/>
          <w:color w:val="000000" w:themeColor="text1"/>
        </w:rPr>
        <w:t>The Book of Acts in the Setting of Hellenistic History</w:t>
      </w:r>
      <w:r w:rsidRPr="00246A2E">
        <w:rPr>
          <w:color w:val="000000" w:themeColor="text1"/>
        </w:rPr>
        <w:t xml:space="preserve"> (Winona Lake, IN: Eisenbrauns, 1990) in Norman L. Geisler and Frank Turek, </w:t>
      </w:r>
      <w:r w:rsidRPr="00246A2E">
        <w:rPr>
          <w:i/>
          <w:color w:val="000000" w:themeColor="text1"/>
        </w:rPr>
        <w:t>I Don’t Have Enough Faith to Be an Atheist</w:t>
      </w:r>
      <w:r w:rsidRPr="00246A2E">
        <w:rPr>
          <w:color w:val="000000" w:themeColor="text1"/>
        </w:rPr>
        <w:t xml:space="preserve"> (Wheaton, IL: Crossway Books, 2004), 256-259. The latter contains eighty-four such examples from Hemer.</w:t>
      </w:r>
    </w:p>
  </w:footnote>
  <w:footnote w:id="48">
    <w:p w14:paraId="019B0B8E" w14:textId="0F471D5E"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Norman L. Geisler and William E. Nix, </w:t>
      </w:r>
      <w:r w:rsidRPr="00246A2E">
        <w:rPr>
          <w:i/>
          <w:color w:val="000000" w:themeColor="text1"/>
        </w:rPr>
        <w:t>A General Introduction to the Bible</w:t>
      </w:r>
      <w:r w:rsidRPr="00246A2E">
        <w:rPr>
          <w:color w:val="000000" w:themeColor="text1"/>
        </w:rPr>
        <w:t>, Rev. and expanded. (Chicago: Moody Press, 1986), 474.</w:t>
      </w:r>
    </w:p>
  </w:footnote>
  <w:footnote w:id="49">
    <w:p w14:paraId="68C38374" w14:textId="4451C2EA"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White, Kindle loc. 2895.</w:t>
      </w:r>
    </w:p>
  </w:footnote>
  <w:footnote w:id="50">
    <w:p w14:paraId="177C1D44" w14:textId="63FC7E18"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Pr>
          <w:color w:val="000000" w:themeColor="text1"/>
        </w:rPr>
        <w:t>Covered</w:t>
      </w:r>
      <w:r w:rsidRPr="00246A2E">
        <w:rPr>
          <w:color w:val="000000" w:themeColor="text1"/>
        </w:rPr>
        <w:t xml:space="preserve"> in detail in chapter ten of White’s </w:t>
      </w:r>
      <w:r w:rsidRPr="00246A2E">
        <w:rPr>
          <w:i/>
          <w:color w:val="000000" w:themeColor="text1"/>
        </w:rPr>
        <w:t>What Every Christian Needs to Know About the Qur’an</w:t>
      </w:r>
      <w:r w:rsidRPr="00246A2E">
        <w:rPr>
          <w:color w:val="000000" w:themeColor="text1"/>
        </w:rPr>
        <w:t>.</w:t>
      </w:r>
    </w:p>
  </w:footnote>
  <w:footnote w:id="51">
    <w:p w14:paraId="71A9B0A1" w14:textId="52CF32CE"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White, Kindle loc. 2920.</w:t>
      </w:r>
    </w:p>
  </w:footnote>
  <w:footnote w:id="52">
    <w:p w14:paraId="53F0FDB8" w14:textId="08EC7DFB"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White, Kindle loc. 2750.</w:t>
      </w:r>
    </w:p>
  </w:footnote>
  <w:footnote w:id="53">
    <w:p w14:paraId="16F370AA" w14:textId="18F44157" w:rsidR="00F204BA" w:rsidRPr="00246A2E" w:rsidRDefault="00F204BA" w:rsidP="00726CFD">
      <w:pPr>
        <w:pStyle w:val="FootnoteText"/>
        <w:rPr>
          <w:color w:val="000000" w:themeColor="text1"/>
        </w:rPr>
      </w:pPr>
      <w:r w:rsidRPr="00246A2E">
        <w:rPr>
          <w:rStyle w:val="FootnoteReference"/>
          <w:color w:val="000000" w:themeColor="text1"/>
        </w:rPr>
        <w:footnoteRef/>
      </w:r>
      <w:r w:rsidRPr="00246A2E">
        <w:rPr>
          <w:color w:val="000000" w:themeColor="text1"/>
        </w:rPr>
        <w:t xml:space="preserve"> Ali </w:t>
      </w:r>
      <w:r w:rsidRPr="00246A2E">
        <w:rPr>
          <w:color w:val="000000" w:themeColor="text1"/>
        </w:rPr>
        <w:t xml:space="preserve">Dashti, </w:t>
      </w:r>
      <w:r w:rsidRPr="00246A2E">
        <w:rPr>
          <w:i/>
          <w:color w:val="000000" w:themeColor="text1"/>
        </w:rPr>
        <w:t>Twenty-Three Years: A Study of the Prophetic Career of Mohammad</w:t>
      </w:r>
      <w:r w:rsidRPr="00246A2E">
        <w:rPr>
          <w:color w:val="000000" w:themeColor="text1"/>
        </w:rPr>
        <w:t xml:space="preserve"> (London: Allen and Unwin, 1985), 48, 49 in Geisler p. 192   Norman L. Geisler and Abdul Saleeb, </w:t>
      </w:r>
      <w:r w:rsidRPr="00246A2E">
        <w:rPr>
          <w:i/>
          <w:color w:val="000000" w:themeColor="text1"/>
        </w:rPr>
        <w:t>Answering Islam: The Crescent in Light of the Cross</w:t>
      </w:r>
      <w:r w:rsidRPr="00246A2E">
        <w:rPr>
          <w:color w:val="000000" w:themeColor="text1"/>
        </w:rPr>
        <w:t>, 2nd ed. (Grand Rapids, MI: Baker Books, 2002), 192.</w:t>
      </w:r>
    </w:p>
  </w:footnote>
  <w:footnote w:id="54">
    <w:p w14:paraId="1435DC0A" w14:textId="34A97645" w:rsidR="00F204BA" w:rsidRPr="00246A2E" w:rsidRDefault="00F204BA" w:rsidP="00726CFD">
      <w:pPr>
        <w:pStyle w:val="FootnoteText"/>
        <w:rPr>
          <w:color w:val="000000" w:themeColor="text1"/>
        </w:rPr>
      </w:pPr>
      <w:r w:rsidRPr="00246A2E">
        <w:rPr>
          <w:rStyle w:val="FootnoteReference"/>
          <w:color w:val="000000" w:themeColor="text1"/>
        </w:rPr>
        <w:footnoteRef/>
      </w:r>
      <w:r w:rsidRPr="00246A2E">
        <w:rPr>
          <w:color w:val="000000" w:themeColor="text1"/>
        </w:rPr>
        <w:t xml:space="preserve"> Thomas Carlyle, </w:t>
      </w:r>
      <w:r w:rsidRPr="00246A2E">
        <w:rPr>
          <w:i/>
          <w:color w:val="000000" w:themeColor="text1"/>
        </w:rPr>
        <w:t>On Heroes, Hero-Worship, and The Heroic in History</w:t>
      </w:r>
      <w:r w:rsidRPr="00246A2E">
        <w:rPr>
          <w:color w:val="000000" w:themeColor="text1"/>
        </w:rPr>
        <w:t xml:space="preserve"> (London: James Fraser, 1841), 64.</w:t>
      </w:r>
    </w:p>
  </w:footnote>
  <w:footnote w:id="55">
    <w:p w14:paraId="71471A89" w14:textId="12F70EAF" w:rsidR="00F204BA" w:rsidRPr="00246A2E" w:rsidRDefault="00F204BA" w:rsidP="00726CFD">
      <w:pPr>
        <w:pStyle w:val="FootnoteText"/>
        <w:rPr>
          <w:color w:val="000000" w:themeColor="text1"/>
        </w:rPr>
      </w:pPr>
      <w:r w:rsidRPr="00246A2E">
        <w:rPr>
          <w:rStyle w:val="FootnoteReference"/>
          <w:color w:val="000000" w:themeColor="text1"/>
        </w:rPr>
        <w:footnoteRef/>
      </w:r>
      <w:r w:rsidRPr="00246A2E">
        <w:rPr>
          <w:color w:val="000000" w:themeColor="text1"/>
        </w:rPr>
        <w:t xml:space="preserve"> Norman L. Geisler and Abdul </w:t>
      </w:r>
      <w:r w:rsidRPr="00246A2E">
        <w:rPr>
          <w:color w:val="000000" w:themeColor="text1"/>
        </w:rPr>
        <w:t xml:space="preserve">Saleeb, </w:t>
      </w:r>
      <w:r w:rsidRPr="00246A2E">
        <w:rPr>
          <w:i/>
          <w:color w:val="000000" w:themeColor="text1"/>
        </w:rPr>
        <w:t>Answering Islam</w:t>
      </w:r>
      <w:r w:rsidRPr="00246A2E">
        <w:rPr>
          <w:color w:val="000000" w:themeColor="text1"/>
        </w:rPr>
        <w:t>, 192.</w:t>
      </w:r>
    </w:p>
  </w:footnote>
  <w:footnote w:id="56">
    <w:p w14:paraId="4FD1EEBB" w14:textId="77A030D4" w:rsidR="00F204BA" w:rsidRPr="00246A2E" w:rsidRDefault="00F204BA" w:rsidP="00726CFD">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Pr>
          <w:color w:val="000000" w:themeColor="text1"/>
        </w:rPr>
        <w:t>Ibid.</w:t>
      </w:r>
    </w:p>
  </w:footnote>
  <w:footnote w:id="57">
    <w:p w14:paraId="0C98A3F2" w14:textId="1AFE5603"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 xml:space="preserve">Samuel Green, “The Satanic Verses and Their Implications,” Answering Islam, last modified June 17, 2012, </w:t>
      </w:r>
      <w:hyperlink r:id="rId14" w:history="1">
        <w:r w:rsidRPr="00246A2E">
          <w:rPr>
            <w:rStyle w:val="Hyperlink"/>
            <w:color w:val="000000" w:themeColor="text1"/>
            <w:szCs w:val="20"/>
            <w:shd w:val="clear" w:color="auto" w:fill="FFFFFF"/>
          </w:rPr>
          <w:t>https://www.answering-islam.org/Green/satanic.htm</w:t>
        </w:r>
      </w:hyperlink>
      <w:r w:rsidRPr="00246A2E">
        <w:rPr>
          <w:color w:val="000000" w:themeColor="text1"/>
          <w:szCs w:val="20"/>
          <w:shd w:val="clear" w:color="auto" w:fill="FFFFFF"/>
        </w:rPr>
        <w:t>.</w:t>
      </w:r>
    </w:p>
  </w:footnote>
  <w:footnote w:id="58">
    <w:p w14:paraId="5E74F67D" w14:textId="7E189376"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Ibn </w:t>
      </w:r>
      <w:r w:rsidRPr="00246A2E">
        <w:rPr>
          <w:color w:val="000000" w:themeColor="text1"/>
        </w:rPr>
        <w:t xml:space="preserve">Ishaq, </w:t>
      </w:r>
      <w:r w:rsidRPr="00246A2E">
        <w:rPr>
          <w:i/>
          <w:color w:val="000000" w:themeColor="text1"/>
        </w:rPr>
        <w:t>Sirat Rasul Allah</w:t>
      </w:r>
      <w:r w:rsidRPr="00246A2E">
        <w:rPr>
          <w:color w:val="000000" w:themeColor="text1"/>
        </w:rPr>
        <w:t xml:space="preserve">, 165, 166 in </w:t>
      </w:r>
      <w:r w:rsidRPr="00246A2E">
        <w:rPr>
          <w:color w:val="000000" w:themeColor="text1"/>
          <w:szCs w:val="20"/>
          <w:shd w:val="clear" w:color="auto" w:fill="FFFFFF"/>
        </w:rPr>
        <w:t>Samuel Green, “The Satanic Verses and Their Implications</w:t>
      </w:r>
      <w:r>
        <w:rPr>
          <w:color w:val="000000" w:themeColor="text1"/>
          <w:szCs w:val="20"/>
          <w:shd w:val="clear" w:color="auto" w:fill="FFFFFF"/>
        </w:rPr>
        <w:t>.</w:t>
      </w:r>
      <w:r w:rsidRPr="00246A2E">
        <w:rPr>
          <w:color w:val="000000" w:themeColor="text1"/>
          <w:szCs w:val="20"/>
          <w:shd w:val="clear" w:color="auto" w:fill="FFFFFF"/>
        </w:rPr>
        <w:t xml:space="preserve">” </w:t>
      </w:r>
      <w:r w:rsidRPr="00246A2E">
        <w:rPr>
          <w:color w:val="000000" w:themeColor="text1"/>
        </w:rPr>
        <w:t>Green has a footnote here that says, “Numidian cranes which fly at a great height. They were probably thought to fly near the heavens and thus be able to intercede with god(s).”</w:t>
      </w:r>
    </w:p>
  </w:footnote>
  <w:footnote w:id="59">
    <w:p w14:paraId="542E159E" w14:textId="46E22AF8" w:rsidR="00F204BA" w:rsidRPr="00246A2E" w:rsidRDefault="00F204BA">
      <w:pPr>
        <w:pStyle w:val="FootnoteText"/>
        <w:rPr>
          <w:color w:val="000000" w:themeColor="text1"/>
        </w:rPr>
      </w:pPr>
      <w:r w:rsidRPr="00246A2E">
        <w:rPr>
          <w:rStyle w:val="FootnoteReference"/>
          <w:color w:val="000000" w:themeColor="text1"/>
        </w:rPr>
        <w:footnoteRef/>
      </w:r>
      <w:r>
        <w:rPr>
          <w:color w:val="000000" w:themeColor="text1"/>
        </w:rPr>
        <w:t xml:space="preserve"> Ibid.</w:t>
      </w:r>
    </w:p>
  </w:footnote>
  <w:footnote w:id="60">
    <w:p w14:paraId="14C6E762" w14:textId="32F6346A" w:rsidR="00F204BA" w:rsidRPr="00246A2E" w:rsidRDefault="00F204BA" w:rsidP="00DF46A5">
      <w:pPr>
        <w:pStyle w:val="FootnoteText"/>
        <w:rPr>
          <w:color w:val="000000" w:themeColor="text1"/>
        </w:rPr>
      </w:pPr>
      <w:r w:rsidRPr="00246A2E">
        <w:rPr>
          <w:rStyle w:val="FootnoteReference"/>
          <w:color w:val="000000" w:themeColor="text1"/>
        </w:rPr>
        <w:footnoteRef/>
      </w:r>
      <w:r w:rsidRPr="00246A2E">
        <w:rPr>
          <w:color w:val="000000" w:themeColor="text1"/>
        </w:rPr>
        <w:t xml:space="preserve"> Ibn </w:t>
      </w:r>
      <w:r w:rsidRPr="00246A2E">
        <w:rPr>
          <w:color w:val="000000" w:themeColor="text1"/>
        </w:rPr>
        <w:t xml:space="preserve">Ishaq, </w:t>
      </w:r>
      <w:r w:rsidRPr="00246A2E">
        <w:rPr>
          <w:i/>
          <w:color w:val="000000" w:themeColor="text1"/>
        </w:rPr>
        <w:t>Sirat Rasul Allah</w:t>
      </w:r>
      <w:r w:rsidRPr="00246A2E">
        <w:rPr>
          <w:color w:val="000000" w:themeColor="text1"/>
        </w:rPr>
        <w:t xml:space="preserve">, 166 in </w:t>
      </w:r>
      <w:r w:rsidRPr="00246A2E">
        <w:rPr>
          <w:color w:val="000000" w:themeColor="text1"/>
          <w:szCs w:val="20"/>
          <w:shd w:val="clear" w:color="auto" w:fill="FFFFFF"/>
        </w:rPr>
        <w:t>Samuel Green, “The Satanic Verses and Their Implications</w:t>
      </w:r>
      <w:r>
        <w:rPr>
          <w:color w:val="000000" w:themeColor="text1"/>
          <w:szCs w:val="20"/>
          <w:shd w:val="clear" w:color="auto" w:fill="FFFFFF"/>
        </w:rPr>
        <w:t>.</w:t>
      </w:r>
      <w:r w:rsidRPr="00246A2E">
        <w:rPr>
          <w:color w:val="000000" w:themeColor="text1"/>
          <w:szCs w:val="20"/>
          <w:shd w:val="clear" w:color="auto" w:fill="FFFFFF"/>
        </w:rPr>
        <w:t>”</w:t>
      </w:r>
    </w:p>
  </w:footnote>
  <w:footnote w:id="61">
    <w:p w14:paraId="029DAE44" w14:textId="211F1B43"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Ibn </w:t>
      </w:r>
      <w:r w:rsidRPr="00246A2E">
        <w:rPr>
          <w:color w:val="000000" w:themeColor="text1"/>
        </w:rPr>
        <w:t xml:space="preserve">Sa'd, </w:t>
      </w:r>
      <w:r w:rsidRPr="00246A2E">
        <w:rPr>
          <w:i/>
          <w:color w:val="000000" w:themeColor="text1"/>
        </w:rPr>
        <w:t>Kitab Al-Tabaqat Al-Kabir</w:t>
      </w:r>
      <w:r w:rsidRPr="00246A2E">
        <w:rPr>
          <w:color w:val="000000" w:themeColor="text1"/>
        </w:rPr>
        <w:t xml:space="preserve">, vol. 1, 237 in </w:t>
      </w:r>
      <w:r w:rsidRPr="00246A2E">
        <w:rPr>
          <w:color w:val="000000" w:themeColor="text1"/>
          <w:szCs w:val="20"/>
          <w:shd w:val="clear" w:color="auto" w:fill="FFFFFF"/>
        </w:rPr>
        <w:t>Samuel Green, “The Satanic Verses and Their Implications</w:t>
      </w:r>
      <w:r>
        <w:rPr>
          <w:color w:val="000000" w:themeColor="text1"/>
          <w:szCs w:val="20"/>
          <w:shd w:val="clear" w:color="auto" w:fill="FFFFFF"/>
        </w:rPr>
        <w:t>.</w:t>
      </w:r>
      <w:r w:rsidRPr="00246A2E">
        <w:rPr>
          <w:color w:val="000000" w:themeColor="text1"/>
          <w:szCs w:val="20"/>
          <w:shd w:val="clear" w:color="auto" w:fill="FFFFFF"/>
        </w:rPr>
        <w:t>”</w:t>
      </w:r>
      <w:r w:rsidRPr="00246A2E">
        <w:rPr>
          <w:color w:val="000000" w:themeColor="text1"/>
        </w:rPr>
        <w:t xml:space="preserve"> See also </w:t>
      </w:r>
      <w:r w:rsidRPr="00246A2E">
        <w:rPr>
          <w:i/>
          <w:color w:val="000000" w:themeColor="text1"/>
        </w:rPr>
        <w:t>Al-Tabari, The History of Al-Tabari</w:t>
      </w:r>
      <w:r w:rsidRPr="00246A2E">
        <w:rPr>
          <w:color w:val="000000" w:themeColor="text1"/>
        </w:rPr>
        <w:t>, vol. 6, 111.</w:t>
      </w:r>
    </w:p>
  </w:footnote>
  <w:footnote w:id="62">
    <w:p w14:paraId="159B0DC9" w14:textId="0C0D573A"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Ibn </w:t>
      </w:r>
      <w:r w:rsidRPr="00246A2E">
        <w:rPr>
          <w:color w:val="000000" w:themeColor="text1"/>
        </w:rPr>
        <w:t xml:space="preserve">Ishaq, </w:t>
      </w:r>
      <w:r w:rsidRPr="00246A2E">
        <w:rPr>
          <w:i/>
          <w:color w:val="000000" w:themeColor="text1"/>
        </w:rPr>
        <w:t>Sirat Rasul Allah</w:t>
      </w:r>
      <w:r w:rsidRPr="00246A2E">
        <w:rPr>
          <w:color w:val="000000" w:themeColor="text1"/>
        </w:rPr>
        <w:t xml:space="preserve">, 166, 167 in </w:t>
      </w:r>
      <w:r w:rsidRPr="00246A2E">
        <w:rPr>
          <w:color w:val="000000" w:themeColor="text1"/>
          <w:szCs w:val="20"/>
          <w:shd w:val="clear" w:color="auto" w:fill="FFFFFF"/>
        </w:rPr>
        <w:t>Samuel Green, “The Satanic Verses and Their Implications</w:t>
      </w:r>
      <w:r>
        <w:rPr>
          <w:color w:val="000000" w:themeColor="text1"/>
          <w:szCs w:val="20"/>
          <w:shd w:val="clear" w:color="auto" w:fill="FFFFFF"/>
        </w:rPr>
        <w:t>.</w:t>
      </w:r>
      <w:r w:rsidRPr="00246A2E">
        <w:rPr>
          <w:color w:val="000000" w:themeColor="text1"/>
          <w:szCs w:val="20"/>
          <w:shd w:val="clear" w:color="auto" w:fill="FFFFFF"/>
        </w:rPr>
        <w:t>”</w:t>
      </w:r>
    </w:p>
  </w:footnote>
  <w:footnote w:id="63">
    <w:p w14:paraId="17BA513D" w14:textId="788B2838"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Consider this in light of Paul’s statement: “...there are some who trouble you and want to pervert the gospel of Christ. But even if we, or an angel from heaven, preach any other gospel to you than what we have preached to you, let him be accursed. As we have said before, so now I say again, if anyone preaches any other gospel to you than what you have received, let him be accursed.” (Gal</w:t>
      </w:r>
      <w:r>
        <w:rPr>
          <w:color w:val="000000" w:themeColor="text1"/>
        </w:rPr>
        <w:t>atians</w:t>
      </w:r>
      <w:r w:rsidRPr="00246A2E">
        <w:rPr>
          <w:color w:val="000000" w:themeColor="text1"/>
        </w:rPr>
        <w:t xml:space="preserve"> 1:7-9)</w:t>
      </w:r>
    </w:p>
  </w:footnote>
  <w:footnote w:id="64">
    <w:p w14:paraId="779FF5F6" w14:textId="442B5905"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Especially considering the fact that Muhammad first encounter in the Hira cave was not pleasant, but the thought he had encountered an </w:t>
      </w:r>
      <w:r w:rsidRPr="00246A2E">
        <w:rPr>
          <w:color w:val="000000" w:themeColor="text1"/>
        </w:rPr>
        <w:t xml:space="preserve">evil </w:t>
      </w:r>
      <w:r w:rsidRPr="00246A2E">
        <w:rPr>
          <w:i/>
          <w:color w:val="000000" w:themeColor="text1"/>
        </w:rPr>
        <w:t>jinn</w:t>
      </w:r>
      <w:r w:rsidRPr="00246A2E">
        <w:rPr>
          <w:color w:val="000000" w:themeColor="text1"/>
        </w:rPr>
        <w:t>.</w:t>
      </w:r>
    </w:p>
  </w:footnote>
  <w:footnote w:id="65">
    <w:p w14:paraId="40780A70" w14:textId="2EC84C71"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As I show in Appendix 1, I do not mention general abrogation as a problem in this paper. However, this is </w:t>
      </w:r>
      <w:r>
        <w:rPr>
          <w:color w:val="000000" w:themeColor="text1"/>
        </w:rPr>
        <w:t>certainly one instance</w:t>
      </w:r>
      <w:r w:rsidRPr="00246A2E">
        <w:rPr>
          <w:color w:val="000000" w:themeColor="text1"/>
        </w:rPr>
        <w:t xml:space="preserve"> where it would seem to be a very serious problem for the Qur’an, </w:t>
      </w:r>
      <w:r>
        <w:rPr>
          <w:color w:val="000000" w:themeColor="text1"/>
        </w:rPr>
        <w:t>as</w:t>
      </w:r>
      <w:r w:rsidRPr="00246A2E">
        <w:rPr>
          <w:color w:val="000000" w:themeColor="text1"/>
        </w:rPr>
        <w:t xml:space="preserve"> it seems to command Muslim</w:t>
      </w:r>
      <w:r>
        <w:rPr>
          <w:color w:val="000000" w:themeColor="text1"/>
        </w:rPr>
        <w:t>s</w:t>
      </w:r>
      <w:r w:rsidRPr="00246A2E">
        <w:rPr>
          <w:color w:val="000000" w:themeColor="text1"/>
        </w:rPr>
        <w:t xml:space="preserve"> to commit the unforgivable sin of </w:t>
      </w:r>
      <w:r w:rsidRPr="00246A2E">
        <w:rPr>
          <w:i/>
          <w:color w:val="000000" w:themeColor="text1"/>
        </w:rPr>
        <w:t>shirk</w:t>
      </w:r>
      <w:r w:rsidRPr="00246A2E">
        <w:rPr>
          <w:color w:val="000000" w:themeColor="text1"/>
        </w:rPr>
        <w:t>.</w:t>
      </w:r>
    </w:p>
  </w:footnote>
  <w:footnote w:id="66">
    <w:p w14:paraId="2F66D1E6" w14:textId="4BF426A2" w:rsidR="00F204BA" w:rsidRPr="00246A2E" w:rsidRDefault="00F204BA" w:rsidP="00B36463">
      <w:pPr>
        <w:pStyle w:val="FootnoteText"/>
        <w:rPr>
          <w:color w:val="000000" w:themeColor="text1"/>
        </w:rPr>
      </w:pPr>
      <w:r w:rsidRPr="00246A2E">
        <w:rPr>
          <w:rStyle w:val="FootnoteReference"/>
          <w:color w:val="000000" w:themeColor="text1"/>
        </w:rPr>
        <w:footnoteRef/>
      </w:r>
      <w:r w:rsidRPr="00246A2E">
        <w:rPr>
          <w:color w:val="000000" w:themeColor="text1"/>
        </w:rPr>
        <w:t xml:space="preserve"> Green says, “Ibn </w:t>
      </w:r>
      <w:r w:rsidRPr="00246A2E">
        <w:rPr>
          <w:color w:val="000000" w:themeColor="text1"/>
        </w:rPr>
        <w:t xml:space="preserve">Ishaq, Ibn Sa'd and Al-Tabari all accepted the event as real, and that Bukhari gives a partial account. </w:t>
      </w:r>
      <w:r w:rsidRPr="00246A2E">
        <w:rPr>
          <w:color w:val="000000" w:themeColor="text1"/>
        </w:rPr>
        <w:t xml:space="preserve">Therefore there is no historical reason to doubt that the Satanic Verses happened.” </w:t>
      </w:r>
      <w:r w:rsidRPr="00246A2E">
        <w:rPr>
          <w:color w:val="000000" w:themeColor="text1"/>
          <w:szCs w:val="20"/>
          <w:shd w:val="clear" w:color="auto" w:fill="FFFFFF"/>
        </w:rPr>
        <w:t>Samuel Green, “The Satanic Verses and Their Implications</w:t>
      </w:r>
      <w:r>
        <w:rPr>
          <w:color w:val="000000" w:themeColor="text1"/>
          <w:szCs w:val="20"/>
          <w:shd w:val="clear" w:color="auto" w:fill="FFFFFF"/>
        </w:rPr>
        <w:t>.</w:t>
      </w:r>
      <w:r w:rsidRPr="00246A2E">
        <w:rPr>
          <w:color w:val="000000" w:themeColor="text1"/>
          <w:szCs w:val="20"/>
          <w:shd w:val="clear" w:color="auto" w:fill="FFFFFF"/>
        </w:rPr>
        <w:t xml:space="preserve">” </w:t>
      </w:r>
      <w:r w:rsidRPr="00246A2E">
        <w:rPr>
          <w:color w:val="000000" w:themeColor="text1"/>
        </w:rPr>
        <w:t xml:space="preserve">Robert Morey says of the event, “It is a fact of history that is supported by all Middle East scholars, Western and Muslim.” Robert A. Morey, </w:t>
      </w:r>
      <w:r w:rsidRPr="00246A2E">
        <w:rPr>
          <w:i/>
          <w:color w:val="000000" w:themeColor="text1"/>
        </w:rPr>
        <w:t>The Islamic Invasion: Confronting the World’s Fastest Growing Religion</w:t>
      </w:r>
      <w:r w:rsidRPr="00246A2E">
        <w:rPr>
          <w:color w:val="000000" w:themeColor="text1"/>
        </w:rPr>
        <w:t>, Rev. and expanded ed. (Las Vegas, NV: Christian Scholars Press, 2003), 85, 86.</w:t>
      </w:r>
    </w:p>
  </w:footnote>
  <w:footnote w:id="67">
    <w:p w14:paraId="27CF3C2D" w14:textId="01F6B699"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i/>
          <w:iCs/>
          <w:color w:val="000000" w:themeColor="text1"/>
          <w:szCs w:val="20"/>
          <w:shd w:val="clear" w:color="auto" w:fill="FFFFFF"/>
        </w:rPr>
        <w:t>Wikipedia</w:t>
      </w:r>
      <w:r w:rsidRPr="00246A2E">
        <w:rPr>
          <w:color w:val="000000" w:themeColor="text1"/>
          <w:szCs w:val="20"/>
          <w:shd w:val="clear" w:color="auto" w:fill="FFFFFF"/>
        </w:rPr>
        <w:t xml:space="preserve">, </w:t>
      </w:r>
      <w:r w:rsidRPr="00246A2E">
        <w:rPr>
          <w:color w:val="000000" w:themeColor="text1"/>
          <w:szCs w:val="20"/>
          <w:shd w:val="clear" w:color="auto" w:fill="FFFFFF"/>
        </w:rPr>
        <w:t>s.v. “Miracles of Muhammad,” </w:t>
      </w:r>
      <w:hyperlink r:id="rId15" w:tgtFrame="newTurabian" w:history="1">
        <w:r w:rsidRPr="00246A2E">
          <w:rPr>
            <w:rStyle w:val="Hyperlink"/>
            <w:color w:val="000000" w:themeColor="text1"/>
            <w:szCs w:val="20"/>
            <w:shd w:val="clear" w:color="auto" w:fill="FFFFFF"/>
          </w:rPr>
          <w:t>https://en.wikipedia.org/wiki/Miracles_of_Muhammad</w:t>
        </w:r>
      </w:hyperlink>
      <w:r w:rsidRPr="00246A2E">
        <w:rPr>
          <w:color w:val="000000" w:themeColor="text1"/>
          <w:szCs w:val="20"/>
          <w:shd w:val="clear" w:color="auto" w:fill="FFFFFF"/>
        </w:rPr>
        <w:t>.</w:t>
      </w:r>
    </w:p>
  </w:footnote>
  <w:footnote w:id="68">
    <w:p w14:paraId="5DB5D3C2" w14:textId="40CB2503" w:rsidR="007721AA" w:rsidRDefault="007721AA">
      <w:pPr>
        <w:pStyle w:val="FootnoteText"/>
      </w:pPr>
      <w:r>
        <w:rPr>
          <w:rStyle w:val="FootnoteReference"/>
        </w:rPr>
        <w:footnoteRef/>
      </w:r>
      <w:r>
        <w:t xml:space="preserve"> They come from the </w:t>
      </w:r>
      <w:r w:rsidRPr="007721AA">
        <w:rPr>
          <w:i/>
        </w:rPr>
        <w:t>hadith</w:t>
      </w:r>
      <w:r>
        <w:t xml:space="preserve">. It would seem to be a big problem to claim the </w:t>
      </w:r>
      <w:r w:rsidRPr="00645A84">
        <w:rPr>
          <w:i/>
        </w:rPr>
        <w:t>hadith</w:t>
      </w:r>
      <w:r>
        <w:t xml:space="preserve"> are reliable when it comes to the miracles of Muhammad, but not reliable when it comes to the ‘Satanic verses’ (see previous point). Moreover, Geisler notes that the miracle stories of Muhammed are rejected by most Muslim scholars. See </w:t>
      </w:r>
      <w:r w:rsidRPr="00246A2E">
        <w:rPr>
          <w:color w:val="000000" w:themeColor="text1"/>
        </w:rPr>
        <w:t xml:space="preserve">Geisler and </w:t>
      </w:r>
      <w:r w:rsidRPr="00246A2E">
        <w:rPr>
          <w:color w:val="000000" w:themeColor="text1"/>
        </w:rPr>
        <w:t xml:space="preserve">Saleeb, </w:t>
      </w:r>
      <w:r w:rsidRPr="00246A2E">
        <w:rPr>
          <w:i/>
          <w:color w:val="000000" w:themeColor="text1"/>
        </w:rPr>
        <w:t>Answering Islam</w:t>
      </w:r>
      <w:r w:rsidRPr="00246A2E">
        <w:rPr>
          <w:color w:val="000000" w:themeColor="text1"/>
        </w:rPr>
        <w:t>, 169.</w:t>
      </w:r>
    </w:p>
  </w:footnote>
  <w:footnote w:id="69">
    <w:p w14:paraId="34B5E9C4" w14:textId="2821C765" w:rsidR="00F204BA" w:rsidRPr="00246A2E" w:rsidRDefault="00F204BA" w:rsidP="00D0314F">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Pr>
          <w:color w:val="000000" w:themeColor="text1"/>
        </w:rPr>
        <w:t>Ibid.</w:t>
      </w:r>
      <w:r w:rsidRPr="00246A2E">
        <w:rPr>
          <w:color w:val="000000" w:themeColor="text1"/>
        </w:rPr>
        <w:t>, 173.</w:t>
      </w:r>
    </w:p>
  </w:footnote>
  <w:footnote w:id="70">
    <w:p w14:paraId="4635FEBD" w14:textId="5D773B4D"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It follows that Muslims </w:t>
      </w:r>
      <w:r>
        <w:rPr>
          <w:color w:val="000000" w:themeColor="text1"/>
        </w:rPr>
        <w:t xml:space="preserve">reject the biblical account that </w:t>
      </w:r>
      <w:r w:rsidRPr="00246A2E">
        <w:rPr>
          <w:color w:val="000000" w:themeColor="text1"/>
        </w:rPr>
        <w:t xml:space="preserve">Jesus </w:t>
      </w:r>
      <w:r>
        <w:rPr>
          <w:color w:val="000000" w:themeColor="text1"/>
        </w:rPr>
        <w:t>died</w:t>
      </w:r>
      <w:r w:rsidRPr="00246A2E">
        <w:rPr>
          <w:color w:val="000000" w:themeColor="text1"/>
        </w:rPr>
        <w:t xml:space="preserve"> as a substitutionary sacrifice for the sins of mankind. Other points of disagreement would be that the Qur’an </w:t>
      </w:r>
      <w:r>
        <w:rPr>
          <w:color w:val="000000" w:themeColor="text1"/>
        </w:rPr>
        <w:t xml:space="preserve">says Jesus </w:t>
      </w:r>
      <w:r w:rsidRPr="00246A2E">
        <w:rPr>
          <w:color w:val="000000" w:themeColor="text1"/>
        </w:rPr>
        <w:t>is not God’s son (i.e., not divine, 4:171; 5:17, 72)</w:t>
      </w:r>
      <w:r>
        <w:rPr>
          <w:color w:val="000000" w:themeColor="text1"/>
        </w:rPr>
        <w:t xml:space="preserve"> and merely </w:t>
      </w:r>
      <w:r w:rsidRPr="00246A2E">
        <w:rPr>
          <w:color w:val="000000" w:themeColor="text1"/>
        </w:rPr>
        <w:t xml:space="preserve">puts Jesus on the same level as </w:t>
      </w:r>
      <w:r>
        <w:rPr>
          <w:color w:val="000000" w:themeColor="text1"/>
        </w:rPr>
        <w:t>the other</w:t>
      </w:r>
      <w:r w:rsidRPr="00246A2E">
        <w:rPr>
          <w:color w:val="000000" w:themeColor="text1"/>
        </w:rPr>
        <w:t xml:space="preserve"> prophets (4:163; 5:75).</w:t>
      </w:r>
    </w:p>
  </w:footnote>
  <w:footnote w:id="71">
    <w:p w14:paraId="7B872293" w14:textId="66A28FCA" w:rsidR="00F204BA" w:rsidRPr="00246A2E" w:rsidRDefault="00F204BA" w:rsidP="008C4DC3">
      <w:pPr>
        <w:pStyle w:val="FootnoteText"/>
        <w:rPr>
          <w:color w:val="000000" w:themeColor="text1"/>
        </w:rPr>
      </w:pPr>
      <w:r w:rsidRPr="00246A2E">
        <w:rPr>
          <w:rStyle w:val="FootnoteReference"/>
          <w:color w:val="000000" w:themeColor="text1"/>
        </w:rPr>
        <w:footnoteRef/>
      </w:r>
      <w:r w:rsidRPr="00246A2E">
        <w:rPr>
          <w:color w:val="000000" w:themeColor="text1"/>
        </w:rPr>
        <w:t xml:space="preserve"> Arabic version of Flavius Josephus, </w:t>
      </w:r>
      <w:r w:rsidRPr="00246A2E">
        <w:rPr>
          <w:i/>
          <w:color w:val="000000" w:themeColor="text1"/>
        </w:rPr>
        <w:t>Testimonium,</w:t>
      </w:r>
      <w:r w:rsidRPr="00246A2E">
        <w:rPr>
          <w:color w:val="000000" w:themeColor="text1"/>
        </w:rPr>
        <w:t xml:space="preserve"> 18:3:3 is given here since most scholars consider the Greek version authentic but edited by later Christians. The Arabic is more neutral and likely closer to the original according to Mark Strauss. See Mark L. Strauss, </w:t>
      </w:r>
      <w:r w:rsidRPr="00246A2E">
        <w:rPr>
          <w:i/>
          <w:color w:val="000000" w:themeColor="text1"/>
        </w:rPr>
        <w:t>Four Portraits, One Jesus: A Survey of Jesus and the Gospels</w:t>
      </w:r>
      <w:r w:rsidRPr="00246A2E">
        <w:rPr>
          <w:color w:val="000000" w:themeColor="text1"/>
        </w:rPr>
        <w:t xml:space="preserve"> (Grand Rapids, MI: Zondervan, 2007), 39-40.</w:t>
      </w:r>
    </w:p>
  </w:footnote>
  <w:footnote w:id="72">
    <w:p w14:paraId="0A46679A" w14:textId="1A153280" w:rsidR="00F204BA" w:rsidRPr="00246A2E" w:rsidRDefault="00F204BA" w:rsidP="008C4DC3">
      <w:pPr>
        <w:pStyle w:val="FootnoteText"/>
        <w:rPr>
          <w:color w:val="000000" w:themeColor="text1"/>
        </w:rPr>
      </w:pPr>
      <w:r w:rsidRPr="00246A2E">
        <w:rPr>
          <w:rStyle w:val="FootnoteReference"/>
          <w:color w:val="000000" w:themeColor="text1"/>
        </w:rPr>
        <w:footnoteRef/>
      </w:r>
      <w:r w:rsidRPr="00246A2E">
        <w:rPr>
          <w:color w:val="000000" w:themeColor="text1"/>
        </w:rPr>
        <w:t xml:space="preserve"> Tacitus, </w:t>
      </w:r>
      <w:r w:rsidRPr="00246A2E">
        <w:rPr>
          <w:i/>
          <w:color w:val="000000" w:themeColor="text1"/>
        </w:rPr>
        <w:t>Annals</w:t>
      </w:r>
      <w:r w:rsidRPr="00246A2E">
        <w:rPr>
          <w:color w:val="000000" w:themeColor="text1"/>
        </w:rPr>
        <w:t xml:space="preserve">, 15:44, emphasis mine in Norman L. Geisler and Ronald M. Brooks, </w:t>
      </w:r>
      <w:r w:rsidRPr="00246A2E">
        <w:rPr>
          <w:i/>
          <w:color w:val="000000" w:themeColor="text1"/>
        </w:rPr>
        <w:t>When Skeptics Ask</w:t>
      </w:r>
      <w:r w:rsidRPr="00246A2E">
        <w:rPr>
          <w:color w:val="000000" w:themeColor="text1"/>
        </w:rPr>
        <w:t xml:space="preserve"> (Wheaton, IL: Victor Books, 1990), 202–203. Of course, Tacitus, an unbeliever, would refer to belief of the resurrection as superstition here.</w:t>
      </w:r>
    </w:p>
  </w:footnote>
  <w:footnote w:id="73">
    <w:p w14:paraId="4A013EB6" w14:textId="41003313" w:rsidR="00F204BA" w:rsidRPr="00246A2E" w:rsidRDefault="00F204BA" w:rsidP="008C4DC3">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i/>
          <w:color w:val="000000" w:themeColor="text1"/>
        </w:rPr>
        <w:t>The Death of Peregrine</w:t>
      </w:r>
      <w:r w:rsidRPr="00246A2E">
        <w:rPr>
          <w:color w:val="000000" w:themeColor="text1"/>
        </w:rPr>
        <w:t xml:space="preserve">, 11-13, emphasis mine, in Geisler and Brooks, </w:t>
      </w:r>
      <w:r w:rsidRPr="00D52983">
        <w:rPr>
          <w:i/>
          <w:color w:val="000000" w:themeColor="text1"/>
        </w:rPr>
        <w:t>When Skeptics Ask</w:t>
      </w:r>
      <w:r w:rsidRPr="00246A2E">
        <w:rPr>
          <w:color w:val="000000" w:themeColor="text1"/>
        </w:rPr>
        <w:t>, 203.</w:t>
      </w:r>
    </w:p>
  </w:footnote>
  <w:footnote w:id="74">
    <w:p w14:paraId="70CF1028" w14:textId="77777777" w:rsidR="00F204BA" w:rsidRPr="00246A2E" w:rsidRDefault="00F204BA" w:rsidP="00D52983">
      <w:pPr>
        <w:pStyle w:val="FootnoteText"/>
        <w:rPr>
          <w:color w:val="000000" w:themeColor="text1"/>
        </w:rPr>
      </w:pPr>
      <w:r w:rsidRPr="00246A2E">
        <w:rPr>
          <w:rStyle w:val="FootnoteReference"/>
          <w:color w:val="000000" w:themeColor="text1"/>
        </w:rPr>
        <w:footnoteRef/>
      </w:r>
      <w:r w:rsidRPr="00246A2E">
        <w:rPr>
          <w:color w:val="000000" w:themeColor="text1"/>
        </w:rPr>
        <w:t xml:space="preserve"> </w:t>
      </w:r>
      <w:r w:rsidRPr="00246A2E">
        <w:rPr>
          <w:color w:val="000000" w:themeColor="text1"/>
          <w:szCs w:val="20"/>
          <w:shd w:val="clear" w:color="auto" w:fill="FFFFFF"/>
        </w:rPr>
        <w:t>David S. Powers, “On the Abrogation of the Bequest Verses,” </w:t>
      </w:r>
      <w:r w:rsidRPr="00246A2E">
        <w:rPr>
          <w:i/>
          <w:iCs/>
          <w:color w:val="000000" w:themeColor="text1"/>
          <w:szCs w:val="20"/>
          <w:shd w:val="clear" w:color="auto" w:fill="FFFFFF"/>
        </w:rPr>
        <w:t>Arabica</w:t>
      </w:r>
      <w:r w:rsidRPr="00246A2E">
        <w:rPr>
          <w:color w:val="000000" w:themeColor="text1"/>
          <w:szCs w:val="20"/>
          <w:shd w:val="clear" w:color="auto" w:fill="FFFFFF"/>
        </w:rPr>
        <w:t xml:space="preserve"> 29, no. 3 (Sep., 1982): 246-95, </w:t>
      </w:r>
      <w:hyperlink r:id="rId16" w:anchor="page_scan_tab_contents" w:history="1">
        <w:r w:rsidRPr="00246A2E">
          <w:rPr>
            <w:rStyle w:val="Hyperlink"/>
            <w:color w:val="000000" w:themeColor="text1"/>
            <w:szCs w:val="20"/>
            <w:shd w:val="clear" w:color="auto" w:fill="FFFFFF"/>
          </w:rPr>
          <w:t>https://www.jstor.org/stable/4056186?read-now=1&amp;seq=1#page_scan_tab_contents</w:t>
        </w:r>
      </w:hyperlink>
      <w:r w:rsidRPr="00246A2E">
        <w:rPr>
          <w:color w:val="000000" w:themeColor="text1"/>
          <w:szCs w:val="20"/>
          <w:shd w:val="clear" w:color="auto" w:fill="FFFFFF"/>
        </w:rPr>
        <w:t>.</w:t>
      </w:r>
    </w:p>
  </w:footnote>
  <w:footnote w:id="75">
    <w:p w14:paraId="3386E42C" w14:textId="0E567822" w:rsidR="00F204BA" w:rsidRPr="00246A2E" w:rsidRDefault="00F204BA" w:rsidP="00CA602B">
      <w:pPr>
        <w:pStyle w:val="FootnoteText"/>
        <w:rPr>
          <w:color w:val="000000" w:themeColor="text1"/>
        </w:rPr>
      </w:pPr>
      <w:r w:rsidRPr="00246A2E">
        <w:rPr>
          <w:rStyle w:val="FootnoteReference"/>
          <w:color w:val="000000" w:themeColor="text1"/>
        </w:rPr>
        <w:footnoteRef/>
      </w:r>
      <w:r w:rsidRPr="00246A2E">
        <w:rPr>
          <w:color w:val="000000" w:themeColor="text1"/>
        </w:rPr>
        <w:t xml:space="preserve"> See </w:t>
      </w:r>
      <w:r w:rsidRPr="00246A2E">
        <w:rPr>
          <w:i/>
          <w:iCs/>
          <w:color w:val="000000" w:themeColor="text1"/>
          <w:szCs w:val="20"/>
          <w:shd w:val="clear" w:color="auto" w:fill="FFFFFF"/>
        </w:rPr>
        <w:t>Wikipedia</w:t>
      </w:r>
      <w:r w:rsidRPr="00246A2E">
        <w:rPr>
          <w:color w:val="000000" w:themeColor="text1"/>
          <w:szCs w:val="20"/>
          <w:shd w:val="clear" w:color="auto" w:fill="FFFFFF"/>
        </w:rPr>
        <w:t xml:space="preserve">, </w:t>
      </w:r>
      <w:r w:rsidRPr="00246A2E">
        <w:rPr>
          <w:color w:val="000000" w:themeColor="text1"/>
          <w:szCs w:val="20"/>
          <w:shd w:val="clear" w:color="auto" w:fill="FFFFFF"/>
        </w:rPr>
        <w:t xml:space="preserve">s.v. “List of Abrogations in the Qur'an,” </w:t>
      </w:r>
      <w:hyperlink r:id="rId17" w:history="1">
        <w:r w:rsidRPr="00246A2E">
          <w:rPr>
            <w:rStyle w:val="Hyperlink"/>
            <w:color w:val="000000" w:themeColor="text1"/>
            <w:szCs w:val="20"/>
            <w:shd w:val="clear" w:color="auto" w:fill="FFFFFF"/>
          </w:rPr>
          <w:t>https://wikiislam.net/wiki/List_of_Abrogations_in_the_Qur%27an</w:t>
        </w:r>
      </w:hyperlink>
      <w:r w:rsidRPr="00246A2E">
        <w:rPr>
          <w:color w:val="000000" w:themeColor="text1"/>
          <w:szCs w:val="20"/>
          <w:shd w:val="clear" w:color="auto" w:fill="FFFFFF"/>
        </w:rPr>
        <w:t xml:space="preserve">. </w:t>
      </w:r>
      <w:r w:rsidRPr="00246A2E">
        <w:rPr>
          <w:color w:val="000000" w:themeColor="text1"/>
        </w:rPr>
        <w:t xml:space="preserve">Some Muslims </w:t>
      </w:r>
      <w:r>
        <w:rPr>
          <w:color w:val="000000" w:themeColor="text1"/>
        </w:rPr>
        <w:t>believe</w:t>
      </w:r>
      <w:r w:rsidRPr="00246A2E">
        <w:rPr>
          <w:color w:val="000000" w:themeColor="text1"/>
        </w:rPr>
        <w:t xml:space="preserve"> there are </w:t>
      </w:r>
      <w:r>
        <w:rPr>
          <w:color w:val="000000" w:themeColor="text1"/>
        </w:rPr>
        <w:t>no</w:t>
      </w:r>
      <w:r w:rsidRPr="00246A2E">
        <w:rPr>
          <w:color w:val="000000" w:themeColor="text1"/>
        </w:rPr>
        <w:t xml:space="preserve"> abrogations. David Bukay points out those who reject abrogation fall outside the mainstream. </w:t>
      </w:r>
      <w:r w:rsidRPr="00246A2E">
        <w:rPr>
          <w:color w:val="000000" w:themeColor="text1"/>
          <w:szCs w:val="20"/>
          <w:shd w:val="clear" w:color="auto" w:fill="FFFFFF"/>
        </w:rPr>
        <w:t>Bukay, “Peace or Jihad? Abrogation in Islam,” </w:t>
      </w:r>
      <w:r w:rsidRPr="00246A2E">
        <w:rPr>
          <w:i/>
          <w:iCs/>
          <w:color w:val="000000" w:themeColor="text1"/>
          <w:szCs w:val="20"/>
          <w:shd w:val="clear" w:color="auto" w:fill="FFFFFF"/>
        </w:rPr>
        <w:t>Middle East Quarterly</w:t>
      </w:r>
      <w:r w:rsidRPr="00246A2E">
        <w:rPr>
          <w:color w:val="000000" w:themeColor="text1"/>
          <w:szCs w:val="20"/>
          <w:shd w:val="clear" w:color="auto" w:fill="FFFFFF"/>
        </w:rPr>
        <w:t> 14, no. 4 (Fall 2007), </w:t>
      </w:r>
      <w:hyperlink r:id="rId18" w:tgtFrame="newTurabian" w:history="1">
        <w:r w:rsidRPr="00246A2E">
          <w:rPr>
            <w:rStyle w:val="Hyperlink"/>
            <w:color w:val="000000" w:themeColor="text1"/>
            <w:szCs w:val="20"/>
            <w:shd w:val="clear" w:color="auto" w:fill="FFFFFF"/>
          </w:rPr>
          <w:t>https://www.meforum.org/1754/peace-or-jihad-abrogation-in-islam</w:t>
        </w:r>
      </w:hyperlink>
      <w:r w:rsidRPr="00246A2E">
        <w:rPr>
          <w:color w:val="000000" w:themeColor="text1"/>
          <w:szCs w:val="20"/>
          <w:shd w:val="clear" w:color="auto" w:fill="FFFFFF"/>
        </w:rPr>
        <w:t xml:space="preserve">. </w:t>
      </w:r>
      <w:r w:rsidRPr="00246A2E">
        <w:rPr>
          <w:color w:val="000000" w:themeColor="text1"/>
        </w:rPr>
        <w:t xml:space="preserve">For an example of a Muslim outside the mainstream who rejects abrogation, see </w:t>
      </w:r>
      <w:r w:rsidRPr="00246A2E">
        <w:rPr>
          <w:color w:val="000000" w:themeColor="text1"/>
          <w:szCs w:val="20"/>
          <w:shd w:val="clear" w:color="auto" w:fill="FFFFFF"/>
        </w:rPr>
        <w:t>A. Muhammed, “The lie of 'Quranic Abrogation' (The Greatest Lie against the Quran),” True Islam, accessed May 16, 2019, </w:t>
      </w:r>
      <w:hyperlink r:id="rId19" w:tgtFrame="newTurabian" w:history="1">
        <w:r w:rsidRPr="00246A2E">
          <w:rPr>
            <w:rStyle w:val="Hyperlink"/>
            <w:color w:val="000000" w:themeColor="text1"/>
            <w:szCs w:val="20"/>
            <w:shd w:val="clear" w:color="auto" w:fill="FFFFFF"/>
          </w:rPr>
          <w:t>http://www.quran-islam.org/main_topics/quran/false_accusations/abrogation_claims_(P1216).html</w:t>
        </w:r>
      </w:hyperlink>
      <w:r w:rsidRPr="00246A2E">
        <w:rPr>
          <w:color w:val="000000" w:themeColor="text1"/>
          <w:szCs w:val="20"/>
          <w:shd w:val="clear" w:color="auto" w:fill="FFFFFF"/>
        </w:rPr>
        <w:t>.</w:t>
      </w:r>
    </w:p>
  </w:footnote>
  <w:footnote w:id="76">
    <w:p w14:paraId="58EC4AEB" w14:textId="76AAEECC" w:rsidR="00F204BA" w:rsidRPr="00246A2E" w:rsidRDefault="00F204BA" w:rsidP="00CA602B">
      <w:pPr>
        <w:pStyle w:val="FootnoteText"/>
        <w:rPr>
          <w:color w:val="000000" w:themeColor="text1"/>
        </w:rPr>
      </w:pPr>
      <w:r w:rsidRPr="00246A2E">
        <w:rPr>
          <w:rStyle w:val="FootnoteReference"/>
          <w:color w:val="000000" w:themeColor="text1"/>
        </w:rPr>
        <w:footnoteRef/>
      </w:r>
      <w:r w:rsidRPr="00246A2E">
        <w:rPr>
          <w:color w:val="000000" w:themeColor="text1"/>
        </w:rPr>
        <w:t xml:space="preserve"> David Powers, “The </w:t>
      </w:r>
      <w:r w:rsidRPr="00246A2E">
        <w:rPr>
          <w:color w:val="000000" w:themeColor="text1"/>
        </w:rPr>
        <w:t>Exergetical Genre nasikh al-Qur'an,” 122-126 in Rippen, A., ed., “Approaches to the History of the Interpretation of the Qur'an” (Oxford: Clarendon Press, 1988).</w:t>
      </w:r>
    </w:p>
  </w:footnote>
  <w:footnote w:id="77">
    <w:p w14:paraId="7C02F887" w14:textId="77777777" w:rsidR="00F204BA" w:rsidRPr="00246A2E" w:rsidRDefault="00F204BA" w:rsidP="00CA602B">
      <w:pPr>
        <w:pStyle w:val="FootnoteText"/>
        <w:rPr>
          <w:color w:val="000000" w:themeColor="text1"/>
        </w:rPr>
      </w:pPr>
      <w:r w:rsidRPr="00246A2E">
        <w:rPr>
          <w:rStyle w:val="FootnoteReference"/>
          <w:color w:val="000000" w:themeColor="text1"/>
        </w:rPr>
        <w:footnoteRef/>
      </w:r>
      <w:r w:rsidRPr="00246A2E">
        <w:rPr>
          <w:color w:val="000000" w:themeColor="text1"/>
        </w:rPr>
        <w:t xml:space="preserve"> Ibid.</w:t>
      </w:r>
    </w:p>
  </w:footnote>
  <w:footnote w:id="78">
    <w:p w14:paraId="7A85BE95" w14:textId="7176467D" w:rsidR="00F204BA" w:rsidRPr="00246A2E" w:rsidRDefault="00F204BA" w:rsidP="00CA602B">
      <w:pPr>
        <w:pStyle w:val="FootnoteText"/>
        <w:rPr>
          <w:color w:val="000000" w:themeColor="text1"/>
        </w:rPr>
      </w:pPr>
      <w:r w:rsidRPr="00246A2E">
        <w:rPr>
          <w:rStyle w:val="FootnoteReference"/>
          <w:color w:val="000000" w:themeColor="text1"/>
        </w:rPr>
        <w:footnoteRef/>
      </w:r>
      <w:r w:rsidRPr="00246A2E">
        <w:rPr>
          <w:color w:val="000000" w:themeColor="text1"/>
        </w:rPr>
        <w:t xml:space="preserve"> Isidore Singer, ed., </w:t>
      </w:r>
      <w:r w:rsidRPr="00246A2E">
        <w:rPr>
          <w:i/>
          <w:color w:val="000000" w:themeColor="text1"/>
        </w:rPr>
        <w:t>The Jewish Encyclopedia: A Descriptive Record of the History, Religion, Literature, and Customs of the Jewish People from the Earliest Times to the Present Day, 12 Volumes</w:t>
      </w:r>
      <w:r w:rsidRPr="00246A2E">
        <w:rPr>
          <w:color w:val="000000" w:themeColor="text1"/>
        </w:rPr>
        <w:t xml:space="preserve"> (New York; London: Funk &amp; Wagnalls, 1901-1906), 131.</w:t>
      </w:r>
    </w:p>
  </w:footnote>
  <w:footnote w:id="79">
    <w:p w14:paraId="77ED49EB" w14:textId="5F6A9505" w:rsidR="00F204BA" w:rsidRPr="00246A2E" w:rsidRDefault="00F204BA" w:rsidP="00CA602B">
      <w:pPr>
        <w:pStyle w:val="FootnoteText"/>
        <w:rPr>
          <w:color w:val="000000" w:themeColor="text1"/>
        </w:rPr>
      </w:pPr>
      <w:r w:rsidRPr="00246A2E">
        <w:rPr>
          <w:rStyle w:val="FootnoteReference"/>
          <w:color w:val="000000" w:themeColor="text1"/>
        </w:rPr>
        <w:footnoteRef/>
      </w:r>
      <w:r w:rsidRPr="00246A2E">
        <w:rPr>
          <w:color w:val="000000" w:themeColor="text1"/>
        </w:rPr>
        <w:t xml:space="preserve"> Douglass J. Moo, Joel B. Green and Scot McKnight, eds., “Law,” </w:t>
      </w:r>
      <w:r w:rsidRPr="00246A2E">
        <w:rPr>
          <w:i/>
          <w:color w:val="000000" w:themeColor="text1"/>
        </w:rPr>
        <w:t>Dictionary of Jesus and the Gospels</w:t>
      </w:r>
      <w:r w:rsidRPr="00246A2E">
        <w:rPr>
          <w:color w:val="000000" w:themeColor="text1"/>
        </w:rPr>
        <w:t xml:space="preserve"> (Downers Grove, IL: InterVarsity Press, 1992), 456.</w:t>
      </w:r>
    </w:p>
  </w:footnote>
  <w:footnote w:id="80">
    <w:p w14:paraId="6539BCDF" w14:textId="7592B48B" w:rsidR="00F204BA" w:rsidRPr="00246A2E" w:rsidRDefault="00F204BA" w:rsidP="00CA602B">
      <w:pPr>
        <w:pStyle w:val="FootnoteText"/>
        <w:rPr>
          <w:color w:val="000000" w:themeColor="text1"/>
        </w:rPr>
      </w:pPr>
      <w:r w:rsidRPr="00246A2E">
        <w:rPr>
          <w:rStyle w:val="FootnoteReference"/>
          <w:color w:val="000000" w:themeColor="text1"/>
        </w:rPr>
        <w:footnoteRef/>
      </w:r>
      <w:r w:rsidRPr="00246A2E">
        <w:rPr>
          <w:color w:val="000000" w:themeColor="text1"/>
        </w:rPr>
        <w:t xml:space="preserve"> Louis </w:t>
      </w:r>
      <w:r w:rsidRPr="00246A2E">
        <w:rPr>
          <w:color w:val="000000" w:themeColor="text1"/>
        </w:rPr>
        <w:t xml:space="preserve">Berkhof, </w:t>
      </w:r>
      <w:r w:rsidRPr="00246A2E">
        <w:rPr>
          <w:i/>
          <w:color w:val="000000" w:themeColor="text1"/>
        </w:rPr>
        <w:t>Systematic Theology</w:t>
      </w:r>
      <w:r w:rsidRPr="00246A2E">
        <w:rPr>
          <w:color w:val="000000" w:themeColor="text1"/>
        </w:rPr>
        <w:t xml:space="preserve"> (Grand Rapids, MI: Eerdmans, 1938), 218.</w:t>
      </w:r>
      <w:r w:rsidR="00132E1C">
        <w:rPr>
          <w:color w:val="000000" w:themeColor="text1"/>
        </w:rPr>
        <w:t xml:space="preserve"> One difference, however, is that Christians believe Jesus Christ fulfilled the Mosaic law. Christians are now under the New Covenant and are not obligated to observe the Old. Its fulfillment is the basis for it being replaced with something better.</w:t>
      </w:r>
    </w:p>
  </w:footnote>
  <w:footnote w:id="81">
    <w:p w14:paraId="1D063A26" w14:textId="635EBBF9" w:rsidR="00F204BA" w:rsidRPr="00246A2E" w:rsidRDefault="00F204BA">
      <w:pPr>
        <w:pStyle w:val="FootnoteText"/>
        <w:rPr>
          <w:color w:val="000000" w:themeColor="text1"/>
        </w:rPr>
      </w:pPr>
      <w:r w:rsidRPr="00246A2E">
        <w:rPr>
          <w:rStyle w:val="FootnoteReference"/>
          <w:color w:val="000000" w:themeColor="text1"/>
        </w:rPr>
        <w:footnoteRef/>
      </w:r>
      <w:r w:rsidRPr="00246A2E">
        <w:rPr>
          <w:color w:val="000000" w:themeColor="text1"/>
        </w:rPr>
        <w:t xml:space="preserve"> For examples, see </w:t>
      </w:r>
      <w:r w:rsidRPr="00246A2E">
        <w:rPr>
          <w:color w:val="000000" w:themeColor="text1"/>
          <w:szCs w:val="20"/>
          <w:shd w:val="clear" w:color="auto" w:fill="FFFFFF"/>
        </w:rPr>
        <w:t xml:space="preserve">“Thoughts </w:t>
      </w:r>
      <w:r w:rsidRPr="00246A2E">
        <w:rPr>
          <w:color w:val="000000" w:themeColor="text1"/>
          <w:szCs w:val="20"/>
          <w:shd w:val="clear" w:color="auto" w:fill="FFFFFF"/>
        </w:rPr>
        <w:t xml:space="preserve">On Abrogation? Think About It!,” Islamic Awareness, accessed May 16, 2019, </w:t>
      </w:r>
      <w:hyperlink r:id="rId20" w:history="1">
        <w:r w:rsidRPr="00246A2E">
          <w:rPr>
            <w:rStyle w:val="Hyperlink"/>
            <w:color w:val="000000" w:themeColor="text1"/>
            <w:szCs w:val="20"/>
            <w:shd w:val="clear" w:color="auto" w:fill="FFFFFF"/>
          </w:rPr>
          <w:t>https://www.islamic-awareness.org/quran/abrogate.html</w:t>
        </w:r>
      </w:hyperlink>
      <w:r w:rsidRPr="00246A2E">
        <w:rPr>
          <w:color w:val="000000" w:themeColor="text1"/>
          <w:szCs w:val="20"/>
          <w:shd w:val="clear" w:color="auto" w:fill="FFFFFF"/>
        </w:rPr>
        <w:t>.</w:t>
      </w:r>
    </w:p>
    <w:p w14:paraId="7A4B9D25" w14:textId="77777777" w:rsidR="00F204BA" w:rsidRPr="00246A2E" w:rsidRDefault="00F204BA">
      <w:pPr>
        <w:pStyle w:val="FootnoteText"/>
        <w:rPr>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DBF58" w14:textId="77777777" w:rsidR="00F204BA" w:rsidRDefault="00F204BA" w:rsidP="006B066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70E9" w14:textId="036D314D" w:rsidR="00F204BA" w:rsidRPr="00C213EB" w:rsidRDefault="00F204BA" w:rsidP="00C213E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C678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B2B9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A676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0A5E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4A4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B0D3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449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26B3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6C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D6E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abstractNum w:abstractNumId="11" w15:restartNumberingAfterBreak="0">
    <w:nsid w:val="00B141FD"/>
    <w:multiLevelType w:val="hybridMultilevel"/>
    <w:tmpl w:val="85520766"/>
    <w:lvl w:ilvl="0" w:tplc="99B8C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03C12"/>
    <w:multiLevelType w:val="hybridMultilevel"/>
    <w:tmpl w:val="B434D8AA"/>
    <w:lvl w:ilvl="0" w:tplc="84203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863582"/>
    <w:multiLevelType w:val="hybridMultilevel"/>
    <w:tmpl w:val="6F94E1AA"/>
    <w:lvl w:ilvl="0" w:tplc="63F402D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F65FCD"/>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6F6759"/>
    <w:multiLevelType w:val="hybridMultilevel"/>
    <w:tmpl w:val="BC86030A"/>
    <w:lvl w:ilvl="0" w:tplc="50181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C944AA"/>
    <w:multiLevelType w:val="hybridMultilevel"/>
    <w:tmpl w:val="F4D641B2"/>
    <w:lvl w:ilvl="0" w:tplc="63F402DE">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700BDA"/>
    <w:multiLevelType w:val="hybridMultilevel"/>
    <w:tmpl w:val="CFD2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E94557"/>
    <w:multiLevelType w:val="hybridMultilevel"/>
    <w:tmpl w:val="F7809CC4"/>
    <w:lvl w:ilvl="0" w:tplc="754A2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BF430B"/>
    <w:multiLevelType w:val="hybridMultilevel"/>
    <w:tmpl w:val="496E4D84"/>
    <w:lvl w:ilvl="0" w:tplc="86AE6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56540F"/>
    <w:multiLevelType w:val="hybridMultilevel"/>
    <w:tmpl w:val="8A40643E"/>
    <w:lvl w:ilvl="0" w:tplc="0FE405FE">
      <w:start w:val="1"/>
      <w:numFmt w:val="bullet"/>
      <w:pStyle w:val="Bullets"/>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22A6996"/>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90442F"/>
    <w:multiLevelType w:val="hybridMultilevel"/>
    <w:tmpl w:val="03E2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BE17F8"/>
    <w:multiLevelType w:val="hybridMultilevel"/>
    <w:tmpl w:val="5A9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11154"/>
    <w:multiLevelType w:val="hybridMultilevel"/>
    <w:tmpl w:val="410A9684"/>
    <w:lvl w:ilvl="0" w:tplc="D20CC5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30B52"/>
    <w:multiLevelType w:val="hybridMultilevel"/>
    <w:tmpl w:val="2B941418"/>
    <w:lvl w:ilvl="0" w:tplc="E4729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CC2490"/>
    <w:multiLevelType w:val="hybridMultilevel"/>
    <w:tmpl w:val="0AB65AD8"/>
    <w:lvl w:ilvl="0" w:tplc="F970C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BCC5161"/>
    <w:multiLevelType w:val="hybridMultilevel"/>
    <w:tmpl w:val="3C865134"/>
    <w:lvl w:ilvl="0" w:tplc="63400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45F17"/>
    <w:multiLevelType w:val="hybridMultilevel"/>
    <w:tmpl w:val="75B8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E14B5"/>
    <w:multiLevelType w:val="hybridMultilevel"/>
    <w:tmpl w:val="7E80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5704B"/>
    <w:multiLevelType w:val="hybridMultilevel"/>
    <w:tmpl w:val="8160CE98"/>
    <w:lvl w:ilvl="0" w:tplc="F4029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7F0ADE"/>
    <w:multiLevelType w:val="hybridMultilevel"/>
    <w:tmpl w:val="9AB46CBC"/>
    <w:lvl w:ilvl="0" w:tplc="45BA5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B10DA8"/>
    <w:multiLevelType w:val="hybridMultilevel"/>
    <w:tmpl w:val="1358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F573FB"/>
    <w:multiLevelType w:val="hybridMultilevel"/>
    <w:tmpl w:val="C1DE0F72"/>
    <w:lvl w:ilvl="0" w:tplc="01B01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CD1D03"/>
    <w:multiLevelType w:val="hybridMultilevel"/>
    <w:tmpl w:val="2D5CAA44"/>
    <w:lvl w:ilvl="0" w:tplc="EB801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160E58"/>
    <w:multiLevelType w:val="hybridMultilevel"/>
    <w:tmpl w:val="0764E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35615A2"/>
    <w:multiLevelType w:val="hybridMultilevel"/>
    <w:tmpl w:val="26C015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F33C9"/>
    <w:multiLevelType w:val="hybridMultilevel"/>
    <w:tmpl w:val="DD06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01B57"/>
    <w:multiLevelType w:val="hybridMultilevel"/>
    <w:tmpl w:val="D6700910"/>
    <w:lvl w:ilvl="0" w:tplc="B6546DE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4532E"/>
    <w:multiLevelType w:val="hybridMultilevel"/>
    <w:tmpl w:val="2E26AC1C"/>
    <w:lvl w:ilvl="0" w:tplc="3B185A2E">
      <w:start w:val="4039"/>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DF0AB5"/>
    <w:multiLevelType w:val="hybridMultilevel"/>
    <w:tmpl w:val="DF10EC42"/>
    <w:lvl w:ilvl="0" w:tplc="8C82DE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BF94C56"/>
    <w:multiLevelType w:val="hybridMultilevel"/>
    <w:tmpl w:val="6930D4D8"/>
    <w:lvl w:ilvl="0" w:tplc="8BCA6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B661E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64DCE"/>
    <w:multiLevelType w:val="hybridMultilevel"/>
    <w:tmpl w:val="30D4A3A6"/>
    <w:lvl w:ilvl="0" w:tplc="FBD83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1"/>
  </w:num>
  <w:num w:numId="3">
    <w:abstractNumId w:val="25"/>
  </w:num>
  <w:num w:numId="4">
    <w:abstractNumId w:val="31"/>
  </w:num>
  <w:num w:numId="5">
    <w:abstractNumId w:val="30"/>
  </w:num>
  <w:num w:numId="6">
    <w:abstractNumId w:val="13"/>
  </w:num>
  <w:num w:numId="7">
    <w:abstractNumId w:val="16"/>
  </w:num>
  <w:num w:numId="8">
    <w:abstractNumId w:val="35"/>
  </w:num>
  <w:num w:numId="9">
    <w:abstractNumId w:val="40"/>
  </w:num>
  <w:num w:numId="10">
    <w:abstractNumId w:val="23"/>
  </w:num>
  <w:num w:numId="11">
    <w:abstractNumId w:val="37"/>
  </w:num>
  <w:num w:numId="12">
    <w:abstractNumId w:val="42"/>
  </w:num>
  <w:num w:numId="13">
    <w:abstractNumId w:val="33"/>
  </w:num>
  <w:num w:numId="14">
    <w:abstractNumId w:val="19"/>
  </w:num>
  <w:num w:numId="15">
    <w:abstractNumId w:val="12"/>
  </w:num>
  <w:num w:numId="16">
    <w:abstractNumId w:val="15"/>
  </w:num>
  <w:num w:numId="17">
    <w:abstractNumId w:val="34"/>
  </w:num>
  <w:num w:numId="18">
    <w:abstractNumId w:val="26"/>
  </w:num>
  <w:num w:numId="19">
    <w:abstractNumId w:val="24"/>
  </w:num>
  <w:num w:numId="20">
    <w:abstractNumId w:val="27"/>
  </w:num>
  <w:num w:numId="21">
    <w:abstractNumId w:val="11"/>
  </w:num>
  <w:num w:numId="22">
    <w:abstractNumId w:val="39"/>
  </w:num>
  <w:num w:numId="23">
    <w:abstractNumId w:val="22"/>
  </w:num>
  <w:num w:numId="24">
    <w:abstractNumId w:val="29"/>
  </w:num>
  <w:num w:numId="25">
    <w:abstractNumId w:val="28"/>
  </w:num>
  <w:num w:numId="26">
    <w:abstractNumId w:val="36"/>
  </w:num>
  <w:num w:numId="27">
    <w:abstractNumId w:val="20"/>
  </w:num>
  <w:num w:numId="28">
    <w:abstractNumId w:val="32"/>
  </w:num>
  <w:num w:numId="29">
    <w:abstractNumId w:val="21"/>
  </w:num>
  <w:num w:numId="30">
    <w:abstractNumId w:val="1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8"/>
  </w:num>
  <w:num w:numId="42">
    <w:abstractNumId w:val="1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420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65"/>
    <w:rsid w:val="00000C79"/>
    <w:rsid w:val="000014C9"/>
    <w:rsid w:val="00001921"/>
    <w:rsid w:val="00001BA2"/>
    <w:rsid w:val="00001D8A"/>
    <w:rsid w:val="0000210F"/>
    <w:rsid w:val="000022DE"/>
    <w:rsid w:val="00002D4D"/>
    <w:rsid w:val="00002FE6"/>
    <w:rsid w:val="00003103"/>
    <w:rsid w:val="0000365D"/>
    <w:rsid w:val="000037D2"/>
    <w:rsid w:val="00004627"/>
    <w:rsid w:val="00004901"/>
    <w:rsid w:val="00004999"/>
    <w:rsid w:val="00004A2F"/>
    <w:rsid w:val="00004EEA"/>
    <w:rsid w:val="0000558E"/>
    <w:rsid w:val="00005610"/>
    <w:rsid w:val="00005D00"/>
    <w:rsid w:val="00006394"/>
    <w:rsid w:val="00006CC8"/>
    <w:rsid w:val="00007813"/>
    <w:rsid w:val="00007BE0"/>
    <w:rsid w:val="00007F6C"/>
    <w:rsid w:val="00007F79"/>
    <w:rsid w:val="000100BC"/>
    <w:rsid w:val="00010369"/>
    <w:rsid w:val="000106C4"/>
    <w:rsid w:val="0001178D"/>
    <w:rsid w:val="00011B62"/>
    <w:rsid w:val="00011D4A"/>
    <w:rsid w:val="000124BC"/>
    <w:rsid w:val="000129EE"/>
    <w:rsid w:val="00012E7A"/>
    <w:rsid w:val="00013216"/>
    <w:rsid w:val="00013B0E"/>
    <w:rsid w:val="0001521A"/>
    <w:rsid w:val="00015DCD"/>
    <w:rsid w:val="00016EFE"/>
    <w:rsid w:val="000170D9"/>
    <w:rsid w:val="00017145"/>
    <w:rsid w:val="000179B1"/>
    <w:rsid w:val="00020378"/>
    <w:rsid w:val="0002053C"/>
    <w:rsid w:val="00020A8B"/>
    <w:rsid w:val="00020D8D"/>
    <w:rsid w:val="000217D8"/>
    <w:rsid w:val="000221D5"/>
    <w:rsid w:val="000223BA"/>
    <w:rsid w:val="00022A18"/>
    <w:rsid w:val="00022CC8"/>
    <w:rsid w:val="00022F12"/>
    <w:rsid w:val="00022F9F"/>
    <w:rsid w:val="00023C60"/>
    <w:rsid w:val="00023CDD"/>
    <w:rsid w:val="00023EA1"/>
    <w:rsid w:val="0002439E"/>
    <w:rsid w:val="00024D61"/>
    <w:rsid w:val="00025241"/>
    <w:rsid w:val="00025848"/>
    <w:rsid w:val="00025AF8"/>
    <w:rsid w:val="00025B5A"/>
    <w:rsid w:val="00025F09"/>
    <w:rsid w:val="000261E8"/>
    <w:rsid w:val="0002637D"/>
    <w:rsid w:val="00026601"/>
    <w:rsid w:val="000275BE"/>
    <w:rsid w:val="00027CDE"/>
    <w:rsid w:val="00030081"/>
    <w:rsid w:val="00030153"/>
    <w:rsid w:val="000301DD"/>
    <w:rsid w:val="00030D22"/>
    <w:rsid w:val="00031038"/>
    <w:rsid w:val="00031089"/>
    <w:rsid w:val="0003186B"/>
    <w:rsid w:val="000318CA"/>
    <w:rsid w:val="000318EC"/>
    <w:rsid w:val="00031965"/>
    <w:rsid w:val="00031A81"/>
    <w:rsid w:val="00031DE2"/>
    <w:rsid w:val="000321E9"/>
    <w:rsid w:val="00032D7C"/>
    <w:rsid w:val="00032E01"/>
    <w:rsid w:val="000333AB"/>
    <w:rsid w:val="000334C0"/>
    <w:rsid w:val="00033CD9"/>
    <w:rsid w:val="000342B2"/>
    <w:rsid w:val="000342FE"/>
    <w:rsid w:val="0003456C"/>
    <w:rsid w:val="0003543E"/>
    <w:rsid w:val="00035450"/>
    <w:rsid w:val="0003571C"/>
    <w:rsid w:val="00035832"/>
    <w:rsid w:val="00035B82"/>
    <w:rsid w:val="00036490"/>
    <w:rsid w:val="00036750"/>
    <w:rsid w:val="00036C04"/>
    <w:rsid w:val="00037320"/>
    <w:rsid w:val="0003773E"/>
    <w:rsid w:val="000379A7"/>
    <w:rsid w:val="000379CC"/>
    <w:rsid w:val="00037BE4"/>
    <w:rsid w:val="00040405"/>
    <w:rsid w:val="0004099A"/>
    <w:rsid w:val="00040C2B"/>
    <w:rsid w:val="00040E73"/>
    <w:rsid w:val="00040EA5"/>
    <w:rsid w:val="0004114B"/>
    <w:rsid w:val="00041209"/>
    <w:rsid w:val="0004157C"/>
    <w:rsid w:val="000424AA"/>
    <w:rsid w:val="00042B53"/>
    <w:rsid w:val="00042D30"/>
    <w:rsid w:val="00042ED6"/>
    <w:rsid w:val="0004326D"/>
    <w:rsid w:val="00043394"/>
    <w:rsid w:val="000436B8"/>
    <w:rsid w:val="00043A70"/>
    <w:rsid w:val="000443F6"/>
    <w:rsid w:val="00044502"/>
    <w:rsid w:val="00044913"/>
    <w:rsid w:val="00044C3F"/>
    <w:rsid w:val="000451F9"/>
    <w:rsid w:val="0004570D"/>
    <w:rsid w:val="0004573A"/>
    <w:rsid w:val="00045C0F"/>
    <w:rsid w:val="00046914"/>
    <w:rsid w:val="00046D3A"/>
    <w:rsid w:val="00046E81"/>
    <w:rsid w:val="0004702F"/>
    <w:rsid w:val="0004731F"/>
    <w:rsid w:val="000474B9"/>
    <w:rsid w:val="000475D5"/>
    <w:rsid w:val="00047851"/>
    <w:rsid w:val="00047F46"/>
    <w:rsid w:val="00050451"/>
    <w:rsid w:val="00050612"/>
    <w:rsid w:val="00050613"/>
    <w:rsid w:val="00051190"/>
    <w:rsid w:val="000517CA"/>
    <w:rsid w:val="00052E84"/>
    <w:rsid w:val="00052F07"/>
    <w:rsid w:val="000538BD"/>
    <w:rsid w:val="000544CE"/>
    <w:rsid w:val="00054708"/>
    <w:rsid w:val="00054AEE"/>
    <w:rsid w:val="00054FEB"/>
    <w:rsid w:val="0005523A"/>
    <w:rsid w:val="0005529B"/>
    <w:rsid w:val="0005567C"/>
    <w:rsid w:val="00055DD0"/>
    <w:rsid w:val="0005676B"/>
    <w:rsid w:val="00056C8E"/>
    <w:rsid w:val="00056D1C"/>
    <w:rsid w:val="00056D2A"/>
    <w:rsid w:val="00057122"/>
    <w:rsid w:val="00057209"/>
    <w:rsid w:val="00057417"/>
    <w:rsid w:val="000576F2"/>
    <w:rsid w:val="00057769"/>
    <w:rsid w:val="00057E15"/>
    <w:rsid w:val="00060344"/>
    <w:rsid w:val="000603C6"/>
    <w:rsid w:val="00060443"/>
    <w:rsid w:val="00060786"/>
    <w:rsid w:val="00060C59"/>
    <w:rsid w:val="00060D56"/>
    <w:rsid w:val="000616E7"/>
    <w:rsid w:val="0006197F"/>
    <w:rsid w:val="0006272C"/>
    <w:rsid w:val="000630C5"/>
    <w:rsid w:val="00063FDA"/>
    <w:rsid w:val="00064D68"/>
    <w:rsid w:val="00065299"/>
    <w:rsid w:val="000660CA"/>
    <w:rsid w:val="000673E8"/>
    <w:rsid w:val="000675EB"/>
    <w:rsid w:val="00067849"/>
    <w:rsid w:val="00067B12"/>
    <w:rsid w:val="00067B59"/>
    <w:rsid w:val="00067ED7"/>
    <w:rsid w:val="000701B6"/>
    <w:rsid w:val="000707FE"/>
    <w:rsid w:val="00071142"/>
    <w:rsid w:val="00071B6C"/>
    <w:rsid w:val="00071C58"/>
    <w:rsid w:val="00071E91"/>
    <w:rsid w:val="00072738"/>
    <w:rsid w:val="00072C91"/>
    <w:rsid w:val="00072F6B"/>
    <w:rsid w:val="00073225"/>
    <w:rsid w:val="00073374"/>
    <w:rsid w:val="00073427"/>
    <w:rsid w:val="000734FA"/>
    <w:rsid w:val="000735AC"/>
    <w:rsid w:val="00073D29"/>
    <w:rsid w:val="000741C1"/>
    <w:rsid w:val="0007443C"/>
    <w:rsid w:val="000747A5"/>
    <w:rsid w:val="00075D14"/>
    <w:rsid w:val="00077312"/>
    <w:rsid w:val="00077416"/>
    <w:rsid w:val="00077B40"/>
    <w:rsid w:val="0008004C"/>
    <w:rsid w:val="00080173"/>
    <w:rsid w:val="0008025E"/>
    <w:rsid w:val="00081000"/>
    <w:rsid w:val="0008124E"/>
    <w:rsid w:val="00081BE3"/>
    <w:rsid w:val="00082023"/>
    <w:rsid w:val="00082434"/>
    <w:rsid w:val="00082A1C"/>
    <w:rsid w:val="00082D89"/>
    <w:rsid w:val="00083080"/>
    <w:rsid w:val="0008322A"/>
    <w:rsid w:val="00083AFE"/>
    <w:rsid w:val="000840A8"/>
    <w:rsid w:val="00084DF2"/>
    <w:rsid w:val="00085103"/>
    <w:rsid w:val="00085870"/>
    <w:rsid w:val="000862CF"/>
    <w:rsid w:val="000868FE"/>
    <w:rsid w:val="00086CC2"/>
    <w:rsid w:val="00086DD4"/>
    <w:rsid w:val="00086DDD"/>
    <w:rsid w:val="00087126"/>
    <w:rsid w:val="000875C1"/>
    <w:rsid w:val="000878C1"/>
    <w:rsid w:val="0008798E"/>
    <w:rsid w:val="000905A7"/>
    <w:rsid w:val="000905CD"/>
    <w:rsid w:val="00090AAB"/>
    <w:rsid w:val="00090C4E"/>
    <w:rsid w:val="00090DA1"/>
    <w:rsid w:val="00091003"/>
    <w:rsid w:val="00091811"/>
    <w:rsid w:val="00091E06"/>
    <w:rsid w:val="00092917"/>
    <w:rsid w:val="00092CC1"/>
    <w:rsid w:val="0009346C"/>
    <w:rsid w:val="00093C10"/>
    <w:rsid w:val="00093CB2"/>
    <w:rsid w:val="00093F62"/>
    <w:rsid w:val="00093F81"/>
    <w:rsid w:val="000942F2"/>
    <w:rsid w:val="00094910"/>
    <w:rsid w:val="00096788"/>
    <w:rsid w:val="000969FD"/>
    <w:rsid w:val="00096EA4"/>
    <w:rsid w:val="0009704F"/>
    <w:rsid w:val="000971D9"/>
    <w:rsid w:val="00097478"/>
    <w:rsid w:val="00097CEE"/>
    <w:rsid w:val="000A06B4"/>
    <w:rsid w:val="000A1DC5"/>
    <w:rsid w:val="000A2064"/>
    <w:rsid w:val="000A229A"/>
    <w:rsid w:val="000A232B"/>
    <w:rsid w:val="000A249A"/>
    <w:rsid w:val="000A25FB"/>
    <w:rsid w:val="000A36CC"/>
    <w:rsid w:val="000A39F7"/>
    <w:rsid w:val="000A3D58"/>
    <w:rsid w:val="000A3E25"/>
    <w:rsid w:val="000A4184"/>
    <w:rsid w:val="000A41F1"/>
    <w:rsid w:val="000A4518"/>
    <w:rsid w:val="000A55F9"/>
    <w:rsid w:val="000A593A"/>
    <w:rsid w:val="000A5977"/>
    <w:rsid w:val="000A5F7E"/>
    <w:rsid w:val="000A672E"/>
    <w:rsid w:val="000A6E73"/>
    <w:rsid w:val="000A7421"/>
    <w:rsid w:val="000A79BA"/>
    <w:rsid w:val="000A7AB6"/>
    <w:rsid w:val="000B1786"/>
    <w:rsid w:val="000B1C78"/>
    <w:rsid w:val="000B22F2"/>
    <w:rsid w:val="000B2A01"/>
    <w:rsid w:val="000B3328"/>
    <w:rsid w:val="000B3F23"/>
    <w:rsid w:val="000B4340"/>
    <w:rsid w:val="000B4A27"/>
    <w:rsid w:val="000B4D1B"/>
    <w:rsid w:val="000B54C6"/>
    <w:rsid w:val="000B567F"/>
    <w:rsid w:val="000B6325"/>
    <w:rsid w:val="000B6468"/>
    <w:rsid w:val="000B6724"/>
    <w:rsid w:val="000B6E55"/>
    <w:rsid w:val="000B7981"/>
    <w:rsid w:val="000C02E8"/>
    <w:rsid w:val="000C0A2D"/>
    <w:rsid w:val="000C0A8A"/>
    <w:rsid w:val="000C0AB3"/>
    <w:rsid w:val="000C0EC2"/>
    <w:rsid w:val="000C1310"/>
    <w:rsid w:val="000C1BD2"/>
    <w:rsid w:val="000C21DC"/>
    <w:rsid w:val="000C266C"/>
    <w:rsid w:val="000C26EC"/>
    <w:rsid w:val="000C28A9"/>
    <w:rsid w:val="000C293F"/>
    <w:rsid w:val="000C2F90"/>
    <w:rsid w:val="000C3250"/>
    <w:rsid w:val="000C35AE"/>
    <w:rsid w:val="000C3809"/>
    <w:rsid w:val="000C3DD4"/>
    <w:rsid w:val="000C3E89"/>
    <w:rsid w:val="000C4331"/>
    <w:rsid w:val="000C4856"/>
    <w:rsid w:val="000C4883"/>
    <w:rsid w:val="000C4B00"/>
    <w:rsid w:val="000C68FF"/>
    <w:rsid w:val="000C6FF0"/>
    <w:rsid w:val="000C7351"/>
    <w:rsid w:val="000C79F3"/>
    <w:rsid w:val="000D02A2"/>
    <w:rsid w:val="000D03B1"/>
    <w:rsid w:val="000D0CCE"/>
    <w:rsid w:val="000D0CDF"/>
    <w:rsid w:val="000D214A"/>
    <w:rsid w:val="000D2D84"/>
    <w:rsid w:val="000D2F1A"/>
    <w:rsid w:val="000D3B6C"/>
    <w:rsid w:val="000D3CA0"/>
    <w:rsid w:val="000D563C"/>
    <w:rsid w:val="000D5E65"/>
    <w:rsid w:val="000D641D"/>
    <w:rsid w:val="000D65B3"/>
    <w:rsid w:val="000D6975"/>
    <w:rsid w:val="000D6E87"/>
    <w:rsid w:val="000D7286"/>
    <w:rsid w:val="000D75DB"/>
    <w:rsid w:val="000D7651"/>
    <w:rsid w:val="000D7930"/>
    <w:rsid w:val="000E018B"/>
    <w:rsid w:val="000E0E86"/>
    <w:rsid w:val="000E1322"/>
    <w:rsid w:val="000E1415"/>
    <w:rsid w:val="000E1B1D"/>
    <w:rsid w:val="000E220A"/>
    <w:rsid w:val="000E240C"/>
    <w:rsid w:val="000E2894"/>
    <w:rsid w:val="000E2A3D"/>
    <w:rsid w:val="000E3620"/>
    <w:rsid w:val="000E3D22"/>
    <w:rsid w:val="000E4324"/>
    <w:rsid w:val="000E49C6"/>
    <w:rsid w:val="000E4BD5"/>
    <w:rsid w:val="000E69DD"/>
    <w:rsid w:val="000E6A56"/>
    <w:rsid w:val="000E7632"/>
    <w:rsid w:val="000E7F4E"/>
    <w:rsid w:val="000F008C"/>
    <w:rsid w:val="000F00C4"/>
    <w:rsid w:val="000F0728"/>
    <w:rsid w:val="000F0D30"/>
    <w:rsid w:val="000F15B7"/>
    <w:rsid w:val="000F19D4"/>
    <w:rsid w:val="000F1A90"/>
    <w:rsid w:val="000F1ED4"/>
    <w:rsid w:val="000F2071"/>
    <w:rsid w:val="000F22B9"/>
    <w:rsid w:val="000F289C"/>
    <w:rsid w:val="000F329A"/>
    <w:rsid w:val="000F37F9"/>
    <w:rsid w:val="000F43A8"/>
    <w:rsid w:val="000F44C5"/>
    <w:rsid w:val="000F47A1"/>
    <w:rsid w:val="000F4C64"/>
    <w:rsid w:val="000F50C1"/>
    <w:rsid w:val="000F5476"/>
    <w:rsid w:val="000F55B9"/>
    <w:rsid w:val="000F57F0"/>
    <w:rsid w:val="000F5ADB"/>
    <w:rsid w:val="000F6D77"/>
    <w:rsid w:val="000F6DAD"/>
    <w:rsid w:val="000F76F8"/>
    <w:rsid w:val="000F7B35"/>
    <w:rsid w:val="000F7D56"/>
    <w:rsid w:val="000F7DEB"/>
    <w:rsid w:val="001015D3"/>
    <w:rsid w:val="00101731"/>
    <w:rsid w:val="001022D1"/>
    <w:rsid w:val="00103206"/>
    <w:rsid w:val="0010342E"/>
    <w:rsid w:val="001037D6"/>
    <w:rsid w:val="00104128"/>
    <w:rsid w:val="0010479D"/>
    <w:rsid w:val="00104924"/>
    <w:rsid w:val="0010544A"/>
    <w:rsid w:val="001056D5"/>
    <w:rsid w:val="00105A68"/>
    <w:rsid w:val="00106523"/>
    <w:rsid w:val="0010681D"/>
    <w:rsid w:val="001068EC"/>
    <w:rsid w:val="00106DC1"/>
    <w:rsid w:val="00106F68"/>
    <w:rsid w:val="0010762A"/>
    <w:rsid w:val="001076D4"/>
    <w:rsid w:val="001078F8"/>
    <w:rsid w:val="00107F4E"/>
    <w:rsid w:val="00110B0B"/>
    <w:rsid w:val="00111567"/>
    <w:rsid w:val="00111CBF"/>
    <w:rsid w:val="001123E3"/>
    <w:rsid w:val="001131E9"/>
    <w:rsid w:val="0011322D"/>
    <w:rsid w:val="001137C5"/>
    <w:rsid w:val="0011415C"/>
    <w:rsid w:val="001141AC"/>
    <w:rsid w:val="001145F3"/>
    <w:rsid w:val="001149C5"/>
    <w:rsid w:val="00114B8D"/>
    <w:rsid w:val="00114F0B"/>
    <w:rsid w:val="001153A8"/>
    <w:rsid w:val="00115B6A"/>
    <w:rsid w:val="00115E4E"/>
    <w:rsid w:val="001160D3"/>
    <w:rsid w:val="001171D7"/>
    <w:rsid w:val="00117243"/>
    <w:rsid w:val="00117298"/>
    <w:rsid w:val="001177C1"/>
    <w:rsid w:val="0011783A"/>
    <w:rsid w:val="00117E32"/>
    <w:rsid w:val="00117E75"/>
    <w:rsid w:val="00117F20"/>
    <w:rsid w:val="00120003"/>
    <w:rsid w:val="00120253"/>
    <w:rsid w:val="001203FF"/>
    <w:rsid w:val="00120E73"/>
    <w:rsid w:val="00120ED0"/>
    <w:rsid w:val="00120ED5"/>
    <w:rsid w:val="00120FB5"/>
    <w:rsid w:val="001210CE"/>
    <w:rsid w:val="001214FF"/>
    <w:rsid w:val="001216B4"/>
    <w:rsid w:val="0012203C"/>
    <w:rsid w:val="001224AA"/>
    <w:rsid w:val="00122A00"/>
    <w:rsid w:val="00122A6F"/>
    <w:rsid w:val="00122EA0"/>
    <w:rsid w:val="00124CCF"/>
    <w:rsid w:val="00124CE1"/>
    <w:rsid w:val="00124FB0"/>
    <w:rsid w:val="0012505A"/>
    <w:rsid w:val="00125156"/>
    <w:rsid w:val="00125609"/>
    <w:rsid w:val="00125629"/>
    <w:rsid w:val="00125C8C"/>
    <w:rsid w:val="00125DF1"/>
    <w:rsid w:val="00126103"/>
    <w:rsid w:val="00126282"/>
    <w:rsid w:val="00127E03"/>
    <w:rsid w:val="00130B27"/>
    <w:rsid w:val="00130E61"/>
    <w:rsid w:val="0013205A"/>
    <w:rsid w:val="00132E1C"/>
    <w:rsid w:val="0013379A"/>
    <w:rsid w:val="00133ED2"/>
    <w:rsid w:val="0013424E"/>
    <w:rsid w:val="00134B78"/>
    <w:rsid w:val="00134DA4"/>
    <w:rsid w:val="001355F6"/>
    <w:rsid w:val="001359E5"/>
    <w:rsid w:val="00135A98"/>
    <w:rsid w:val="00135B6C"/>
    <w:rsid w:val="00135D3A"/>
    <w:rsid w:val="001364A2"/>
    <w:rsid w:val="0013664D"/>
    <w:rsid w:val="0013694B"/>
    <w:rsid w:val="00137567"/>
    <w:rsid w:val="00137568"/>
    <w:rsid w:val="00137F45"/>
    <w:rsid w:val="0014039F"/>
    <w:rsid w:val="00140474"/>
    <w:rsid w:val="00140509"/>
    <w:rsid w:val="00140776"/>
    <w:rsid w:val="00140C19"/>
    <w:rsid w:val="00141007"/>
    <w:rsid w:val="00141869"/>
    <w:rsid w:val="00141A48"/>
    <w:rsid w:val="00142178"/>
    <w:rsid w:val="00142A03"/>
    <w:rsid w:val="00142F87"/>
    <w:rsid w:val="0014312A"/>
    <w:rsid w:val="00143295"/>
    <w:rsid w:val="0014373E"/>
    <w:rsid w:val="00143794"/>
    <w:rsid w:val="00143A4D"/>
    <w:rsid w:val="00143AA4"/>
    <w:rsid w:val="00143DB7"/>
    <w:rsid w:val="001447C9"/>
    <w:rsid w:val="001451F1"/>
    <w:rsid w:val="00145674"/>
    <w:rsid w:val="0014602F"/>
    <w:rsid w:val="00147046"/>
    <w:rsid w:val="001471A2"/>
    <w:rsid w:val="00147479"/>
    <w:rsid w:val="001476FC"/>
    <w:rsid w:val="001478BC"/>
    <w:rsid w:val="00147A0A"/>
    <w:rsid w:val="00150B45"/>
    <w:rsid w:val="00150CA4"/>
    <w:rsid w:val="0015143D"/>
    <w:rsid w:val="00151B7C"/>
    <w:rsid w:val="001526E9"/>
    <w:rsid w:val="00154200"/>
    <w:rsid w:val="00154298"/>
    <w:rsid w:val="001545C0"/>
    <w:rsid w:val="00154809"/>
    <w:rsid w:val="0015513A"/>
    <w:rsid w:val="001558CA"/>
    <w:rsid w:val="00155999"/>
    <w:rsid w:val="00155F11"/>
    <w:rsid w:val="001560F1"/>
    <w:rsid w:val="0015695E"/>
    <w:rsid w:val="001575D4"/>
    <w:rsid w:val="00157A2B"/>
    <w:rsid w:val="00157B7F"/>
    <w:rsid w:val="001601F0"/>
    <w:rsid w:val="00160500"/>
    <w:rsid w:val="00160C0A"/>
    <w:rsid w:val="00160EAE"/>
    <w:rsid w:val="00161256"/>
    <w:rsid w:val="00161269"/>
    <w:rsid w:val="00161278"/>
    <w:rsid w:val="00161641"/>
    <w:rsid w:val="00161C2E"/>
    <w:rsid w:val="00161FD7"/>
    <w:rsid w:val="00162087"/>
    <w:rsid w:val="0016218A"/>
    <w:rsid w:val="00162327"/>
    <w:rsid w:val="0016235E"/>
    <w:rsid w:val="00162989"/>
    <w:rsid w:val="00163374"/>
    <w:rsid w:val="001638B3"/>
    <w:rsid w:val="0016501C"/>
    <w:rsid w:val="00165EAB"/>
    <w:rsid w:val="00165EDD"/>
    <w:rsid w:val="00165FBF"/>
    <w:rsid w:val="0016608D"/>
    <w:rsid w:val="0016663A"/>
    <w:rsid w:val="00166DCA"/>
    <w:rsid w:val="00166FFB"/>
    <w:rsid w:val="00167217"/>
    <w:rsid w:val="00170161"/>
    <w:rsid w:val="001706E8"/>
    <w:rsid w:val="00170C17"/>
    <w:rsid w:val="00170E3B"/>
    <w:rsid w:val="00170EE5"/>
    <w:rsid w:val="00171B4D"/>
    <w:rsid w:val="00171EBF"/>
    <w:rsid w:val="00172126"/>
    <w:rsid w:val="00172248"/>
    <w:rsid w:val="00172669"/>
    <w:rsid w:val="00172C73"/>
    <w:rsid w:val="00173936"/>
    <w:rsid w:val="00174153"/>
    <w:rsid w:val="001743C1"/>
    <w:rsid w:val="00175445"/>
    <w:rsid w:val="001755FA"/>
    <w:rsid w:val="00175D9D"/>
    <w:rsid w:val="001767AE"/>
    <w:rsid w:val="001768D3"/>
    <w:rsid w:val="00176964"/>
    <w:rsid w:val="0017696B"/>
    <w:rsid w:val="00176AD6"/>
    <w:rsid w:val="00176E51"/>
    <w:rsid w:val="00177340"/>
    <w:rsid w:val="001800B2"/>
    <w:rsid w:val="0018086B"/>
    <w:rsid w:val="00180956"/>
    <w:rsid w:val="001809FF"/>
    <w:rsid w:val="00180C84"/>
    <w:rsid w:val="0018111B"/>
    <w:rsid w:val="0018115F"/>
    <w:rsid w:val="0018163C"/>
    <w:rsid w:val="00181966"/>
    <w:rsid w:val="00182151"/>
    <w:rsid w:val="0018245C"/>
    <w:rsid w:val="0018353F"/>
    <w:rsid w:val="00183D26"/>
    <w:rsid w:val="00183E54"/>
    <w:rsid w:val="00183EEF"/>
    <w:rsid w:val="001846FC"/>
    <w:rsid w:val="001848FB"/>
    <w:rsid w:val="00184BC6"/>
    <w:rsid w:val="00184C04"/>
    <w:rsid w:val="00184CC3"/>
    <w:rsid w:val="001850BF"/>
    <w:rsid w:val="00185422"/>
    <w:rsid w:val="001867D2"/>
    <w:rsid w:val="00186DB6"/>
    <w:rsid w:val="00187146"/>
    <w:rsid w:val="00187E65"/>
    <w:rsid w:val="00190739"/>
    <w:rsid w:val="00190F1A"/>
    <w:rsid w:val="00191869"/>
    <w:rsid w:val="00191FFA"/>
    <w:rsid w:val="00192145"/>
    <w:rsid w:val="0019220F"/>
    <w:rsid w:val="00192427"/>
    <w:rsid w:val="001925EE"/>
    <w:rsid w:val="00192DA6"/>
    <w:rsid w:val="0019302C"/>
    <w:rsid w:val="00193039"/>
    <w:rsid w:val="00193A20"/>
    <w:rsid w:val="00193AB1"/>
    <w:rsid w:val="00193B58"/>
    <w:rsid w:val="00193DF2"/>
    <w:rsid w:val="00193F11"/>
    <w:rsid w:val="001942D6"/>
    <w:rsid w:val="00194389"/>
    <w:rsid w:val="0019484D"/>
    <w:rsid w:val="00194A09"/>
    <w:rsid w:val="00194D53"/>
    <w:rsid w:val="001956C0"/>
    <w:rsid w:val="00195DEA"/>
    <w:rsid w:val="00196047"/>
    <w:rsid w:val="00196224"/>
    <w:rsid w:val="0019632A"/>
    <w:rsid w:val="0019648B"/>
    <w:rsid w:val="001967A0"/>
    <w:rsid w:val="001969B9"/>
    <w:rsid w:val="00196C7B"/>
    <w:rsid w:val="00196D69"/>
    <w:rsid w:val="001974CB"/>
    <w:rsid w:val="001A070A"/>
    <w:rsid w:val="001A07B1"/>
    <w:rsid w:val="001A0A59"/>
    <w:rsid w:val="001A0BE4"/>
    <w:rsid w:val="001A0FF2"/>
    <w:rsid w:val="001A1475"/>
    <w:rsid w:val="001A1614"/>
    <w:rsid w:val="001A1C45"/>
    <w:rsid w:val="001A2109"/>
    <w:rsid w:val="001A267C"/>
    <w:rsid w:val="001A2712"/>
    <w:rsid w:val="001A3082"/>
    <w:rsid w:val="001A3BAF"/>
    <w:rsid w:val="001A40AA"/>
    <w:rsid w:val="001A40B9"/>
    <w:rsid w:val="001A4909"/>
    <w:rsid w:val="001A4F95"/>
    <w:rsid w:val="001A5123"/>
    <w:rsid w:val="001A515F"/>
    <w:rsid w:val="001A5392"/>
    <w:rsid w:val="001A5F7D"/>
    <w:rsid w:val="001A6772"/>
    <w:rsid w:val="001A68CF"/>
    <w:rsid w:val="001A6CD0"/>
    <w:rsid w:val="001A6D1D"/>
    <w:rsid w:val="001A6E50"/>
    <w:rsid w:val="001A6FD5"/>
    <w:rsid w:val="001A70DB"/>
    <w:rsid w:val="001A74DE"/>
    <w:rsid w:val="001A759B"/>
    <w:rsid w:val="001A7881"/>
    <w:rsid w:val="001A7E01"/>
    <w:rsid w:val="001A7E28"/>
    <w:rsid w:val="001B05FA"/>
    <w:rsid w:val="001B0EB1"/>
    <w:rsid w:val="001B1486"/>
    <w:rsid w:val="001B18E0"/>
    <w:rsid w:val="001B1AD4"/>
    <w:rsid w:val="001B1E32"/>
    <w:rsid w:val="001B2063"/>
    <w:rsid w:val="001B214E"/>
    <w:rsid w:val="001B2775"/>
    <w:rsid w:val="001B299C"/>
    <w:rsid w:val="001B29C5"/>
    <w:rsid w:val="001B324E"/>
    <w:rsid w:val="001B32C0"/>
    <w:rsid w:val="001B3AA7"/>
    <w:rsid w:val="001B3AF7"/>
    <w:rsid w:val="001B3E4B"/>
    <w:rsid w:val="001B43E2"/>
    <w:rsid w:val="001B48D9"/>
    <w:rsid w:val="001B4E7A"/>
    <w:rsid w:val="001B530E"/>
    <w:rsid w:val="001B5BDA"/>
    <w:rsid w:val="001B5F0E"/>
    <w:rsid w:val="001B65C9"/>
    <w:rsid w:val="001B6728"/>
    <w:rsid w:val="001B6E6C"/>
    <w:rsid w:val="001B7046"/>
    <w:rsid w:val="001B70F1"/>
    <w:rsid w:val="001B7236"/>
    <w:rsid w:val="001C0226"/>
    <w:rsid w:val="001C0319"/>
    <w:rsid w:val="001C06AE"/>
    <w:rsid w:val="001C0E5F"/>
    <w:rsid w:val="001C1383"/>
    <w:rsid w:val="001C2777"/>
    <w:rsid w:val="001C3878"/>
    <w:rsid w:val="001C3B25"/>
    <w:rsid w:val="001C41FB"/>
    <w:rsid w:val="001C4701"/>
    <w:rsid w:val="001C4745"/>
    <w:rsid w:val="001C4F20"/>
    <w:rsid w:val="001C5198"/>
    <w:rsid w:val="001C549B"/>
    <w:rsid w:val="001C5651"/>
    <w:rsid w:val="001C5D7F"/>
    <w:rsid w:val="001C5E8A"/>
    <w:rsid w:val="001C63DA"/>
    <w:rsid w:val="001C63F6"/>
    <w:rsid w:val="001C6832"/>
    <w:rsid w:val="001C6969"/>
    <w:rsid w:val="001C6A4F"/>
    <w:rsid w:val="001C6BBE"/>
    <w:rsid w:val="001C7457"/>
    <w:rsid w:val="001C769A"/>
    <w:rsid w:val="001C7CD6"/>
    <w:rsid w:val="001D106E"/>
    <w:rsid w:val="001D19CC"/>
    <w:rsid w:val="001D24D4"/>
    <w:rsid w:val="001D2D81"/>
    <w:rsid w:val="001D323E"/>
    <w:rsid w:val="001D35FA"/>
    <w:rsid w:val="001D4B9F"/>
    <w:rsid w:val="001D4BF7"/>
    <w:rsid w:val="001D5721"/>
    <w:rsid w:val="001D57E3"/>
    <w:rsid w:val="001D60F6"/>
    <w:rsid w:val="001D6789"/>
    <w:rsid w:val="001D68B9"/>
    <w:rsid w:val="001D6948"/>
    <w:rsid w:val="001D6E57"/>
    <w:rsid w:val="001D7469"/>
    <w:rsid w:val="001D7A59"/>
    <w:rsid w:val="001D7B4F"/>
    <w:rsid w:val="001E00A3"/>
    <w:rsid w:val="001E01FD"/>
    <w:rsid w:val="001E136C"/>
    <w:rsid w:val="001E14D7"/>
    <w:rsid w:val="001E1934"/>
    <w:rsid w:val="001E1A0B"/>
    <w:rsid w:val="001E1BAB"/>
    <w:rsid w:val="001E28FE"/>
    <w:rsid w:val="001E39FE"/>
    <w:rsid w:val="001E5ABD"/>
    <w:rsid w:val="001E5EC9"/>
    <w:rsid w:val="001E6B28"/>
    <w:rsid w:val="001E73EC"/>
    <w:rsid w:val="001F02BD"/>
    <w:rsid w:val="001F030E"/>
    <w:rsid w:val="001F0408"/>
    <w:rsid w:val="001F0541"/>
    <w:rsid w:val="001F0803"/>
    <w:rsid w:val="001F0F12"/>
    <w:rsid w:val="001F15F5"/>
    <w:rsid w:val="001F1B68"/>
    <w:rsid w:val="001F220F"/>
    <w:rsid w:val="001F2495"/>
    <w:rsid w:val="001F296E"/>
    <w:rsid w:val="001F2B1C"/>
    <w:rsid w:val="001F2CCA"/>
    <w:rsid w:val="001F386A"/>
    <w:rsid w:val="001F3872"/>
    <w:rsid w:val="001F4AFD"/>
    <w:rsid w:val="001F4C45"/>
    <w:rsid w:val="001F4F54"/>
    <w:rsid w:val="001F5345"/>
    <w:rsid w:val="001F587F"/>
    <w:rsid w:val="001F5BF5"/>
    <w:rsid w:val="001F6F58"/>
    <w:rsid w:val="001F7339"/>
    <w:rsid w:val="001F76B2"/>
    <w:rsid w:val="001F7AD0"/>
    <w:rsid w:val="0020001B"/>
    <w:rsid w:val="00200124"/>
    <w:rsid w:val="002003B7"/>
    <w:rsid w:val="00200A9B"/>
    <w:rsid w:val="0020122B"/>
    <w:rsid w:val="00201389"/>
    <w:rsid w:val="002014A5"/>
    <w:rsid w:val="0020154A"/>
    <w:rsid w:val="00201619"/>
    <w:rsid w:val="002020C7"/>
    <w:rsid w:val="00202DD1"/>
    <w:rsid w:val="00202EF3"/>
    <w:rsid w:val="002035B1"/>
    <w:rsid w:val="002040D9"/>
    <w:rsid w:val="00204499"/>
    <w:rsid w:val="002048E4"/>
    <w:rsid w:val="00204C2D"/>
    <w:rsid w:val="00204F77"/>
    <w:rsid w:val="00205092"/>
    <w:rsid w:val="002055D1"/>
    <w:rsid w:val="002055F2"/>
    <w:rsid w:val="00205C4A"/>
    <w:rsid w:val="00205FB5"/>
    <w:rsid w:val="0020631E"/>
    <w:rsid w:val="00207064"/>
    <w:rsid w:val="00207573"/>
    <w:rsid w:val="0020772F"/>
    <w:rsid w:val="00207B2D"/>
    <w:rsid w:val="00210945"/>
    <w:rsid w:val="00210B82"/>
    <w:rsid w:val="00210BAF"/>
    <w:rsid w:val="00210C1E"/>
    <w:rsid w:val="00211773"/>
    <w:rsid w:val="00211891"/>
    <w:rsid w:val="00211EFD"/>
    <w:rsid w:val="00212511"/>
    <w:rsid w:val="002125DD"/>
    <w:rsid w:val="0021276B"/>
    <w:rsid w:val="00213CB0"/>
    <w:rsid w:val="002141E9"/>
    <w:rsid w:val="00214D64"/>
    <w:rsid w:val="00214D83"/>
    <w:rsid w:val="00214EC3"/>
    <w:rsid w:val="00215077"/>
    <w:rsid w:val="00215577"/>
    <w:rsid w:val="0021588B"/>
    <w:rsid w:val="00216346"/>
    <w:rsid w:val="00216350"/>
    <w:rsid w:val="0021635C"/>
    <w:rsid w:val="00216878"/>
    <w:rsid w:val="002168BF"/>
    <w:rsid w:val="00217CDB"/>
    <w:rsid w:val="00217EAB"/>
    <w:rsid w:val="00220335"/>
    <w:rsid w:val="0022040A"/>
    <w:rsid w:val="0022078E"/>
    <w:rsid w:val="002211C8"/>
    <w:rsid w:val="00221311"/>
    <w:rsid w:val="00221317"/>
    <w:rsid w:val="00221674"/>
    <w:rsid w:val="00221D96"/>
    <w:rsid w:val="00221F6C"/>
    <w:rsid w:val="0022247D"/>
    <w:rsid w:val="00222586"/>
    <w:rsid w:val="002238C2"/>
    <w:rsid w:val="00223A7B"/>
    <w:rsid w:val="00223CF9"/>
    <w:rsid w:val="00223D21"/>
    <w:rsid w:val="002246C9"/>
    <w:rsid w:val="00225739"/>
    <w:rsid w:val="002258B7"/>
    <w:rsid w:val="00225F8E"/>
    <w:rsid w:val="00226E94"/>
    <w:rsid w:val="002279B3"/>
    <w:rsid w:val="002306FB"/>
    <w:rsid w:val="00230ADE"/>
    <w:rsid w:val="00231BD8"/>
    <w:rsid w:val="00231DFE"/>
    <w:rsid w:val="00232BF4"/>
    <w:rsid w:val="00232E0E"/>
    <w:rsid w:val="00233417"/>
    <w:rsid w:val="002340DC"/>
    <w:rsid w:val="0023476E"/>
    <w:rsid w:val="00234DCE"/>
    <w:rsid w:val="002356B2"/>
    <w:rsid w:val="00235B75"/>
    <w:rsid w:val="002362EE"/>
    <w:rsid w:val="00236A64"/>
    <w:rsid w:val="002370DD"/>
    <w:rsid w:val="00237955"/>
    <w:rsid w:val="00237C33"/>
    <w:rsid w:val="0024005B"/>
    <w:rsid w:val="00240479"/>
    <w:rsid w:val="00240882"/>
    <w:rsid w:val="00240DF8"/>
    <w:rsid w:val="002410EB"/>
    <w:rsid w:val="0024117C"/>
    <w:rsid w:val="0024152B"/>
    <w:rsid w:val="002417BB"/>
    <w:rsid w:val="00242614"/>
    <w:rsid w:val="00242EB5"/>
    <w:rsid w:val="00243860"/>
    <w:rsid w:val="00243E69"/>
    <w:rsid w:val="00243E79"/>
    <w:rsid w:val="0024527B"/>
    <w:rsid w:val="002455A1"/>
    <w:rsid w:val="00245728"/>
    <w:rsid w:val="00245A96"/>
    <w:rsid w:val="00245C82"/>
    <w:rsid w:val="002460A6"/>
    <w:rsid w:val="00246176"/>
    <w:rsid w:val="00246751"/>
    <w:rsid w:val="00246A2E"/>
    <w:rsid w:val="002477DB"/>
    <w:rsid w:val="0024790A"/>
    <w:rsid w:val="00251323"/>
    <w:rsid w:val="00251746"/>
    <w:rsid w:val="00251AAF"/>
    <w:rsid w:val="00251B8D"/>
    <w:rsid w:val="002522C2"/>
    <w:rsid w:val="00252571"/>
    <w:rsid w:val="0025282F"/>
    <w:rsid w:val="00252F02"/>
    <w:rsid w:val="00252F59"/>
    <w:rsid w:val="00253387"/>
    <w:rsid w:val="002533E0"/>
    <w:rsid w:val="002533FA"/>
    <w:rsid w:val="002534A6"/>
    <w:rsid w:val="00253ED0"/>
    <w:rsid w:val="002545AC"/>
    <w:rsid w:val="002546D0"/>
    <w:rsid w:val="00254E25"/>
    <w:rsid w:val="00254E99"/>
    <w:rsid w:val="0025533A"/>
    <w:rsid w:val="00255374"/>
    <w:rsid w:val="00256A73"/>
    <w:rsid w:val="00256C78"/>
    <w:rsid w:val="00256CBC"/>
    <w:rsid w:val="00256D2D"/>
    <w:rsid w:val="00256DF6"/>
    <w:rsid w:val="00257117"/>
    <w:rsid w:val="00257476"/>
    <w:rsid w:val="002575AF"/>
    <w:rsid w:val="00257F54"/>
    <w:rsid w:val="0026038E"/>
    <w:rsid w:val="00260578"/>
    <w:rsid w:val="002605EC"/>
    <w:rsid w:val="0026096D"/>
    <w:rsid w:val="0026155D"/>
    <w:rsid w:val="0026193B"/>
    <w:rsid w:val="00261B0F"/>
    <w:rsid w:val="00262230"/>
    <w:rsid w:val="00262CB1"/>
    <w:rsid w:val="002630F7"/>
    <w:rsid w:val="00263B02"/>
    <w:rsid w:val="00263C8F"/>
    <w:rsid w:val="002641A3"/>
    <w:rsid w:val="00264207"/>
    <w:rsid w:val="00264D6B"/>
    <w:rsid w:val="00265543"/>
    <w:rsid w:val="00266039"/>
    <w:rsid w:val="0026603D"/>
    <w:rsid w:val="00266AF0"/>
    <w:rsid w:val="00266AF3"/>
    <w:rsid w:val="00266CA5"/>
    <w:rsid w:val="00266D69"/>
    <w:rsid w:val="00267782"/>
    <w:rsid w:val="00267DD6"/>
    <w:rsid w:val="0027068B"/>
    <w:rsid w:val="0027094F"/>
    <w:rsid w:val="00270EDC"/>
    <w:rsid w:val="002717C0"/>
    <w:rsid w:val="00271C83"/>
    <w:rsid w:val="00271CED"/>
    <w:rsid w:val="00271F09"/>
    <w:rsid w:val="0027366D"/>
    <w:rsid w:val="00274093"/>
    <w:rsid w:val="002740D4"/>
    <w:rsid w:val="00274456"/>
    <w:rsid w:val="00274523"/>
    <w:rsid w:val="0027454C"/>
    <w:rsid w:val="00275D43"/>
    <w:rsid w:val="00276395"/>
    <w:rsid w:val="00276DB2"/>
    <w:rsid w:val="00276E6A"/>
    <w:rsid w:val="00276FF6"/>
    <w:rsid w:val="002800B9"/>
    <w:rsid w:val="002803C9"/>
    <w:rsid w:val="00280480"/>
    <w:rsid w:val="002804E4"/>
    <w:rsid w:val="002818D5"/>
    <w:rsid w:val="00281BBA"/>
    <w:rsid w:val="00281C3C"/>
    <w:rsid w:val="0028246D"/>
    <w:rsid w:val="00282E97"/>
    <w:rsid w:val="0028317B"/>
    <w:rsid w:val="0028383E"/>
    <w:rsid w:val="00283E52"/>
    <w:rsid w:val="0028403E"/>
    <w:rsid w:val="00284599"/>
    <w:rsid w:val="00284675"/>
    <w:rsid w:val="00284972"/>
    <w:rsid w:val="00284EAE"/>
    <w:rsid w:val="00285267"/>
    <w:rsid w:val="002855B5"/>
    <w:rsid w:val="00285951"/>
    <w:rsid w:val="00285DB7"/>
    <w:rsid w:val="00286ED1"/>
    <w:rsid w:val="00286F0D"/>
    <w:rsid w:val="00286FA2"/>
    <w:rsid w:val="00287129"/>
    <w:rsid w:val="0028762E"/>
    <w:rsid w:val="00287CF8"/>
    <w:rsid w:val="00290DBA"/>
    <w:rsid w:val="002916D9"/>
    <w:rsid w:val="002917FC"/>
    <w:rsid w:val="002923C2"/>
    <w:rsid w:val="00292BFD"/>
    <w:rsid w:val="00293469"/>
    <w:rsid w:val="0029412E"/>
    <w:rsid w:val="0029522C"/>
    <w:rsid w:val="00295753"/>
    <w:rsid w:val="00295FB5"/>
    <w:rsid w:val="00296A0B"/>
    <w:rsid w:val="00296AA7"/>
    <w:rsid w:val="002972B8"/>
    <w:rsid w:val="00297CAC"/>
    <w:rsid w:val="002A0108"/>
    <w:rsid w:val="002A0131"/>
    <w:rsid w:val="002A0357"/>
    <w:rsid w:val="002A0C4B"/>
    <w:rsid w:val="002A1258"/>
    <w:rsid w:val="002A1384"/>
    <w:rsid w:val="002A183C"/>
    <w:rsid w:val="002A1A6B"/>
    <w:rsid w:val="002A244E"/>
    <w:rsid w:val="002A3973"/>
    <w:rsid w:val="002A3B43"/>
    <w:rsid w:val="002A402E"/>
    <w:rsid w:val="002A4402"/>
    <w:rsid w:val="002A46D5"/>
    <w:rsid w:val="002A49D0"/>
    <w:rsid w:val="002A4A89"/>
    <w:rsid w:val="002A58FF"/>
    <w:rsid w:val="002A60E5"/>
    <w:rsid w:val="002A624A"/>
    <w:rsid w:val="002A691A"/>
    <w:rsid w:val="002B02F6"/>
    <w:rsid w:val="002B08E3"/>
    <w:rsid w:val="002B17A9"/>
    <w:rsid w:val="002B18F8"/>
    <w:rsid w:val="002B1C60"/>
    <w:rsid w:val="002B290E"/>
    <w:rsid w:val="002B29C9"/>
    <w:rsid w:val="002B29EA"/>
    <w:rsid w:val="002B321E"/>
    <w:rsid w:val="002B4FE9"/>
    <w:rsid w:val="002B5197"/>
    <w:rsid w:val="002B53C5"/>
    <w:rsid w:val="002B5524"/>
    <w:rsid w:val="002B5B7C"/>
    <w:rsid w:val="002B674C"/>
    <w:rsid w:val="002B6A98"/>
    <w:rsid w:val="002B747D"/>
    <w:rsid w:val="002C011A"/>
    <w:rsid w:val="002C011B"/>
    <w:rsid w:val="002C02D9"/>
    <w:rsid w:val="002C0CC1"/>
    <w:rsid w:val="002C3152"/>
    <w:rsid w:val="002C33CF"/>
    <w:rsid w:val="002C4544"/>
    <w:rsid w:val="002C4887"/>
    <w:rsid w:val="002C48A5"/>
    <w:rsid w:val="002C6688"/>
    <w:rsid w:val="002C6981"/>
    <w:rsid w:val="002C6D3C"/>
    <w:rsid w:val="002C723D"/>
    <w:rsid w:val="002C7575"/>
    <w:rsid w:val="002C7AB0"/>
    <w:rsid w:val="002C7BB2"/>
    <w:rsid w:val="002D0154"/>
    <w:rsid w:val="002D01BD"/>
    <w:rsid w:val="002D029B"/>
    <w:rsid w:val="002D08B2"/>
    <w:rsid w:val="002D0AEF"/>
    <w:rsid w:val="002D1167"/>
    <w:rsid w:val="002D13D6"/>
    <w:rsid w:val="002D1652"/>
    <w:rsid w:val="002D1677"/>
    <w:rsid w:val="002D1958"/>
    <w:rsid w:val="002D1B01"/>
    <w:rsid w:val="002D1E8F"/>
    <w:rsid w:val="002D2039"/>
    <w:rsid w:val="002D4107"/>
    <w:rsid w:val="002D441B"/>
    <w:rsid w:val="002D53E1"/>
    <w:rsid w:val="002D583C"/>
    <w:rsid w:val="002D5A1B"/>
    <w:rsid w:val="002D5B38"/>
    <w:rsid w:val="002D63D5"/>
    <w:rsid w:val="002D72BD"/>
    <w:rsid w:val="002D7ED1"/>
    <w:rsid w:val="002E0C70"/>
    <w:rsid w:val="002E146E"/>
    <w:rsid w:val="002E2199"/>
    <w:rsid w:val="002E34FD"/>
    <w:rsid w:val="002E3702"/>
    <w:rsid w:val="002E3A62"/>
    <w:rsid w:val="002E3D36"/>
    <w:rsid w:val="002E4073"/>
    <w:rsid w:val="002E40C0"/>
    <w:rsid w:val="002E43CA"/>
    <w:rsid w:val="002E4807"/>
    <w:rsid w:val="002E4DD9"/>
    <w:rsid w:val="002E5114"/>
    <w:rsid w:val="002E525A"/>
    <w:rsid w:val="002E5791"/>
    <w:rsid w:val="002E5794"/>
    <w:rsid w:val="002E58AF"/>
    <w:rsid w:val="002E5E22"/>
    <w:rsid w:val="002E5E9A"/>
    <w:rsid w:val="002E6374"/>
    <w:rsid w:val="002E72DF"/>
    <w:rsid w:val="002E7713"/>
    <w:rsid w:val="002E7D67"/>
    <w:rsid w:val="002E7F8B"/>
    <w:rsid w:val="002F08B2"/>
    <w:rsid w:val="002F0C13"/>
    <w:rsid w:val="002F10DC"/>
    <w:rsid w:val="002F1451"/>
    <w:rsid w:val="002F17E9"/>
    <w:rsid w:val="002F1BD1"/>
    <w:rsid w:val="002F22EC"/>
    <w:rsid w:val="002F272B"/>
    <w:rsid w:val="002F2F84"/>
    <w:rsid w:val="002F3287"/>
    <w:rsid w:val="002F3306"/>
    <w:rsid w:val="002F3498"/>
    <w:rsid w:val="002F34FE"/>
    <w:rsid w:val="002F3998"/>
    <w:rsid w:val="002F3A17"/>
    <w:rsid w:val="002F3B65"/>
    <w:rsid w:val="002F3E67"/>
    <w:rsid w:val="002F4010"/>
    <w:rsid w:val="002F408C"/>
    <w:rsid w:val="002F44B5"/>
    <w:rsid w:val="002F4735"/>
    <w:rsid w:val="002F47B1"/>
    <w:rsid w:val="002F4BE2"/>
    <w:rsid w:val="002F4C27"/>
    <w:rsid w:val="002F5148"/>
    <w:rsid w:val="002F5476"/>
    <w:rsid w:val="002F555C"/>
    <w:rsid w:val="002F62EE"/>
    <w:rsid w:val="002F663D"/>
    <w:rsid w:val="002F6704"/>
    <w:rsid w:val="002F7241"/>
    <w:rsid w:val="002F738F"/>
    <w:rsid w:val="002F7903"/>
    <w:rsid w:val="002F7A55"/>
    <w:rsid w:val="00300B2E"/>
    <w:rsid w:val="00301114"/>
    <w:rsid w:val="00301579"/>
    <w:rsid w:val="003016FC"/>
    <w:rsid w:val="003019BF"/>
    <w:rsid w:val="00301DA5"/>
    <w:rsid w:val="003024D1"/>
    <w:rsid w:val="00302DE5"/>
    <w:rsid w:val="0030317D"/>
    <w:rsid w:val="003031F7"/>
    <w:rsid w:val="00303CEA"/>
    <w:rsid w:val="00303E6C"/>
    <w:rsid w:val="003044DA"/>
    <w:rsid w:val="00304613"/>
    <w:rsid w:val="003050B8"/>
    <w:rsid w:val="0030548C"/>
    <w:rsid w:val="0030566B"/>
    <w:rsid w:val="003057A9"/>
    <w:rsid w:val="00305C7B"/>
    <w:rsid w:val="0030624D"/>
    <w:rsid w:val="003067E0"/>
    <w:rsid w:val="00307344"/>
    <w:rsid w:val="00307E9E"/>
    <w:rsid w:val="00310036"/>
    <w:rsid w:val="0031006B"/>
    <w:rsid w:val="00310690"/>
    <w:rsid w:val="00311309"/>
    <w:rsid w:val="00311709"/>
    <w:rsid w:val="003119DB"/>
    <w:rsid w:val="00311C98"/>
    <w:rsid w:val="00311E78"/>
    <w:rsid w:val="0031273B"/>
    <w:rsid w:val="00312906"/>
    <w:rsid w:val="00312D0F"/>
    <w:rsid w:val="003137EF"/>
    <w:rsid w:val="003139E2"/>
    <w:rsid w:val="00313C81"/>
    <w:rsid w:val="00313C9E"/>
    <w:rsid w:val="00313FDE"/>
    <w:rsid w:val="00314233"/>
    <w:rsid w:val="0031542C"/>
    <w:rsid w:val="00315539"/>
    <w:rsid w:val="00315AA1"/>
    <w:rsid w:val="00316081"/>
    <w:rsid w:val="00316BA0"/>
    <w:rsid w:val="00316D96"/>
    <w:rsid w:val="0031755C"/>
    <w:rsid w:val="003178F6"/>
    <w:rsid w:val="00317B29"/>
    <w:rsid w:val="0032075E"/>
    <w:rsid w:val="003208D6"/>
    <w:rsid w:val="0032220F"/>
    <w:rsid w:val="00322461"/>
    <w:rsid w:val="003227F7"/>
    <w:rsid w:val="00322AD2"/>
    <w:rsid w:val="00322D8B"/>
    <w:rsid w:val="00322EE2"/>
    <w:rsid w:val="003233CF"/>
    <w:rsid w:val="00323701"/>
    <w:rsid w:val="00323FB3"/>
    <w:rsid w:val="0032459D"/>
    <w:rsid w:val="003255BD"/>
    <w:rsid w:val="00325627"/>
    <w:rsid w:val="0032609C"/>
    <w:rsid w:val="00326685"/>
    <w:rsid w:val="00326690"/>
    <w:rsid w:val="0032686E"/>
    <w:rsid w:val="003274D9"/>
    <w:rsid w:val="00327CC9"/>
    <w:rsid w:val="00330CE7"/>
    <w:rsid w:val="00331223"/>
    <w:rsid w:val="003316C2"/>
    <w:rsid w:val="00331791"/>
    <w:rsid w:val="0033286F"/>
    <w:rsid w:val="003338AE"/>
    <w:rsid w:val="00333993"/>
    <w:rsid w:val="00333A78"/>
    <w:rsid w:val="00333F14"/>
    <w:rsid w:val="00334174"/>
    <w:rsid w:val="00335102"/>
    <w:rsid w:val="00335680"/>
    <w:rsid w:val="00335EB0"/>
    <w:rsid w:val="00335ED3"/>
    <w:rsid w:val="00335F06"/>
    <w:rsid w:val="0033626E"/>
    <w:rsid w:val="00336EF3"/>
    <w:rsid w:val="00337336"/>
    <w:rsid w:val="00337D46"/>
    <w:rsid w:val="00337E51"/>
    <w:rsid w:val="003409E3"/>
    <w:rsid w:val="00340A3A"/>
    <w:rsid w:val="00342A26"/>
    <w:rsid w:val="00342D1B"/>
    <w:rsid w:val="00343265"/>
    <w:rsid w:val="00343346"/>
    <w:rsid w:val="0034369F"/>
    <w:rsid w:val="00343D53"/>
    <w:rsid w:val="00343FA8"/>
    <w:rsid w:val="00344495"/>
    <w:rsid w:val="003458A8"/>
    <w:rsid w:val="00345954"/>
    <w:rsid w:val="00345BE8"/>
    <w:rsid w:val="003464D4"/>
    <w:rsid w:val="003469A1"/>
    <w:rsid w:val="003478DE"/>
    <w:rsid w:val="00350085"/>
    <w:rsid w:val="00350089"/>
    <w:rsid w:val="003502FA"/>
    <w:rsid w:val="00350841"/>
    <w:rsid w:val="00350A93"/>
    <w:rsid w:val="00351047"/>
    <w:rsid w:val="003516B2"/>
    <w:rsid w:val="003526EB"/>
    <w:rsid w:val="003527D6"/>
    <w:rsid w:val="00352A49"/>
    <w:rsid w:val="00353804"/>
    <w:rsid w:val="00353CAA"/>
    <w:rsid w:val="00353FD6"/>
    <w:rsid w:val="00354800"/>
    <w:rsid w:val="00354892"/>
    <w:rsid w:val="0035596A"/>
    <w:rsid w:val="00355FD4"/>
    <w:rsid w:val="00356767"/>
    <w:rsid w:val="00356EE0"/>
    <w:rsid w:val="003573AA"/>
    <w:rsid w:val="00357CF7"/>
    <w:rsid w:val="00357EC4"/>
    <w:rsid w:val="00360350"/>
    <w:rsid w:val="003605A5"/>
    <w:rsid w:val="00360A41"/>
    <w:rsid w:val="0036157B"/>
    <w:rsid w:val="0036188A"/>
    <w:rsid w:val="00361D82"/>
    <w:rsid w:val="00361EFC"/>
    <w:rsid w:val="003624CC"/>
    <w:rsid w:val="00362D28"/>
    <w:rsid w:val="00363786"/>
    <w:rsid w:val="0036395F"/>
    <w:rsid w:val="00364385"/>
    <w:rsid w:val="003648E0"/>
    <w:rsid w:val="00364D6C"/>
    <w:rsid w:val="00365348"/>
    <w:rsid w:val="0036553E"/>
    <w:rsid w:val="00365BAB"/>
    <w:rsid w:val="00365DD9"/>
    <w:rsid w:val="0036656A"/>
    <w:rsid w:val="003668C0"/>
    <w:rsid w:val="00366A86"/>
    <w:rsid w:val="00366D78"/>
    <w:rsid w:val="0036758E"/>
    <w:rsid w:val="00367C04"/>
    <w:rsid w:val="00367F9C"/>
    <w:rsid w:val="00370098"/>
    <w:rsid w:val="00371165"/>
    <w:rsid w:val="003713D0"/>
    <w:rsid w:val="00372196"/>
    <w:rsid w:val="0037231D"/>
    <w:rsid w:val="003725D4"/>
    <w:rsid w:val="0037265D"/>
    <w:rsid w:val="003736D9"/>
    <w:rsid w:val="00373925"/>
    <w:rsid w:val="003741BA"/>
    <w:rsid w:val="0037420A"/>
    <w:rsid w:val="00374A05"/>
    <w:rsid w:val="00374D04"/>
    <w:rsid w:val="003754A8"/>
    <w:rsid w:val="003762DA"/>
    <w:rsid w:val="00376E46"/>
    <w:rsid w:val="003770FE"/>
    <w:rsid w:val="003774E1"/>
    <w:rsid w:val="00377D85"/>
    <w:rsid w:val="003807E2"/>
    <w:rsid w:val="003807E5"/>
    <w:rsid w:val="00381734"/>
    <w:rsid w:val="00381EBD"/>
    <w:rsid w:val="003833B3"/>
    <w:rsid w:val="00383C8E"/>
    <w:rsid w:val="00383CDF"/>
    <w:rsid w:val="00383EDC"/>
    <w:rsid w:val="00383F08"/>
    <w:rsid w:val="0038429F"/>
    <w:rsid w:val="00384A25"/>
    <w:rsid w:val="00384B18"/>
    <w:rsid w:val="00384C12"/>
    <w:rsid w:val="00384CAB"/>
    <w:rsid w:val="00384D72"/>
    <w:rsid w:val="00385732"/>
    <w:rsid w:val="0038608C"/>
    <w:rsid w:val="0038622B"/>
    <w:rsid w:val="0038657C"/>
    <w:rsid w:val="00386C4F"/>
    <w:rsid w:val="0038774D"/>
    <w:rsid w:val="00387C60"/>
    <w:rsid w:val="00390500"/>
    <w:rsid w:val="00391645"/>
    <w:rsid w:val="003920D7"/>
    <w:rsid w:val="00392404"/>
    <w:rsid w:val="003929A2"/>
    <w:rsid w:val="00392FA4"/>
    <w:rsid w:val="00392FB7"/>
    <w:rsid w:val="00393EF6"/>
    <w:rsid w:val="003941BB"/>
    <w:rsid w:val="003945EE"/>
    <w:rsid w:val="0039460D"/>
    <w:rsid w:val="00394997"/>
    <w:rsid w:val="00394EDD"/>
    <w:rsid w:val="00394EE6"/>
    <w:rsid w:val="00395B02"/>
    <w:rsid w:val="003967D3"/>
    <w:rsid w:val="00397031"/>
    <w:rsid w:val="0039737A"/>
    <w:rsid w:val="00397894"/>
    <w:rsid w:val="003978B4"/>
    <w:rsid w:val="003A01B0"/>
    <w:rsid w:val="003A0523"/>
    <w:rsid w:val="003A0FE6"/>
    <w:rsid w:val="003A112D"/>
    <w:rsid w:val="003A1967"/>
    <w:rsid w:val="003A2427"/>
    <w:rsid w:val="003A348D"/>
    <w:rsid w:val="003A34C4"/>
    <w:rsid w:val="003A3EDC"/>
    <w:rsid w:val="003A42F2"/>
    <w:rsid w:val="003A437D"/>
    <w:rsid w:val="003A459C"/>
    <w:rsid w:val="003A4862"/>
    <w:rsid w:val="003A5AE6"/>
    <w:rsid w:val="003A5E82"/>
    <w:rsid w:val="003A6450"/>
    <w:rsid w:val="003A698F"/>
    <w:rsid w:val="003A69B1"/>
    <w:rsid w:val="003A6A72"/>
    <w:rsid w:val="003A6BDA"/>
    <w:rsid w:val="003A73BA"/>
    <w:rsid w:val="003B01A1"/>
    <w:rsid w:val="003B01D7"/>
    <w:rsid w:val="003B075F"/>
    <w:rsid w:val="003B090C"/>
    <w:rsid w:val="003B140D"/>
    <w:rsid w:val="003B1566"/>
    <w:rsid w:val="003B16ED"/>
    <w:rsid w:val="003B1AAA"/>
    <w:rsid w:val="003B1C84"/>
    <w:rsid w:val="003B20F4"/>
    <w:rsid w:val="003B2C5B"/>
    <w:rsid w:val="003B2F11"/>
    <w:rsid w:val="003B3479"/>
    <w:rsid w:val="003B348D"/>
    <w:rsid w:val="003B42C3"/>
    <w:rsid w:val="003B42DC"/>
    <w:rsid w:val="003B5112"/>
    <w:rsid w:val="003B537F"/>
    <w:rsid w:val="003B5495"/>
    <w:rsid w:val="003B6164"/>
    <w:rsid w:val="003B69C9"/>
    <w:rsid w:val="003B6A07"/>
    <w:rsid w:val="003B6DC5"/>
    <w:rsid w:val="003B6F5B"/>
    <w:rsid w:val="003B6FB7"/>
    <w:rsid w:val="003B777B"/>
    <w:rsid w:val="003B7A1A"/>
    <w:rsid w:val="003B7C52"/>
    <w:rsid w:val="003C03CA"/>
    <w:rsid w:val="003C0758"/>
    <w:rsid w:val="003C0B83"/>
    <w:rsid w:val="003C1EA4"/>
    <w:rsid w:val="003C26D1"/>
    <w:rsid w:val="003C2731"/>
    <w:rsid w:val="003C2D49"/>
    <w:rsid w:val="003C38DA"/>
    <w:rsid w:val="003C3A7A"/>
    <w:rsid w:val="003C4197"/>
    <w:rsid w:val="003C4D69"/>
    <w:rsid w:val="003C597D"/>
    <w:rsid w:val="003C5BBA"/>
    <w:rsid w:val="003C645E"/>
    <w:rsid w:val="003C6A98"/>
    <w:rsid w:val="003C6B56"/>
    <w:rsid w:val="003C6BAF"/>
    <w:rsid w:val="003C7158"/>
    <w:rsid w:val="003C7934"/>
    <w:rsid w:val="003D0204"/>
    <w:rsid w:val="003D111D"/>
    <w:rsid w:val="003D1A43"/>
    <w:rsid w:val="003D1B1B"/>
    <w:rsid w:val="003D1EDB"/>
    <w:rsid w:val="003D200A"/>
    <w:rsid w:val="003D2448"/>
    <w:rsid w:val="003D2780"/>
    <w:rsid w:val="003D2AD1"/>
    <w:rsid w:val="003D327C"/>
    <w:rsid w:val="003D3402"/>
    <w:rsid w:val="003D3B2B"/>
    <w:rsid w:val="003D3BEA"/>
    <w:rsid w:val="003D3C7B"/>
    <w:rsid w:val="003D4567"/>
    <w:rsid w:val="003D466F"/>
    <w:rsid w:val="003D4675"/>
    <w:rsid w:val="003D4F2A"/>
    <w:rsid w:val="003D671A"/>
    <w:rsid w:val="003D725D"/>
    <w:rsid w:val="003E00E0"/>
    <w:rsid w:val="003E03CC"/>
    <w:rsid w:val="003E081C"/>
    <w:rsid w:val="003E10FD"/>
    <w:rsid w:val="003E1226"/>
    <w:rsid w:val="003E1354"/>
    <w:rsid w:val="003E149F"/>
    <w:rsid w:val="003E19CB"/>
    <w:rsid w:val="003E3460"/>
    <w:rsid w:val="003E36BB"/>
    <w:rsid w:val="003E39F9"/>
    <w:rsid w:val="003E3B89"/>
    <w:rsid w:val="003E4059"/>
    <w:rsid w:val="003E500B"/>
    <w:rsid w:val="003E5F00"/>
    <w:rsid w:val="003E69BE"/>
    <w:rsid w:val="003E72CC"/>
    <w:rsid w:val="003E7327"/>
    <w:rsid w:val="003E7361"/>
    <w:rsid w:val="003E7864"/>
    <w:rsid w:val="003E79FC"/>
    <w:rsid w:val="003F007D"/>
    <w:rsid w:val="003F0258"/>
    <w:rsid w:val="003F0906"/>
    <w:rsid w:val="003F0F28"/>
    <w:rsid w:val="003F0F4E"/>
    <w:rsid w:val="003F185E"/>
    <w:rsid w:val="003F1BA8"/>
    <w:rsid w:val="003F2050"/>
    <w:rsid w:val="003F2695"/>
    <w:rsid w:val="003F2898"/>
    <w:rsid w:val="003F2B18"/>
    <w:rsid w:val="003F2E44"/>
    <w:rsid w:val="003F2FD7"/>
    <w:rsid w:val="003F3629"/>
    <w:rsid w:val="003F3AAB"/>
    <w:rsid w:val="003F4853"/>
    <w:rsid w:val="003F4F1E"/>
    <w:rsid w:val="003F5133"/>
    <w:rsid w:val="003F5840"/>
    <w:rsid w:val="003F6057"/>
    <w:rsid w:val="003F6356"/>
    <w:rsid w:val="003F6541"/>
    <w:rsid w:val="003F6AEC"/>
    <w:rsid w:val="003F6B66"/>
    <w:rsid w:val="003F6FEB"/>
    <w:rsid w:val="003F784F"/>
    <w:rsid w:val="003F78B5"/>
    <w:rsid w:val="00400173"/>
    <w:rsid w:val="00400325"/>
    <w:rsid w:val="0040037C"/>
    <w:rsid w:val="00400788"/>
    <w:rsid w:val="0040081F"/>
    <w:rsid w:val="00400B03"/>
    <w:rsid w:val="00401122"/>
    <w:rsid w:val="0040133F"/>
    <w:rsid w:val="00401369"/>
    <w:rsid w:val="00401BE8"/>
    <w:rsid w:val="00402FAE"/>
    <w:rsid w:val="00403953"/>
    <w:rsid w:val="00403A64"/>
    <w:rsid w:val="00404BF1"/>
    <w:rsid w:val="0040536D"/>
    <w:rsid w:val="00406012"/>
    <w:rsid w:val="00406074"/>
    <w:rsid w:val="0040613C"/>
    <w:rsid w:val="00406EDB"/>
    <w:rsid w:val="00407330"/>
    <w:rsid w:val="004078E3"/>
    <w:rsid w:val="004079BF"/>
    <w:rsid w:val="00407FA0"/>
    <w:rsid w:val="00410143"/>
    <w:rsid w:val="00410696"/>
    <w:rsid w:val="00410FB0"/>
    <w:rsid w:val="004118F9"/>
    <w:rsid w:val="004119F8"/>
    <w:rsid w:val="00411CCD"/>
    <w:rsid w:val="00412233"/>
    <w:rsid w:val="00412241"/>
    <w:rsid w:val="0041301B"/>
    <w:rsid w:val="00413117"/>
    <w:rsid w:val="00413144"/>
    <w:rsid w:val="0041369A"/>
    <w:rsid w:val="00413B10"/>
    <w:rsid w:val="00413C50"/>
    <w:rsid w:val="00413ED9"/>
    <w:rsid w:val="00415038"/>
    <w:rsid w:val="0041540D"/>
    <w:rsid w:val="004159DB"/>
    <w:rsid w:val="00415A0B"/>
    <w:rsid w:val="0041663E"/>
    <w:rsid w:val="00416684"/>
    <w:rsid w:val="00416F9F"/>
    <w:rsid w:val="00417588"/>
    <w:rsid w:val="00417BE0"/>
    <w:rsid w:val="00417EE9"/>
    <w:rsid w:val="00420313"/>
    <w:rsid w:val="004206DB"/>
    <w:rsid w:val="0042104A"/>
    <w:rsid w:val="00421A1A"/>
    <w:rsid w:val="00421A5A"/>
    <w:rsid w:val="00421BF7"/>
    <w:rsid w:val="00421DA1"/>
    <w:rsid w:val="00421E3B"/>
    <w:rsid w:val="00422053"/>
    <w:rsid w:val="004220DA"/>
    <w:rsid w:val="004221D6"/>
    <w:rsid w:val="00422509"/>
    <w:rsid w:val="004225F9"/>
    <w:rsid w:val="00422F16"/>
    <w:rsid w:val="004231C7"/>
    <w:rsid w:val="0042344F"/>
    <w:rsid w:val="00423715"/>
    <w:rsid w:val="00423813"/>
    <w:rsid w:val="00423ACE"/>
    <w:rsid w:val="00423CBF"/>
    <w:rsid w:val="00423DEF"/>
    <w:rsid w:val="00424028"/>
    <w:rsid w:val="004243E7"/>
    <w:rsid w:val="004247AA"/>
    <w:rsid w:val="00424F66"/>
    <w:rsid w:val="0042594C"/>
    <w:rsid w:val="00425B24"/>
    <w:rsid w:val="00425E29"/>
    <w:rsid w:val="00425EE4"/>
    <w:rsid w:val="00425F8D"/>
    <w:rsid w:val="0042605A"/>
    <w:rsid w:val="00426142"/>
    <w:rsid w:val="00426916"/>
    <w:rsid w:val="00426FFB"/>
    <w:rsid w:val="00427358"/>
    <w:rsid w:val="004275FB"/>
    <w:rsid w:val="00427DA4"/>
    <w:rsid w:val="00430B0E"/>
    <w:rsid w:val="00430B87"/>
    <w:rsid w:val="00431736"/>
    <w:rsid w:val="00431B45"/>
    <w:rsid w:val="00431BC1"/>
    <w:rsid w:val="00431CE5"/>
    <w:rsid w:val="00431F20"/>
    <w:rsid w:val="0043203B"/>
    <w:rsid w:val="0043220C"/>
    <w:rsid w:val="0043309B"/>
    <w:rsid w:val="0043385B"/>
    <w:rsid w:val="00433B4E"/>
    <w:rsid w:val="00433E76"/>
    <w:rsid w:val="0043480D"/>
    <w:rsid w:val="00435324"/>
    <w:rsid w:val="004353B9"/>
    <w:rsid w:val="0043590A"/>
    <w:rsid w:val="004361A6"/>
    <w:rsid w:val="0043691A"/>
    <w:rsid w:val="00436C2C"/>
    <w:rsid w:val="00436D94"/>
    <w:rsid w:val="00436E53"/>
    <w:rsid w:val="004374AB"/>
    <w:rsid w:val="00437815"/>
    <w:rsid w:val="00440EDF"/>
    <w:rsid w:val="00441C8F"/>
    <w:rsid w:val="004422E4"/>
    <w:rsid w:val="00442722"/>
    <w:rsid w:val="00443113"/>
    <w:rsid w:val="00443917"/>
    <w:rsid w:val="00443935"/>
    <w:rsid w:val="00443A2B"/>
    <w:rsid w:val="00444414"/>
    <w:rsid w:val="00444526"/>
    <w:rsid w:val="004445A5"/>
    <w:rsid w:val="00444AE2"/>
    <w:rsid w:val="0044530A"/>
    <w:rsid w:val="00445D3A"/>
    <w:rsid w:val="00445F76"/>
    <w:rsid w:val="0044696B"/>
    <w:rsid w:val="00447BE3"/>
    <w:rsid w:val="00447E24"/>
    <w:rsid w:val="00450438"/>
    <w:rsid w:val="004505C7"/>
    <w:rsid w:val="004509F2"/>
    <w:rsid w:val="00450AB6"/>
    <w:rsid w:val="00451CF1"/>
    <w:rsid w:val="0045278F"/>
    <w:rsid w:val="00452B79"/>
    <w:rsid w:val="00452C07"/>
    <w:rsid w:val="00453598"/>
    <w:rsid w:val="00453F42"/>
    <w:rsid w:val="00454246"/>
    <w:rsid w:val="0045439F"/>
    <w:rsid w:val="004546C0"/>
    <w:rsid w:val="00454809"/>
    <w:rsid w:val="00454E30"/>
    <w:rsid w:val="0045522A"/>
    <w:rsid w:val="00455269"/>
    <w:rsid w:val="004554B3"/>
    <w:rsid w:val="00456245"/>
    <w:rsid w:val="0045682A"/>
    <w:rsid w:val="0045689C"/>
    <w:rsid w:val="00456972"/>
    <w:rsid w:val="00456A6F"/>
    <w:rsid w:val="00456EC3"/>
    <w:rsid w:val="00457608"/>
    <w:rsid w:val="00457844"/>
    <w:rsid w:val="00457ACF"/>
    <w:rsid w:val="00457E84"/>
    <w:rsid w:val="00460CEF"/>
    <w:rsid w:val="00460EDA"/>
    <w:rsid w:val="004617D6"/>
    <w:rsid w:val="00461BE9"/>
    <w:rsid w:val="004628BD"/>
    <w:rsid w:val="00462AB1"/>
    <w:rsid w:val="00463C8F"/>
    <w:rsid w:val="00464168"/>
    <w:rsid w:val="00464999"/>
    <w:rsid w:val="00465096"/>
    <w:rsid w:val="00465138"/>
    <w:rsid w:val="0046632B"/>
    <w:rsid w:val="004665D4"/>
    <w:rsid w:val="00467046"/>
    <w:rsid w:val="0046708A"/>
    <w:rsid w:val="00467100"/>
    <w:rsid w:val="00467867"/>
    <w:rsid w:val="004708EC"/>
    <w:rsid w:val="00470ECC"/>
    <w:rsid w:val="00470FF2"/>
    <w:rsid w:val="004717BF"/>
    <w:rsid w:val="00471B11"/>
    <w:rsid w:val="0047383F"/>
    <w:rsid w:val="00473FE6"/>
    <w:rsid w:val="0047573E"/>
    <w:rsid w:val="0047578B"/>
    <w:rsid w:val="00475ABF"/>
    <w:rsid w:val="00475AF3"/>
    <w:rsid w:val="00476D1D"/>
    <w:rsid w:val="00476E84"/>
    <w:rsid w:val="00476EF1"/>
    <w:rsid w:val="00477767"/>
    <w:rsid w:val="0047781D"/>
    <w:rsid w:val="004778BE"/>
    <w:rsid w:val="00477CC4"/>
    <w:rsid w:val="00480AD4"/>
    <w:rsid w:val="004816B0"/>
    <w:rsid w:val="00481E4A"/>
    <w:rsid w:val="00481EA8"/>
    <w:rsid w:val="0048218F"/>
    <w:rsid w:val="004822DA"/>
    <w:rsid w:val="00482B70"/>
    <w:rsid w:val="004830CB"/>
    <w:rsid w:val="004833A9"/>
    <w:rsid w:val="00483B37"/>
    <w:rsid w:val="00483C99"/>
    <w:rsid w:val="00483F68"/>
    <w:rsid w:val="004841D9"/>
    <w:rsid w:val="00484678"/>
    <w:rsid w:val="00484824"/>
    <w:rsid w:val="004848BD"/>
    <w:rsid w:val="00485CE0"/>
    <w:rsid w:val="00485CF1"/>
    <w:rsid w:val="00485D45"/>
    <w:rsid w:val="00486277"/>
    <w:rsid w:val="004862E3"/>
    <w:rsid w:val="00486592"/>
    <w:rsid w:val="00487147"/>
    <w:rsid w:val="00487332"/>
    <w:rsid w:val="0049008F"/>
    <w:rsid w:val="0049030B"/>
    <w:rsid w:val="0049034E"/>
    <w:rsid w:val="00490630"/>
    <w:rsid w:val="00490BF9"/>
    <w:rsid w:val="00491678"/>
    <w:rsid w:val="004923BD"/>
    <w:rsid w:val="00493344"/>
    <w:rsid w:val="004942A7"/>
    <w:rsid w:val="004946DB"/>
    <w:rsid w:val="00494A3F"/>
    <w:rsid w:val="00494E1D"/>
    <w:rsid w:val="00495207"/>
    <w:rsid w:val="004952D4"/>
    <w:rsid w:val="0049564C"/>
    <w:rsid w:val="004957E5"/>
    <w:rsid w:val="00495A6B"/>
    <w:rsid w:val="00495CAB"/>
    <w:rsid w:val="00495DF8"/>
    <w:rsid w:val="00495F97"/>
    <w:rsid w:val="0049696E"/>
    <w:rsid w:val="00496A89"/>
    <w:rsid w:val="00496B05"/>
    <w:rsid w:val="00496B07"/>
    <w:rsid w:val="0049724C"/>
    <w:rsid w:val="00497269"/>
    <w:rsid w:val="00497305"/>
    <w:rsid w:val="0049745B"/>
    <w:rsid w:val="0049746F"/>
    <w:rsid w:val="00497707"/>
    <w:rsid w:val="004978DD"/>
    <w:rsid w:val="0049794C"/>
    <w:rsid w:val="00497978"/>
    <w:rsid w:val="004A0393"/>
    <w:rsid w:val="004A05BD"/>
    <w:rsid w:val="004A141E"/>
    <w:rsid w:val="004A161C"/>
    <w:rsid w:val="004A1F70"/>
    <w:rsid w:val="004A2416"/>
    <w:rsid w:val="004A24DF"/>
    <w:rsid w:val="004A2A8D"/>
    <w:rsid w:val="004A2D00"/>
    <w:rsid w:val="004A3676"/>
    <w:rsid w:val="004A36D9"/>
    <w:rsid w:val="004A36FE"/>
    <w:rsid w:val="004A448A"/>
    <w:rsid w:val="004A46DF"/>
    <w:rsid w:val="004A48CC"/>
    <w:rsid w:val="004A59DD"/>
    <w:rsid w:val="004A5B79"/>
    <w:rsid w:val="004A6CD6"/>
    <w:rsid w:val="004A7105"/>
    <w:rsid w:val="004A724A"/>
    <w:rsid w:val="004A7439"/>
    <w:rsid w:val="004A7A8E"/>
    <w:rsid w:val="004A7F61"/>
    <w:rsid w:val="004B03EF"/>
    <w:rsid w:val="004B111A"/>
    <w:rsid w:val="004B1712"/>
    <w:rsid w:val="004B1B1D"/>
    <w:rsid w:val="004B20A5"/>
    <w:rsid w:val="004B21D0"/>
    <w:rsid w:val="004B27DD"/>
    <w:rsid w:val="004B2C3A"/>
    <w:rsid w:val="004B2D1D"/>
    <w:rsid w:val="004B32BF"/>
    <w:rsid w:val="004B4166"/>
    <w:rsid w:val="004B4388"/>
    <w:rsid w:val="004B46B9"/>
    <w:rsid w:val="004B4771"/>
    <w:rsid w:val="004B48D4"/>
    <w:rsid w:val="004B4DA3"/>
    <w:rsid w:val="004B5253"/>
    <w:rsid w:val="004B55E3"/>
    <w:rsid w:val="004B56B0"/>
    <w:rsid w:val="004B6FCB"/>
    <w:rsid w:val="004B7155"/>
    <w:rsid w:val="004B77A1"/>
    <w:rsid w:val="004B7EB4"/>
    <w:rsid w:val="004B7FC3"/>
    <w:rsid w:val="004C021E"/>
    <w:rsid w:val="004C0A4E"/>
    <w:rsid w:val="004C1230"/>
    <w:rsid w:val="004C177E"/>
    <w:rsid w:val="004C1855"/>
    <w:rsid w:val="004C1B3A"/>
    <w:rsid w:val="004C1BDA"/>
    <w:rsid w:val="004C25CB"/>
    <w:rsid w:val="004C2CEF"/>
    <w:rsid w:val="004C2FB3"/>
    <w:rsid w:val="004C32EA"/>
    <w:rsid w:val="004C34D2"/>
    <w:rsid w:val="004C39D0"/>
    <w:rsid w:val="004C3CDC"/>
    <w:rsid w:val="004C4ADF"/>
    <w:rsid w:val="004C53BB"/>
    <w:rsid w:val="004C5C11"/>
    <w:rsid w:val="004C658D"/>
    <w:rsid w:val="004C6842"/>
    <w:rsid w:val="004C6D8E"/>
    <w:rsid w:val="004C7613"/>
    <w:rsid w:val="004C78DC"/>
    <w:rsid w:val="004C7B4C"/>
    <w:rsid w:val="004C7B6D"/>
    <w:rsid w:val="004D04DA"/>
    <w:rsid w:val="004D146E"/>
    <w:rsid w:val="004D1563"/>
    <w:rsid w:val="004D188C"/>
    <w:rsid w:val="004D22D2"/>
    <w:rsid w:val="004D2357"/>
    <w:rsid w:val="004D240C"/>
    <w:rsid w:val="004D2A9A"/>
    <w:rsid w:val="004D37BE"/>
    <w:rsid w:val="004D3D54"/>
    <w:rsid w:val="004D3F6B"/>
    <w:rsid w:val="004D418F"/>
    <w:rsid w:val="004D4498"/>
    <w:rsid w:val="004D47F6"/>
    <w:rsid w:val="004D51B4"/>
    <w:rsid w:val="004D556A"/>
    <w:rsid w:val="004D65A8"/>
    <w:rsid w:val="004D681D"/>
    <w:rsid w:val="004D6FC3"/>
    <w:rsid w:val="004D71D5"/>
    <w:rsid w:val="004D7729"/>
    <w:rsid w:val="004D79F3"/>
    <w:rsid w:val="004D7A23"/>
    <w:rsid w:val="004D7F7D"/>
    <w:rsid w:val="004E060E"/>
    <w:rsid w:val="004E10A9"/>
    <w:rsid w:val="004E18E1"/>
    <w:rsid w:val="004E1975"/>
    <w:rsid w:val="004E1F2D"/>
    <w:rsid w:val="004E2055"/>
    <w:rsid w:val="004E2324"/>
    <w:rsid w:val="004E232A"/>
    <w:rsid w:val="004E2A66"/>
    <w:rsid w:val="004E2D0C"/>
    <w:rsid w:val="004E3664"/>
    <w:rsid w:val="004E3D84"/>
    <w:rsid w:val="004E4977"/>
    <w:rsid w:val="004E4FC0"/>
    <w:rsid w:val="004E523E"/>
    <w:rsid w:val="004E583C"/>
    <w:rsid w:val="004E6159"/>
    <w:rsid w:val="004E61F7"/>
    <w:rsid w:val="004E6523"/>
    <w:rsid w:val="004E67CD"/>
    <w:rsid w:val="004E71D3"/>
    <w:rsid w:val="004E74D1"/>
    <w:rsid w:val="004E774F"/>
    <w:rsid w:val="004E7ABB"/>
    <w:rsid w:val="004E7D4D"/>
    <w:rsid w:val="004E7F13"/>
    <w:rsid w:val="004F09B0"/>
    <w:rsid w:val="004F0E33"/>
    <w:rsid w:val="004F1372"/>
    <w:rsid w:val="004F1486"/>
    <w:rsid w:val="004F1768"/>
    <w:rsid w:val="004F194E"/>
    <w:rsid w:val="004F1B50"/>
    <w:rsid w:val="004F1CFA"/>
    <w:rsid w:val="004F20FA"/>
    <w:rsid w:val="004F2805"/>
    <w:rsid w:val="004F2D37"/>
    <w:rsid w:val="004F2D57"/>
    <w:rsid w:val="004F2E17"/>
    <w:rsid w:val="004F2FC1"/>
    <w:rsid w:val="004F405E"/>
    <w:rsid w:val="004F417C"/>
    <w:rsid w:val="004F4FB2"/>
    <w:rsid w:val="004F5418"/>
    <w:rsid w:val="004F5CD4"/>
    <w:rsid w:val="004F60B4"/>
    <w:rsid w:val="004F6260"/>
    <w:rsid w:val="004F7370"/>
    <w:rsid w:val="004F77B0"/>
    <w:rsid w:val="004F7847"/>
    <w:rsid w:val="004F7D1C"/>
    <w:rsid w:val="0050021E"/>
    <w:rsid w:val="00500331"/>
    <w:rsid w:val="00500C76"/>
    <w:rsid w:val="005011E4"/>
    <w:rsid w:val="00501E0E"/>
    <w:rsid w:val="00502041"/>
    <w:rsid w:val="00502265"/>
    <w:rsid w:val="005029B2"/>
    <w:rsid w:val="00502B3E"/>
    <w:rsid w:val="00502C0F"/>
    <w:rsid w:val="00502D5B"/>
    <w:rsid w:val="005030A4"/>
    <w:rsid w:val="005035D3"/>
    <w:rsid w:val="00503ADC"/>
    <w:rsid w:val="00503F6B"/>
    <w:rsid w:val="00504FCE"/>
    <w:rsid w:val="00505926"/>
    <w:rsid w:val="0050625B"/>
    <w:rsid w:val="0050630C"/>
    <w:rsid w:val="00506EDC"/>
    <w:rsid w:val="005078B0"/>
    <w:rsid w:val="00507B4B"/>
    <w:rsid w:val="005101F2"/>
    <w:rsid w:val="00510387"/>
    <w:rsid w:val="00510764"/>
    <w:rsid w:val="00510B41"/>
    <w:rsid w:val="005111DF"/>
    <w:rsid w:val="00511C82"/>
    <w:rsid w:val="00511F81"/>
    <w:rsid w:val="00512070"/>
    <w:rsid w:val="00512CE2"/>
    <w:rsid w:val="00512E09"/>
    <w:rsid w:val="00512E43"/>
    <w:rsid w:val="00513132"/>
    <w:rsid w:val="005131A6"/>
    <w:rsid w:val="005144B4"/>
    <w:rsid w:val="00514DBA"/>
    <w:rsid w:val="00515176"/>
    <w:rsid w:val="00515449"/>
    <w:rsid w:val="005163DE"/>
    <w:rsid w:val="005163EF"/>
    <w:rsid w:val="00516818"/>
    <w:rsid w:val="00516B6C"/>
    <w:rsid w:val="00516EBE"/>
    <w:rsid w:val="00517313"/>
    <w:rsid w:val="00517A25"/>
    <w:rsid w:val="00517BA8"/>
    <w:rsid w:val="00517BE6"/>
    <w:rsid w:val="00517ED7"/>
    <w:rsid w:val="005200CF"/>
    <w:rsid w:val="00520877"/>
    <w:rsid w:val="00520C5B"/>
    <w:rsid w:val="00521EE2"/>
    <w:rsid w:val="00522057"/>
    <w:rsid w:val="00522129"/>
    <w:rsid w:val="0052229E"/>
    <w:rsid w:val="00522765"/>
    <w:rsid w:val="00522985"/>
    <w:rsid w:val="00522C1C"/>
    <w:rsid w:val="00523554"/>
    <w:rsid w:val="00523ABC"/>
    <w:rsid w:val="00523C63"/>
    <w:rsid w:val="00523D39"/>
    <w:rsid w:val="0052431E"/>
    <w:rsid w:val="00524638"/>
    <w:rsid w:val="00524A62"/>
    <w:rsid w:val="00524AF4"/>
    <w:rsid w:val="005251C7"/>
    <w:rsid w:val="00525AFA"/>
    <w:rsid w:val="00525E69"/>
    <w:rsid w:val="0052607C"/>
    <w:rsid w:val="00526704"/>
    <w:rsid w:val="00526F52"/>
    <w:rsid w:val="00527049"/>
    <w:rsid w:val="00527667"/>
    <w:rsid w:val="005276E5"/>
    <w:rsid w:val="00527FCA"/>
    <w:rsid w:val="00530F36"/>
    <w:rsid w:val="00531E7E"/>
    <w:rsid w:val="005323E3"/>
    <w:rsid w:val="005328A6"/>
    <w:rsid w:val="00532DB6"/>
    <w:rsid w:val="00533F98"/>
    <w:rsid w:val="00534982"/>
    <w:rsid w:val="005349F1"/>
    <w:rsid w:val="00535030"/>
    <w:rsid w:val="005355DC"/>
    <w:rsid w:val="005362CD"/>
    <w:rsid w:val="0053642C"/>
    <w:rsid w:val="0053706C"/>
    <w:rsid w:val="0053710C"/>
    <w:rsid w:val="005376B1"/>
    <w:rsid w:val="00537E7A"/>
    <w:rsid w:val="00540322"/>
    <w:rsid w:val="00540E17"/>
    <w:rsid w:val="0054132F"/>
    <w:rsid w:val="00541716"/>
    <w:rsid w:val="005418F7"/>
    <w:rsid w:val="00541FA9"/>
    <w:rsid w:val="00543166"/>
    <w:rsid w:val="005435C9"/>
    <w:rsid w:val="00543BA8"/>
    <w:rsid w:val="00544376"/>
    <w:rsid w:val="00544F90"/>
    <w:rsid w:val="00545031"/>
    <w:rsid w:val="00545453"/>
    <w:rsid w:val="00545548"/>
    <w:rsid w:val="00545672"/>
    <w:rsid w:val="0054586E"/>
    <w:rsid w:val="00545932"/>
    <w:rsid w:val="00545FE1"/>
    <w:rsid w:val="00546788"/>
    <w:rsid w:val="005468F7"/>
    <w:rsid w:val="00546B0E"/>
    <w:rsid w:val="0054759F"/>
    <w:rsid w:val="00547F4D"/>
    <w:rsid w:val="0055018D"/>
    <w:rsid w:val="005505D9"/>
    <w:rsid w:val="00550899"/>
    <w:rsid w:val="00550BD4"/>
    <w:rsid w:val="00550E88"/>
    <w:rsid w:val="00552166"/>
    <w:rsid w:val="005522BF"/>
    <w:rsid w:val="0055292A"/>
    <w:rsid w:val="00552982"/>
    <w:rsid w:val="005531A8"/>
    <w:rsid w:val="005532A8"/>
    <w:rsid w:val="00553618"/>
    <w:rsid w:val="005536B3"/>
    <w:rsid w:val="005536D7"/>
    <w:rsid w:val="00553CF0"/>
    <w:rsid w:val="00554FA7"/>
    <w:rsid w:val="005557C9"/>
    <w:rsid w:val="00556040"/>
    <w:rsid w:val="00556811"/>
    <w:rsid w:val="005572A2"/>
    <w:rsid w:val="005576C9"/>
    <w:rsid w:val="00557BB4"/>
    <w:rsid w:val="005603DC"/>
    <w:rsid w:val="00560499"/>
    <w:rsid w:val="00560596"/>
    <w:rsid w:val="005605EB"/>
    <w:rsid w:val="005613B9"/>
    <w:rsid w:val="005615F7"/>
    <w:rsid w:val="00561A69"/>
    <w:rsid w:val="00561AF7"/>
    <w:rsid w:val="005620F1"/>
    <w:rsid w:val="005621FE"/>
    <w:rsid w:val="005625A7"/>
    <w:rsid w:val="005625E1"/>
    <w:rsid w:val="00562C08"/>
    <w:rsid w:val="00562C4C"/>
    <w:rsid w:val="0056308E"/>
    <w:rsid w:val="00563559"/>
    <w:rsid w:val="00563735"/>
    <w:rsid w:val="00563A3E"/>
    <w:rsid w:val="00563DEC"/>
    <w:rsid w:val="00563E79"/>
    <w:rsid w:val="005648B3"/>
    <w:rsid w:val="00564F9E"/>
    <w:rsid w:val="005668A0"/>
    <w:rsid w:val="005668E1"/>
    <w:rsid w:val="00567437"/>
    <w:rsid w:val="005676B9"/>
    <w:rsid w:val="00567D14"/>
    <w:rsid w:val="00567D55"/>
    <w:rsid w:val="00570AD3"/>
    <w:rsid w:val="00570CFC"/>
    <w:rsid w:val="00570DB0"/>
    <w:rsid w:val="00571041"/>
    <w:rsid w:val="0057118E"/>
    <w:rsid w:val="0057127E"/>
    <w:rsid w:val="00571849"/>
    <w:rsid w:val="00571867"/>
    <w:rsid w:val="00571AEC"/>
    <w:rsid w:val="00571F47"/>
    <w:rsid w:val="00572010"/>
    <w:rsid w:val="005724DD"/>
    <w:rsid w:val="00572501"/>
    <w:rsid w:val="00572521"/>
    <w:rsid w:val="00572C70"/>
    <w:rsid w:val="00572CE9"/>
    <w:rsid w:val="00572D38"/>
    <w:rsid w:val="005737CC"/>
    <w:rsid w:val="00573C2E"/>
    <w:rsid w:val="005740A5"/>
    <w:rsid w:val="0057433C"/>
    <w:rsid w:val="00574368"/>
    <w:rsid w:val="00575050"/>
    <w:rsid w:val="005750CA"/>
    <w:rsid w:val="0057576D"/>
    <w:rsid w:val="00575930"/>
    <w:rsid w:val="00575AA6"/>
    <w:rsid w:val="00575B91"/>
    <w:rsid w:val="00575C72"/>
    <w:rsid w:val="005764F3"/>
    <w:rsid w:val="0057695B"/>
    <w:rsid w:val="005769D0"/>
    <w:rsid w:val="0058020F"/>
    <w:rsid w:val="00580818"/>
    <w:rsid w:val="00580982"/>
    <w:rsid w:val="00580C69"/>
    <w:rsid w:val="00581488"/>
    <w:rsid w:val="00581913"/>
    <w:rsid w:val="00581938"/>
    <w:rsid w:val="00581ADE"/>
    <w:rsid w:val="00581AFB"/>
    <w:rsid w:val="005821F0"/>
    <w:rsid w:val="00582917"/>
    <w:rsid w:val="005834F6"/>
    <w:rsid w:val="00583787"/>
    <w:rsid w:val="005837B5"/>
    <w:rsid w:val="005839D9"/>
    <w:rsid w:val="00583D1E"/>
    <w:rsid w:val="00583DBF"/>
    <w:rsid w:val="00584E32"/>
    <w:rsid w:val="005856E9"/>
    <w:rsid w:val="00585C8B"/>
    <w:rsid w:val="00585C9C"/>
    <w:rsid w:val="0058627A"/>
    <w:rsid w:val="00586E94"/>
    <w:rsid w:val="005879F5"/>
    <w:rsid w:val="00587E40"/>
    <w:rsid w:val="00587F74"/>
    <w:rsid w:val="00590294"/>
    <w:rsid w:val="005908D9"/>
    <w:rsid w:val="00590DD8"/>
    <w:rsid w:val="00591BA3"/>
    <w:rsid w:val="00591E27"/>
    <w:rsid w:val="0059239C"/>
    <w:rsid w:val="00592545"/>
    <w:rsid w:val="005942A8"/>
    <w:rsid w:val="00594477"/>
    <w:rsid w:val="00594B9A"/>
    <w:rsid w:val="005950F4"/>
    <w:rsid w:val="005950FF"/>
    <w:rsid w:val="005951D8"/>
    <w:rsid w:val="0059560A"/>
    <w:rsid w:val="00595790"/>
    <w:rsid w:val="00595B87"/>
    <w:rsid w:val="00595BE1"/>
    <w:rsid w:val="00595EA2"/>
    <w:rsid w:val="00596A7D"/>
    <w:rsid w:val="00597285"/>
    <w:rsid w:val="00597363"/>
    <w:rsid w:val="00597682"/>
    <w:rsid w:val="00597A5C"/>
    <w:rsid w:val="00597C51"/>
    <w:rsid w:val="005A002C"/>
    <w:rsid w:val="005A086A"/>
    <w:rsid w:val="005A0C0E"/>
    <w:rsid w:val="005A0DCA"/>
    <w:rsid w:val="005A1431"/>
    <w:rsid w:val="005A1D29"/>
    <w:rsid w:val="005A22E8"/>
    <w:rsid w:val="005A2AC2"/>
    <w:rsid w:val="005A3186"/>
    <w:rsid w:val="005A3728"/>
    <w:rsid w:val="005A37FE"/>
    <w:rsid w:val="005A386D"/>
    <w:rsid w:val="005A3BBC"/>
    <w:rsid w:val="005A3FF0"/>
    <w:rsid w:val="005A4ADC"/>
    <w:rsid w:val="005A4B0B"/>
    <w:rsid w:val="005A4D33"/>
    <w:rsid w:val="005A5013"/>
    <w:rsid w:val="005A6320"/>
    <w:rsid w:val="005A64F7"/>
    <w:rsid w:val="005A6787"/>
    <w:rsid w:val="005A6BCF"/>
    <w:rsid w:val="005A6E60"/>
    <w:rsid w:val="005A6F4F"/>
    <w:rsid w:val="005A6F56"/>
    <w:rsid w:val="005A72BC"/>
    <w:rsid w:val="005A7611"/>
    <w:rsid w:val="005A77D8"/>
    <w:rsid w:val="005A7C6F"/>
    <w:rsid w:val="005B027D"/>
    <w:rsid w:val="005B08E6"/>
    <w:rsid w:val="005B09C9"/>
    <w:rsid w:val="005B0DEB"/>
    <w:rsid w:val="005B10B4"/>
    <w:rsid w:val="005B175D"/>
    <w:rsid w:val="005B27A6"/>
    <w:rsid w:val="005B3F42"/>
    <w:rsid w:val="005B435E"/>
    <w:rsid w:val="005B4C37"/>
    <w:rsid w:val="005B5044"/>
    <w:rsid w:val="005B5062"/>
    <w:rsid w:val="005B52A5"/>
    <w:rsid w:val="005B590D"/>
    <w:rsid w:val="005B5A00"/>
    <w:rsid w:val="005B5AD0"/>
    <w:rsid w:val="005B6026"/>
    <w:rsid w:val="005B64C5"/>
    <w:rsid w:val="005B6DC1"/>
    <w:rsid w:val="005B6F96"/>
    <w:rsid w:val="005B71B5"/>
    <w:rsid w:val="005B7A4A"/>
    <w:rsid w:val="005B7AD1"/>
    <w:rsid w:val="005C00DB"/>
    <w:rsid w:val="005C0FC9"/>
    <w:rsid w:val="005C15E1"/>
    <w:rsid w:val="005C1931"/>
    <w:rsid w:val="005C2321"/>
    <w:rsid w:val="005C28FE"/>
    <w:rsid w:val="005C2D60"/>
    <w:rsid w:val="005C2D71"/>
    <w:rsid w:val="005C2E73"/>
    <w:rsid w:val="005C32DD"/>
    <w:rsid w:val="005C33CA"/>
    <w:rsid w:val="005C3527"/>
    <w:rsid w:val="005C3879"/>
    <w:rsid w:val="005C3E45"/>
    <w:rsid w:val="005C4692"/>
    <w:rsid w:val="005C46E5"/>
    <w:rsid w:val="005C576E"/>
    <w:rsid w:val="005C5C6B"/>
    <w:rsid w:val="005C5EFA"/>
    <w:rsid w:val="005C6646"/>
    <w:rsid w:val="005C67D8"/>
    <w:rsid w:val="005C68F0"/>
    <w:rsid w:val="005C746C"/>
    <w:rsid w:val="005C7566"/>
    <w:rsid w:val="005C793D"/>
    <w:rsid w:val="005C7E88"/>
    <w:rsid w:val="005D03CB"/>
    <w:rsid w:val="005D0827"/>
    <w:rsid w:val="005D0BD4"/>
    <w:rsid w:val="005D0FDA"/>
    <w:rsid w:val="005D12BA"/>
    <w:rsid w:val="005D15D4"/>
    <w:rsid w:val="005D1D43"/>
    <w:rsid w:val="005D2006"/>
    <w:rsid w:val="005D21CF"/>
    <w:rsid w:val="005D225D"/>
    <w:rsid w:val="005D2354"/>
    <w:rsid w:val="005D2391"/>
    <w:rsid w:val="005D2F25"/>
    <w:rsid w:val="005D3156"/>
    <w:rsid w:val="005D31EC"/>
    <w:rsid w:val="005D377C"/>
    <w:rsid w:val="005D3931"/>
    <w:rsid w:val="005D45AA"/>
    <w:rsid w:val="005D4756"/>
    <w:rsid w:val="005D545E"/>
    <w:rsid w:val="005D55C0"/>
    <w:rsid w:val="005D56EF"/>
    <w:rsid w:val="005D6108"/>
    <w:rsid w:val="005D6681"/>
    <w:rsid w:val="005D6CF7"/>
    <w:rsid w:val="005D6FFF"/>
    <w:rsid w:val="005D71E2"/>
    <w:rsid w:val="005D7CEE"/>
    <w:rsid w:val="005E05C9"/>
    <w:rsid w:val="005E0797"/>
    <w:rsid w:val="005E09C3"/>
    <w:rsid w:val="005E199A"/>
    <w:rsid w:val="005E1A0A"/>
    <w:rsid w:val="005E2096"/>
    <w:rsid w:val="005E26D1"/>
    <w:rsid w:val="005E274C"/>
    <w:rsid w:val="005E2AFF"/>
    <w:rsid w:val="005E2CD7"/>
    <w:rsid w:val="005E38C3"/>
    <w:rsid w:val="005E415F"/>
    <w:rsid w:val="005E44E3"/>
    <w:rsid w:val="005E50C8"/>
    <w:rsid w:val="005E5130"/>
    <w:rsid w:val="005E5D7F"/>
    <w:rsid w:val="005E5FB0"/>
    <w:rsid w:val="005E6625"/>
    <w:rsid w:val="005E69BB"/>
    <w:rsid w:val="005E6AF0"/>
    <w:rsid w:val="005E713B"/>
    <w:rsid w:val="005E732F"/>
    <w:rsid w:val="005F03AF"/>
    <w:rsid w:val="005F06FA"/>
    <w:rsid w:val="005F08B0"/>
    <w:rsid w:val="005F1434"/>
    <w:rsid w:val="005F148D"/>
    <w:rsid w:val="005F1AED"/>
    <w:rsid w:val="005F1D4D"/>
    <w:rsid w:val="005F1F0B"/>
    <w:rsid w:val="005F2142"/>
    <w:rsid w:val="005F21FB"/>
    <w:rsid w:val="005F22A5"/>
    <w:rsid w:val="005F2580"/>
    <w:rsid w:val="005F3162"/>
    <w:rsid w:val="005F37C3"/>
    <w:rsid w:val="005F4102"/>
    <w:rsid w:val="005F4C80"/>
    <w:rsid w:val="005F5013"/>
    <w:rsid w:val="005F5103"/>
    <w:rsid w:val="005F57CD"/>
    <w:rsid w:val="005F5D62"/>
    <w:rsid w:val="005F66D6"/>
    <w:rsid w:val="005F7470"/>
    <w:rsid w:val="006006F4"/>
    <w:rsid w:val="0060091B"/>
    <w:rsid w:val="00600C8E"/>
    <w:rsid w:val="00600CC0"/>
    <w:rsid w:val="00600FE5"/>
    <w:rsid w:val="00600FF8"/>
    <w:rsid w:val="006012CA"/>
    <w:rsid w:val="0060142E"/>
    <w:rsid w:val="006019C9"/>
    <w:rsid w:val="00601B3D"/>
    <w:rsid w:val="0060205E"/>
    <w:rsid w:val="006026FA"/>
    <w:rsid w:val="006032B7"/>
    <w:rsid w:val="006034C6"/>
    <w:rsid w:val="00603BD9"/>
    <w:rsid w:val="00603D85"/>
    <w:rsid w:val="006040A8"/>
    <w:rsid w:val="006043BD"/>
    <w:rsid w:val="0060450E"/>
    <w:rsid w:val="0060480B"/>
    <w:rsid w:val="00604DE9"/>
    <w:rsid w:val="00605143"/>
    <w:rsid w:val="00605B87"/>
    <w:rsid w:val="00606324"/>
    <w:rsid w:val="0060677F"/>
    <w:rsid w:val="00606D40"/>
    <w:rsid w:val="00606F2B"/>
    <w:rsid w:val="006073E8"/>
    <w:rsid w:val="00607831"/>
    <w:rsid w:val="006100E7"/>
    <w:rsid w:val="00610318"/>
    <w:rsid w:val="00610569"/>
    <w:rsid w:val="00610816"/>
    <w:rsid w:val="00610A72"/>
    <w:rsid w:val="006114EF"/>
    <w:rsid w:val="006115B4"/>
    <w:rsid w:val="00611BC1"/>
    <w:rsid w:val="00611BD2"/>
    <w:rsid w:val="0061355C"/>
    <w:rsid w:val="006138AD"/>
    <w:rsid w:val="00613DBC"/>
    <w:rsid w:val="00614103"/>
    <w:rsid w:val="0061480A"/>
    <w:rsid w:val="00614A2A"/>
    <w:rsid w:val="00614B02"/>
    <w:rsid w:val="00614C7F"/>
    <w:rsid w:val="006150BF"/>
    <w:rsid w:val="00615A07"/>
    <w:rsid w:val="0061686F"/>
    <w:rsid w:val="00616BF8"/>
    <w:rsid w:val="00616C67"/>
    <w:rsid w:val="0061718C"/>
    <w:rsid w:val="00617B2F"/>
    <w:rsid w:val="00617DC9"/>
    <w:rsid w:val="00620064"/>
    <w:rsid w:val="00620192"/>
    <w:rsid w:val="00620D79"/>
    <w:rsid w:val="0062109A"/>
    <w:rsid w:val="006211E2"/>
    <w:rsid w:val="00621A71"/>
    <w:rsid w:val="00621C91"/>
    <w:rsid w:val="00621ED4"/>
    <w:rsid w:val="00622066"/>
    <w:rsid w:val="00622132"/>
    <w:rsid w:val="0062295E"/>
    <w:rsid w:val="00622994"/>
    <w:rsid w:val="00624474"/>
    <w:rsid w:val="00624A0D"/>
    <w:rsid w:val="00624BD6"/>
    <w:rsid w:val="00624F1C"/>
    <w:rsid w:val="0062505D"/>
    <w:rsid w:val="006253C9"/>
    <w:rsid w:val="00625C00"/>
    <w:rsid w:val="00625E0D"/>
    <w:rsid w:val="006262D6"/>
    <w:rsid w:val="006265E6"/>
    <w:rsid w:val="00626F22"/>
    <w:rsid w:val="006271FF"/>
    <w:rsid w:val="00627CBE"/>
    <w:rsid w:val="0063003D"/>
    <w:rsid w:val="006306CB"/>
    <w:rsid w:val="006317F9"/>
    <w:rsid w:val="00632037"/>
    <w:rsid w:val="00634002"/>
    <w:rsid w:val="006342CD"/>
    <w:rsid w:val="006343E6"/>
    <w:rsid w:val="00634F8F"/>
    <w:rsid w:val="00635148"/>
    <w:rsid w:val="006356F7"/>
    <w:rsid w:val="006358AC"/>
    <w:rsid w:val="00635A10"/>
    <w:rsid w:val="00636279"/>
    <w:rsid w:val="006368E1"/>
    <w:rsid w:val="00636BC8"/>
    <w:rsid w:val="00636F39"/>
    <w:rsid w:val="00637156"/>
    <w:rsid w:val="0063729E"/>
    <w:rsid w:val="00637306"/>
    <w:rsid w:val="00637AF1"/>
    <w:rsid w:val="006404B4"/>
    <w:rsid w:val="00640A83"/>
    <w:rsid w:val="00640E38"/>
    <w:rsid w:val="00640E58"/>
    <w:rsid w:val="0064105D"/>
    <w:rsid w:val="0064134A"/>
    <w:rsid w:val="0064284C"/>
    <w:rsid w:val="0064310A"/>
    <w:rsid w:val="0064331C"/>
    <w:rsid w:val="0064356A"/>
    <w:rsid w:val="0064357A"/>
    <w:rsid w:val="0064396A"/>
    <w:rsid w:val="00644EAD"/>
    <w:rsid w:val="006455EA"/>
    <w:rsid w:val="00645A3C"/>
    <w:rsid w:val="00645A84"/>
    <w:rsid w:val="00646551"/>
    <w:rsid w:val="00646C39"/>
    <w:rsid w:val="00646E1D"/>
    <w:rsid w:val="00646EFF"/>
    <w:rsid w:val="0064713B"/>
    <w:rsid w:val="006477CC"/>
    <w:rsid w:val="00647A4D"/>
    <w:rsid w:val="00647A6F"/>
    <w:rsid w:val="00647B4A"/>
    <w:rsid w:val="00647CB0"/>
    <w:rsid w:val="00647D13"/>
    <w:rsid w:val="00647E51"/>
    <w:rsid w:val="0065039E"/>
    <w:rsid w:val="00650791"/>
    <w:rsid w:val="006509A8"/>
    <w:rsid w:val="0065139F"/>
    <w:rsid w:val="006513DA"/>
    <w:rsid w:val="00651E46"/>
    <w:rsid w:val="00652ADB"/>
    <w:rsid w:val="00652CA2"/>
    <w:rsid w:val="00653019"/>
    <w:rsid w:val="00653177"/>
    <w:rsid w:val="0065328A"/>
    <w:rsid w:val="0065474A"/>
    <w:rsid w:val="00654A29"/>
    <w:rsid w:val="00654AFE"/>
    <w:rsid w:val="00655FE5"/>
    <w:rsid w:val="006561FA"/>
    <w:rsid w:val="00656A83"/>
    <w:rsid w:val="00656C24"/>
    <w:rsid w:val="00656FB9"/>
    <w:rsid w:val="0065712B"/>
    <w:rsid w:val="00657B6C"/>
    <w:rsid w:val="00657DC6"/>
    <w:rsid w:val="00660196"/>
    <w:rsid w:val="006602AB"/>
    <w:rsid w:val="00660962"/>
    <w:rsid w:val="00661AEE"/>
    <w:rsid w:val="006624FD"/>
    <w:rsid w:val="00662A1A"/>
    <w:rsid w:val="00662C9D"/>
    <w:rsid w:val="0066330E"/>
    <w:rsid w:val="00663F08"/>
    <w:rsid w:val="00664781"/>
    <w:rsid w:val="00664ACC"/>
    <w:rsid w:val="00664F0E"/>
    <w:rsid w:val="006659FB"/>
    <w:rsid w:val="00666200"/>
    <w:rsid w:val="00666B17"/>
    <w:rsid w:val="00667241"/>
    <w:rsid w:val="0066764B"/>
    <w:rsid w:val="00667B37"/>
    <w:rsid w:val="00671336"/>
    <w:rsid w:val="00672A92"/>
    <w:rsid w:val="00672F88"/>
    <w:rsid w:val="0067323C"/>
    <w:rsid w:val="00673D1E"/>
    <w:rsid w:val="00674850"/>
    <w:rsid w:val="00674B80"/>
    <w:rsid w:val="00675AD8"/>
    <w:rsid w:val="00675BB0"/>
    <w:rsid w:val="00676166"/>
    <w:rsid w:val="006764B7"/>
    <w:rsid w:val="0067663B"/>
    <w:rsid w:val="006766ED"/>
    <w:rsid w:val="00676E83"/>
    <w:rsid w:val="00676F79"/>
    <w:rsid w:val="006770DA"/>
    <w:rsid w:val="0067719D"/>
    <w:rsid w:val="00677C79"/>
    <w:rsid w:val="00680167"/>
    <w:rsid w:val="0068044C"/>
    <w:rsid w:val="006811EF"/>
    <w:rsid w:val="0068124C"/>
    <w:rsid w:val="006812DF"/>
    <w:rsid w:val="00681355"/>
    <w:rsid w:val="006813A7"/>
    <w:rsid w:val="00681BBB"/>
    <w:rsid w:val="00682673"/>
    <w:rsid w:val="00682DCA"/>
    <w:rsid w:val="00683005"/>
    <w:rsid w:val="00683542"/>
    <w:rsid w:val="006842C3"/>
    <w:rsid w:val="006843B8"/>
    <w:rsid w:val="006845B1"/>
    <w:rsid w:val="006847BA"/>
    <w:rsid w:val="00685DA4"/>
    <w:rsid w:val="0068643F"/>
    <w:rsid w:val="00686709"/>
    <w:rsid w:val="006869D9"/>
    <w:rsid w:val="00686D84"/>
    <w:rsid w:val="0068767F"/>
    <w:rsid w:val="006907E6"/>
    <w:rsid w:val="006914D4"/>
    <w:rsid w:val="006917A5"/>
    <w:rsid w:val="00691E0C"/>
    <w:rsid w:val="00691E53"/>
    <w:rsid w:val="00691FAF"/>
    <w:rsid w:val="00692096"/>
    <w:rsid w:val="0069224B"/>
    <w:rsid w:val="006922B1"/>
    <w:rsid w:val="00692C21"/>
    <w:rsid w:val="006932EF"/>
    <w:rsid w:val="00693328"/>
    <w:rsid w:val="006936C2"/>
    <w:rsid w:val="00693838"/>
    <w:rsid w:val="00693D61"/>
    <w:rsid w:val="00693DD3"/>
    <w:rsid w:val="00694439"/>
    <w:rsid w:val="006949CB"/>
    <w:rsid w:val="00694FC1"/>
    <w:rsid w:val="00695235"/>
    <w:rsid w:val="00695D57"/>
    <w:rsid w:val="00696244"/>
    <w:rsid w:val="00696367"/>
    <w:rsid w:val="0069659A"/>
    <w:rsid w:val="006966D9"/>
    <w:rsid w:val="006969E2"/>
    <w:rsid w:val="006974C2"/>
    <w:rsid w:val="00697786"/>
    <w:rsid w:val="00697E05"/>
    <w:rsid w:val="00697E4C"/>
    <w:rsid w:val="006A00E2"/>
    <w:rsid w:val="006A08D3"/>
    <w:rsid w:val="006A142B"/>
    <w:rsid w:val="006A2371"/>
    <w:rsid w:val="006A2B97"/>
    <w:rsid w:val="006A2FAC"/>
    <w:rsid w:val="006A34B0"/>
    <w:rsid w:val="006A3A4E"/>
    <w:rsid w:val="006A433C"/>
    <w:rsid w:val="006A5495"/>
    <w:rsid w:val="006A5CAD"/>
    <w:rsid w:val="006A6547"/>
    <w:rsid w:val="006A66E9"/>
    <w:rsid w:val="006A6771"/>
    <w:rsid w:val="006A6898"/>
    <w:rsid w:val="006A6F0C"/>
    <w:rsid w:val="006A7372"/>
    <w:rsid w:val="006A7453"/>
    <w:rsid w:val="006A7AEB"/>
    <w:rsid w:val="006A7BB0"/>
    <w:rsid w:val="006B0032"/>
    <w:rsid w:val="006B0666"/>
    <w:rsid w:val="006B08D9"/>
    <w:rsid w:val="006B0C5B"/>
    <w:rsid w:val="006B14BA"/>
    <w:rsid w:val="006B151B"/>
    <w:rsid w:val="006B20DA"/>
    <w:rsid w:val="006B25D1"/>
    <w:rsid w:val="006B3847"/>
    <w:rsid w:val="006B3DE2"/>
    <w:rsid w:val="006B4369"/>
    <w:rsid w:val="006B44C6"/>
    <w:rsid w:val="006B4791"/>
    <w:rsid w:val="006B49E7"/>
    <w:rsid w:val="006B4FB3"/>
    <w:rsid w:val="006B532A"/>
    <w:rsid w:val="006B5876"/>
    <w:rsid w:val="006B5920"/>
    <w:rsid w:val="006B5D79"/>
    <w:rsid w:val="006B6014"/>
    <w:rsid w:val="006B61B2"/>
    <w:rsid w:val="006B6491"/>
    <w:rsid w:val="006B6E5D"/>
    <w:rsid w:val="006B7935"/>
    <w:rsid w:val="006B7AC7"/>
    <w:rsid w:val="006C0AEB"/>
    <w:rsid w:val="006C111F"/>
    <w:rsid w:val="006C2469"/>
    <w:rsid w:val="006C2E40"/>
    <w:rsid w:val="006C2F9B"/>
    <w:rsid w:val="006C33E4"/>
    <w:rsid w:val="006C34C3"/>
    <w:rsid w:val="006C3CBD"/>
    <w:rsid w:val="006C4767"/>
    <w:rsid w:val="006C4BDA"/>
    <w:rsid w:val="006C4CD3"/>
    <w:rsid w:val="006C4E24"/>
    <w:rsid w:val="006C5810"/>
    <w:rsid w:val="006C5E73"/>
    <w:rsid w:val="006C6A9A"/>
    <w:rsid w:val="006D1D45"/>
    <w:rsid w:val="006D2112"/>
    <w:rsid w:val="006D2452"/>
    <w:rsid w:val="006D31E6"/>
    <w:rsid w:val="006D358B"/>
    <w:rsid w:val="006D3640"/>
    <w:rsid w:val="006D3937"/>
    <w:rsid w:val="006D3BD5"/>
    <w:rsid w:val="006D40E5"/>
    <w:rsid w:val="006D40EE"/>
    <w:rsid w:val="006D42FF"/>
    <w:rsid w:val="006D54C6"/>
    <w:rsid w:val="006D5E92"/>
    <w:rsid w:val="006D5F2C"/>
    <w:rsid w:val="006D6B39"/>
    <w:rsid w:val="006D7082"/>
    <w:rsid w:val="006D7F9A"/>
    <w:rsid w:val="006E196C"/>
    <w:rsid w:val="006E1A98"/>
    <w:rsid w:val="006E2B10"/>
    <w:rsid w:val="006E2CF3"/>
    <w:rsid w:val="006E3664"/>
    <w:rsid w:val="006E3739"/>
    <w:rsid w:val="006E4097"/>
    <w:rsid w:val="006E4353"/>
    <w:rsid w:val="006E45BB"/>
    <w:rsid w:val="006E4971"/>
    <w:rsid w:val="006E4C18"/>
    <w:rsid w:val="006E4EFE"/>
    <w:rsid w:val="006E5059"/>
    <w:rsid w:val="006E5CB6"/>
    <w:rsid w:val="006E5DB9"/>
    <w:rsid w:val="006E6045"/>
    <w:rsid w:val="006E620F"/>
    <w:rsid w:val="006E6220"/>
    <w:rsid w:val="006E7142"/>
    <w:rsid w:val="006E7372"/>
    <w:rsid w:val="006E75CB"/>
    <w:rsid w:val="006E76D7"/>
    <w:rsid w:val="006E7ED9"/>
    <w:rsid w:val="006F02B5"/>
    <w:rsid w:val="006F04FB"/>
    <w:rsid w:val="006F0543"/>
    <w:rsid w:val="006F070F"/>
    <w:rsid w:val="006F0D25"/>
    <w:rsid w:val="006F0DE2"/>
    <w:rsid w:val="006F0E0C"/>
    <w:rsid w:val="006F0E47"/>
    <w:rsid w:val="006F0EF3"/>
    <w:rsid w:val="006F10C3"/>
    <w:rsid w:val="006F1679"/>
    <w:rsid w:val="006F1D7F"/>
    <w:rsid w:val="006F2503"/>
    <w:rsid w:val="006F28ED"/>
    <w:rsid w:val="006F2A00"/>
    <w:rsid w:val="006F2A86"/>
    <w:rsid w:val="006F2D02"/>
    <w:rsid w:val="006F31D2"/>
    <w:rsid w:val="006F3489"/>
    <w:rsid w:val="006F3652"/>
    <w:rsid w:val="006F3A23"/>
    <w:rsid w:val="006F3BBC"/>
    <w:rsid w:val="006F3F50"/>
    <w:rsid w:val="006F40DE"/>
    <w:rsid w:val="006F4C9C"/>
    <w:rsid w:val="006F5337"/>
    <w:rsid w:val="006F5F9D"/>
    <w:rsid w:val="006F647A"/>
    <w:rsid w:val="006F6C2D"/>
    <w:rsid w:val="006F6C4F"/>
    <w:rsid w:val="006F6C79"/>
    <w:rsid w:val="006F7733"/>
    <w:rsid w:val="006F79DB"/>
    <w:rsid w:val="007000E6"/>
    <w:rsid w:val="007007E8"/>
    <w:rsid w:val="00701A33"/>
    <w:rsid w:val="0070220B"/>
    <w:rsid w:val="00702864"/>
    <w:rsid w:val="0070348C"/>
    <w:rsid w:val="00704151"/>
    <w:rsid w:val="00704348"/>
    <w:rsid w:val="00704538"/>
    <w:rsid w:val="007047AB"/>
    <w:rsid w:val="00704C40"/>
    <w:rsid w:val="00705475"/>
    <w:rsid w:val="007059DE"/>
    <w:rsid w:val="00705F82"/>
    <w:rsid w:val="00705F9E"/>
    <w:rsid w:val="0070635F"/>
    <w:rsid w:val="007067F1"/>
    <w:rsid w:val="0070685F"/>
    <w:rsid w:val="00706A7B"/>
    <w:rsid w:val="00706E34"/>
    <w:rsid w:val="0070715A"/>
    <w:rsid w:val="00707285"/>
    <w:rsid w:val="0070745C"/>
    <w:rsid w:val="0070771C"/>
    <w:rsid w:val="00707C3F"/>
    <w:rsid w:val="00710807"/>
    <w:rsid w:val="00710C02"/>
    <w:rsid w:val="00710CB8"/>
    <w:rsid w:val="007111D4"/>
    <w:rsid w:val="007111D6"/>
    <w:rsid w:val="00711320"/>
    <w:rsid w:val="0071167D"/>
    <w:rsid w:val="00711A31"/>
    <w:rsid w:val="007127B0"/>
    <w:rsid w:val="0071291D"/>
    <w:rsid w:val="007129D8"/>
    <w:rsid w:val="00712B72"/>
    <w:rsid w:val="00713DAD"/>
    <w:rsid w:val="0071446E"/>
    <w:rsid w:val="007144AA"/>
    <w:rsid w:val="0071470A"/>
    <w:rsid w:val="00714A7A"/>
    <w:rsid w:val="0071513B"/>
    <w:rsid w:val="0071559A"/>
    <w:rsid w:val="00716525"/>
    <w:rsid w:val="00716AA3"/>
    <w:rsid w:val="00716CA5"/>
    <w:rsid w:val="00716D33"/>
    <w:rsid w:val="00716F13"/>
    <w:rsid w:val="00717229"/>
    <w:rsid w:val="00717652"/>
    <w:rsid w:val="00717E3A"/>
    <w:rsid w:val="007201C1"/>
    <w:rsid w:val="007201EB"/>
    <w:rsid w:val="007205E8"/>
    <w:rsid w:val="00720A22"/>
    <w:rsid w:val="00720BFE"/>
    <w:rsid w:val="00720F9D"/>
    <w:rsid w:val="00721131"/>
    <w:rsid w:val="00721267"/>
    <w:rsid w:val="007213C2"/>
    <w:rsid w:val="0072169C"/>
    <w:rsid w:val="007216D9"/>
    <w:rsid w:val="00721CF4"/>
    <w:rsid w:val="00721D2E"/>
    <w:rsid w:val="00723239"/>
    <w:rsid w:val="00723296"/>
    <w:rsid w:val="00723D7A"/>
    <w:rsid w:val="007242DC"/>
    <w:rsid w:val="0072437F"/>
    <w:rsid w:val="007258E5"/>
    <w:rsid w:val="00725ADA"/>
    <w:rsid w:val="00725EE4"/>
    <w:rsid w:val="0072602C"/>
    <w:rsid w:val="0072651C"/>
    <w:rsid w:val="00726929"/>
    <w:rsid w:val="00726CFD"/>
    <w:rsid w:val="00726D3F"/>
    <w:rsid w:val="00726FC0"/>
    <w:rsid w:val="00727058"/>
    <w:rsid w:val="00730079"/>
    <w:rsid w:val="00730433"/>
    <w:rsid w:val="0073048C"/>
    <w:rsid w:val="007304F8"/>
    <w:rsid w:val="00730597"/>
    <w:rsid w:val="00730889"/>
    <w:rsid w:val="00730C73"/>
    <w:rsid w:val="00731095"/>
    <w:rsid w:val="007318F7"/>
    <w:rsid w:val="00731B32"/>
    <w:rsid w:val="00731CBB"/>
    <w:rsid w:val="00731E7A"/>
    <w:rsid w:val="00732337"/>
    <w:rsid w:val="007328BF"/>
    <w:rsid w:val="007329EC"/>
    <w:rsid w:val="00732B76"/>
    <w:rsid w:val="00733055"/>
    <w:rsid w:val="007331D7"/>
    <w:rsid w:val="0073356F"/>
    <w:rsid w:val="00734013"/>
    <w:rsid w:val="00734D6E"/>
    <w:rsid w:val="00734F7A"/>
    <w:rsid w:val="0073527E"/>
    <w:rsid w:val="00735850"/>
    <w:rsid w:val="00735BC5"/>
    <w:rsid w:val="00735CB8"/>
    <w:rsid w:val="00735EA2"/>
    <w:rsid w:val="0073618E"/>
    <w:rsid w:val="00736708"/>
    <w:rsid w:val="00736A0C"/>
    <w:rsid w:val="00737CA0"/>
    <w:rsid w:val="0074025A"/>
    <w:rsid w:val="00740BF3"/>
    <w:rsid w:val="00740DF5"/>
    <w:rsid w:val="00740FCA"/>
    <w:rsid w:val="0074194A"/>
    <w:rsid w:val="00741BE2"/>
    <w:rsid w:val="00743B05"/>
    <w:rsid w:val="00743B08"/>
    <w:rsid w:val="00743C02"/>
    <w:rsid w:val="00743E19"/>
    <w:rsid w:val="0074413B"/>
    <w:rsid w:val="007446F8"/>
    <w:rsid w:val="00744974"/>
    <w:rsid w:val="00744DBD"/>
    <w:rsid w:val="00745835"/>
    <w:rsid w:val="00746104"/>
    <w:rsid w:val="0074624F"/>
    <w:rsid w:val="007467CC"/>
    <w:rsid w:val="00746BCA"/>
    <w:rsid w:val="00746D52"/>
    <w:rsid w:val="00746D8F"/>
    <w:rsid w:val="00747428"/>
    <w:rsid w:val="00747516"/>
    <w:rsid w:val="00747DF8"/>
    <w:rsid w:val="0075007C"/>
    <w:rsid w:val="0075033E"/>
    <w:rsid w:val="007505BE"/>
    <w:rsid w:val="007510C5"/>
    <w:rsid w:val="00751ADF"/>
    <w:rsid w:val="00751FC1"/>
    <w:rsid w:val="007526F6"/>
    <w:rsid w:val="00752704"/>
    <w:rsid w:val="00753316"/>
    <w:rsid w:val="007534A1"/>
    <w:rsid w:val="00753FBE"/>
    <w:rsid w:val="007541B1"/>
    <w:rsid w:val="00754DE8"/>
    <w:rsid w:val="007551CE"/>
    <w:rsid w:val="007551EF"/>
    <w:rsid w:val="0075545A"/>
    <w:rsid w:val="0075551B"/>
    <w:rsid w:val="0075569A"/>
    <w:rsid w:val="0075642A"/>
    <w:rsid w:val="00756A35"/>
    <w:rsid w:val="00756E13"/>
    <w:rsid w:val="00756EB6"/>
    <w:rsid w:val="0075701A"/>
    <w:rsid w:val="007572D6"/>
    <w:rsid w:val="00757B18"/>
    <w:rsid w:val="007608E0"/>
    <w:rsid w:val="00760AF1"/>
    <w:rsid w:val="00761220"/>
    <w:rsid w:val="007612B0"/>
    <w:rsid w:val="00761442"/>
    <w:rsid w:val="00761443"/>
    <w:rsid w:val="00761757"/>
    <w:rsid w:val="007617FA"/>
    <w:rsid w:val="00762208"/>
    <w:rsid w:val="007622C5"/>
    <w:rsid w:val="007626F0"/>
    <w:rsid w:val="007627C9"/>
    <w:rsid w:val="007627F4"/>
    <w:rsid w:val="0076289F"/>
    <w:rsid w:val="00762A59"/>
    <w:rsid w:val="0076362B"/>
    <w:rsid w:val="00763A24"/>
    <w:rsid w:val="00764765"/>
    <w:rsid w:val="00765750"/>
    <w:rsid w:val="00765B0B"/>
    <w:rsid w:val="00765C28"/>
    <w:rsid w:val="007669C8"/>
    <w:rsid w:val="00766FB2"/>
    <w:rsid w:val="007674C5"/>
    <w:rsid w:val="00767CA9"/>
    <w:rsid w:val="007703C1"/>
    <w:rsid w:val="0077074F"/>
    <w:rsid w:val="00771822"/>
    <w:rsid w:val="00771D02"/>
    <w:rsid w:val="00771F44"/>
    <w:rsid w:val="007721AA"/>
    <w:rsid w:val="0077268A"/>
    <w:rsid w:val="00772E62"/>
    <w:rsid w:val="007735B7"/>
    <w:rsid w:val="00774625"/>
    <w:rsid w:val="00775440"/>
    <w:rsid w:val="00775958"/>
    <w:rsid w:val="00777585"/>
    <w:rsid w:val="007775F7"/>
    <w:rsid w:val="0077781E"/>
    <w:rsid w:val="00777C68"/>
    <w:rsid w:val="007807F5"/>
    <w:rsid w:val="007808A1"/>
    <w:rsid w:val="00780BEE"/>
    <w:rsid w:val="00781270"/>
    <w:rsid w:val="00782366"/>
    <w:rsid w:val="007827D1"/>
    <w:rsid w:val="00782BB4"/>
    <w:rsid w:val="007830D4"/>
    <w:rsid w:val="0078328F"/>
    <w:rsid w:val="00784214"/>
    <w:rsid w:val="0078446A"/>
    <w:rsid w:val="00784C40"/>
    <w:rsid w:val="00784EEF"/>
    <w:rsid w:val="00784F3C"/>
    <w:rsid w:val="00785076"/>
    <w:rsid w:val="00785529"/>
    <w:rsid w:val="007857FC"/>
    <w:rsid w:val="007858A0"/>
    <w:rsid w:val="007860DD"/>
    <w:rsid w:val="0078634A"/>
    <w:rsid w:val="007867BA"/>
    <w:rsid w:val="007867C9"/>
    <w:rsid w:val="00786B52"/>
    <w:rsid w:val="00787C1A"/>
    <w:rsid w:val="00787CF2"/>
    <w:rsid w:val="0079008C"/>
    <w:rsid w:val="0079068B"/>
    <w:rsid w:val="00790AB2"/>
    <w:rsid w:val="00790CE7"/>
    <w:rsid w:val="007914DC"/>
    <w:rsid w:val="007917A9"/>
    <w:rsid w:val="00791883"/>
    <w:rsid w:val="00791BEC"/>
    <w:rsid w:val="00792253"/>
    <w:rsid w:val="007923BA"/>
    <w:rsid w:val="007925A7"/>
    <w:rsid w:val="00792CE2"/>
    <w:rsid w:val="00792E68"/>
    <w:rsid w:val="00793186"/>
    <w:rsid w:val="007935CD"/>
    <w:rsid w:val="007935F1"/>
    <w:rsid w:val="007937E0"/>
    <w:rsid w:val="007941E1"/>
    <w:rsid w:val="00794830"/>
    <w:rsid w:val="00794A92"/>
    <w:rsid w:val="00794D76"/>
    <w:rsid w:val="00794DA7"/>
    <w:rsid w:val="007951C6"/>
    <w:rsid w:val="007956D0"/>
    <w:rsid w:val="00795A82"/>
    <w:rsid w:val="00797074"/>
    <w:rsid w:val="007974BC"/>
    <w:rsid w:val="00797655"/>
    <w:rsid w:val="00797925"/>
    <w:rsid w:val="00797950"/>
    <w:rsid w:val="0079797A"/>
    <w:rsid w:val="007A0AC3"/>
    <w:rsid w:val="007A1E3A"/>
    <w:rsid w:val="007A1FF5"/>
    <w:rsid w:val="007A240D"/>
    <w:rsid w:val="007A24B5"/>
    <w:rsid w:val="007A26D3"/>
    <w:rsid w:val="007A2CB3"/>
    <w:rsid w:val="007A2D8A"/>
    <w:rsid w:val="007A2E6D"/>
    <w:rsid w:val="007A3129"/>
    <w:rsid w:val="007A3299"/>
    <w:rsid w:val="007A36FB"/>
    <w:rsid w:val="007A3ACD"/>
    <w:rsid w:val="007A4181"/>
    <w:rsid w:val="007A43EA"/>
    <w:rsid w:val="007A5BB9"/>
    <w:rsid w:val="007A5C29"/>
    <w:rsid w:val="007B01FE"/>
    <w:rsid w:val="007B0206"/>
    <w:rsid w:val="007B1203"/>
    <w:rsid w:val="007B135C"/>
    <w:rsid w:val="007B14C7"/>
    <w:rsid w:val="007B18C1"/>
    <w:rsid w:val="007B1E94"/>
    <w:rsid w:val="007B2874"/>
    <w:rsid w:val="007B30C0"/>
    <w:rsid w:val="007B34B8"/>
    <w:rsid w:val="007B3891"/>
    <w:rsid w:val="007B38FA"/>
    <w:rsid w:val="007B3AA1"/>
    <w:rsid w:val="007B41A4"/>
    <w:rsid w:val="007B4779"/>
    <w:rsid w:val="007B4801"/>
    <w:rsid w:val="007B56B6"/>
    <w:rsid w:val="007B58A0"/>
    <w:rsid w:val="007B5C00"/>
    <w:rsid w:val="007B5E9E"/>
    <w:rsid w:val="007B5ECF"/>
    <w:rsid w:val="007B697B"/>
    <w:rsid w:val="007B755B"/>
    <w:rsid w:val="007B7603"/>
    <w:rsid w:val="007B7F2F"/>
    <w:rsid w:val="007C0603"/>
    <w:rsid w:val="007C0E82"/>
    <w:rsid w:val="007C12F9"/>
    <w:rsid w:val="007C180E"/>
    <w:rsid w:val="007C1DD2"/>
    <w:rsid w:val="007C1F68"/>
    <w:rsid w:val="007C26EE"/>
    <w:rsid w:val="007C2F13"/>
    <w:rsid w:val="007C366B"/>
    <w:rsid w:val="007C3BE6"/>
    <w:rsid w:val="007C3D77"/>
    <w:rsid w:val="007C40C6"/>
    <w:rsid w:val="007C4708"/>
    <w:rsid w:val="007C56DF"/>
    <w:rsid w:val="007C62B7"/>
    <w:rsid w:val="007C644D"/>
    <w:rsid w:val="007C64A0"/>
    <w:rsid w:val="007C68BA"/>
    <w:rsid w:val="007C6DB4"/>
    <w:rsid w:val="007C6FE6"/>
    <w:rsid w:val="007C7392"/>
    <w:rsid w:val="007C759B"/>
    <w:rsid w:val="007C7CBD"/>
    <w:rsid w:val="007D029D"/>
    <w:rsid w:val="007D0408"/>
    <w:rsid w:val="007D0455"/>
    <w:rsid w:val="007D07DD"/>
    <w:rsid w:val="007D1148"/>
    <w:rsid w:val="007D17B1"/>
    <w:rsid w:val="007D1B72"/>
    <w:rsid w:val="007D1C1C"/>
    <w:rsid w:val="007D1D17"/>
    <w:rsid w:val="007D214E"/>
    <w:rsid w:val="007D22BD"/>
    <w:rsid w:val="007D23ED"/>
    <w:rsid w:val="007D2F19"/>
    <w:rsid w:val="007D2FC3"/>
    <w:rsid w:val="007D3F40"/>
    <w:rsid w:val="007D43AD"/>
    <w:rsid w:val="007D4965"/>
    <w:rsid w:val="007D4B21"/>
    <w:rsid w:val="007D4C14"/>
    <w:rsid w:val="007D512F"/>
    <w:rsid w:val="007D520C"/>
    <w:rsid w:val="007D54AB"/>
    <w:rsid w:val="007D5EFE"/>
    <w:rsid w:val="007D6184"/>
    <w:rsid w:val="007D62B7"/>
    <w:rsid w:val="007D6C66"/>
    <w:rsid w:val="007D714E"/>
    <w:rsid w:val="007D7E0E"/>
    <w:rsid w:val="007E0560"/>
    <w:rsid w:val="007E0A2A"/>
    <w:rsid w:val="007E0CFF"/>
    <w:rsid w:val="007E0E12"/>
    <w:rsid w:val="007E0FAF"/>
    <w:rsid w:val="007E103B"/>
    <w:rsid w:val="007E118D"/>
    <w:rsid w:val="007E1844"/>
    <w:rsid w:val="007E20E5"/>
    <w:rsid w:val="007E25EB"/>
    <w:rsid w:val="007E2AD8"/>
    <w:rsid w:val="007E2F5D"/>
    <w:rsid w:val="007E33B6"/>
    <w:rsid w:val="007E3B19"/>
    <w:rsid w:val="007E3BBA"/>
    <w:rsid w:val="007E3D92"/>
    <w:rsid w:val="007E3ED4"/>
    <w:rsid w:val="007E4C1E"/>
    <w:rsid w:val="007E571A"/>
    <w:rsid w:val="007E5A10"/>
    <w:rsid w:val="007E5E9D"/>
    <w:rsid w:val="007E71C3"/>
    <w:rsid w:val="007E773E"/>
    <w:rsid w:val="007F2261"/>
    <w:rsid w:val="007F2D49"/>
    <w:rsid w:val="007F2E74"/>
    <w:rsid w:val="007F337D"/>
    <w:rsid w:val="007F3476"/>
    <w:rsid w:val="007F3674"/>
    <w:rsid w:val="007F4354"/>
    <w:rsid w:val="007F43AD"/>
    <w:rsid w:val="007F4A6A"/>
    <w:rsid w:val="007F4B42"/>
    <w:rsid w:val="007F6525"/>
    <w:rsid w:val="007F7361"/>
    <w:rsid w:val="007F7537"/>
    <w:rsid w:val="0080005D"/>
    <w:rsid w:val="00800135"/>
    <w:rsid w:val="00800B31"/>
    <w:rsid w:val="00800C96"/>
    <w:rsid w:val="00801592"/>
    <w:rsid w:val="00801C76"/>
    <w:rsid w:val="00801D59"/>
    <w:rsid w:val="00802193"/>
    <w:rsid w:val="00802487"/>
    <w:rsid w:val="0080254D"/>
    <w:rsid w:val="00802681"/>
    <w:rsid w:val="00802B0C"/>
    <w:rsid w:val="0080347A"/>
    <w:rsid w:val="008038A9"/>
    <w:rsid w:val="00803C35"/>
    <w:rsid w:val="008044FA"/>
    <w:rsid w:val="00804660"/>
    <w:rsid w:val="00804B85"/>
    <w:rsid w:val="00804EFB"/>
    <w:rsid w:val="0080507C"/>
    <w:rsid w:val="008054BA"/>
    <w:rsid w:val="008060D8"/>
    <w:rsid w:val="0080612B"/>
    <w:rsid w:val="00806157"/>
    <w:rsid w:val="008062CF"/>
    <w:rsid w:val="0080679A"/>
    <w:rsid w:val="008071C6"/>
    <w:rsid w:val="00807222"/>
    <w:rsid w:val="008100A2"/>
    <w:rsid w:val="008108F6"/>
    <w:rsid w:val="00811102"/>
    <w:rsid w:val="0081119E"/>
    <w:rsid w:val="0081147C"/>
    <w:rsid w:val="0081199E"/>
    <w:rsid w:val="00811B66"/>
    <w:rsid w:val="00812644"/>
    <w:rsid w:val="0081291C"/>
    <w:rsid w:val="00812BE8"/>
    <w:rsid w:val="00812F1D"/>
    <w:rsid w:val="00813457"/>
    <w:rsid w:val="008136A8"/>
    <w:rsid w:val="00813AB1"/>
    <w:rsid w:val="00813BDE"/>
    <w:rsid w:val="00814138"/>
    <w:rsid w:val="008145B9"/>
    <w:rsid w:val="00814CBC"/>
    <w:rsid w:val="00814CF4"/>
    <w:rsid w:val="00814EED"/>
    <w:rsid w:val="0081503E"/>
    <w:rsid w:val="00815D01"/>
    <w:rsid w:val="00815E78"/>
    <w:rsid w:val="008163DF"/>
    <w:rsid w:val="00816918"/>
    <w:rsid w:val="008171BB"/>
    <w:rsid w:val="00817374"/>
    <w:rsid w:val="0081752C"/>
    <w:rsid w:val="00817F37"/>
    <w:rsid w:val="0082044C"/>
    <w:rsid w:val="008204D6"/>
    <w:rsid w:val="008217E0"/>
    <w:rsid w:val="00821AED"/>
    <w:rsid w:val="00822004"/>
    <w:rsid w:val="008220DF"/>
    <w:rsid w:val="00823109"/>
    <w:rsid w:val="00823FA6"/>
    <w:rsid w:val="00824408"/>
    <w:rsid w:val="00824E60"/>
    <w:rsid w:val="00825477"/>
    <w:rsid w:val="00825604"/>
    <w:rsid w:val="00825D8A"/>
    <w:rsid w:val="00826E33"/>
    <w:rsid w:val="00827000"/>
    <w:rsid w:val="0082793A"/>
    <w:rsid w:val="00827CD7"/>
    <w:rsid w:val="00830003"/>
    <w:rsid w:val="00830530"/>
    <w:rsid w:val="00830A36"/>
    <w:rsid w:val="00832454"/>
    <w:rsid w:val="00832C67"/>
    <w:rsid w:val="00832CF8"/>
    <w:rsid w:val="00833098"/>
    <w:rsid w:val="008331C2"/>
    <w:rsid w:val="00833260"/>
    <w:rsid w:val="00833625"/>
    <w:rsid w:val="00833696"/>
    <w:rsid w:val="00833A0E"/>
    <w:rsid w:val="00833AE9"/>
    <w:rsid w:val="0083485F"/>
    <w:rsid w:val="00834F93"/>
    <w:rsid w:val="00835559"/>
    <w:rsid w:val="00835645"/>
    <w:rsid w:val="008359A6"/>
    <w:rsid w:val="00836ED1"/>
    <w:rsid w:val="008372B9"/>
    <w:rsid w:val="00837D63"/>
    <w:rsid w:val="0084068C"/>
    <w:rsid w:val="00840913"/>
    <w:rsid w:val="00840D30"/>
    <w:rsid w:val="008419BD"/>
    <w:rsid w:val="00842A18"/>
    <w:rsid w:val="008434A1"/>
    <w:rsid w:val="00843832"/>
    <w:rsid w:val="0084478D"/>
    <w:rsid w:val="00844F31"/>
    <w:rsid w:val="008451DC"/>
    <w:rsid w:val="00845299"/>
    <w:rsid w:val="00845EBA"/>
    <w:rsid w:val="0084659E"/>
    <w:rsid w:val="00846877"/>
    <w:rsid w:val="008468AB"/>
    <w:rsid w:val="00846A43"/>
    <w:rsid w:val="00847047"/>
    <w:rsid w:val="00847C49"/>
    <w:rsid w:val="00847CB8"/>
    <w:rsid w:val="00847F82"/>
    <w:rsid w:val="0085050A"/>
    <w:rsid w:val="00850CCE"/>
    <w:rsid w:val="008512C5"/>
    <w:rsid w:val="00852E30"/>
    <w:rsid w:val="00853022"/>
    <w:rsid w:val="008531A3"/>
    <w:rsid w:val="00853A90"/>
    <w:rsid w:val="008546C9"/>
    <w:rsid w:val="008547B4"/>
    <w:rsid w:val="00854D11"/>
    <w:rsid w:val="00854E36"/>
    <w:rsid w:val="00854F1A"/>
    <w:rsid w:val="00855405"/>
    <w:rsid w:val="00855E13"/>
    <w:rsid w:val="00855E3C"/>
    <w:rsid w:val="008568B1"/>
    <w:rsid w:val="00856BBE"/>
    <w:rsid w:val="00856EF2"/>
    <w:rsid w:val="00856FD1"/>
    <w:rsid w:val="00857038"/>
    <w:rsid w:val="00857431"/>
    <w:rsid w:val="00857BB1"/>
    <w:rsid w:val="008600FF"/>
    <w:rsid w:val="008607C5"/>
    <w:rsid w:val="008609DE"/>
    <w:rsid w:val="00860E84"/>
    <w:rsid w:val="00861110"/>
    <w:rsid w:val="008613EC"/>
    <w:rsid w:val="00861764"/>
    <w:rsid w:val="00861A0E"/>
    <w:rsid w:val="00861B3D"/>
    <w:rsid w:val="00861FD1"/>
    <w:rsid w:val="00862534"/>
    <w:rsid w:val="0086442B"/>
    <w:rsid w:val="008644D3"/>
    <w:rsid w:val="008649A0"/>
    <w:rsid w:val="00865C18"/>
    <w:rsid w:val="008668A3"/>
    <w:rsid w:val="00867476"/>
    <w:rsid w:val="0086778C"/>
    <w:rsid w:val="00867B41"/>
    <w:rsid w:val="00867EFF"/>
    <w:rsid w:val="00870698"/>
    <w:rsid w:val="00871020"/>
    <w:rsid w:val="00872A55"/>
    <w:rsid w:val="00872C11"/>
    <w:rsid w:val="00873203"/>
    <w:rsid w:val="008732CB"/>
    <w:rsid w:val="00873FC2"/>
    <w:rsid w:val="008743DF"/>
    <w:rsid w:val="00874577"/>
    <w:rsid w:val="00874588"/>
    <w:rsid w:val="008749F8"/>
    <w:rsid w:val="00874BE8"/>
    <w:rsid w:val="00874D3D"/>
    <w:rsid w:val="00875855"/>
    <w:rsid w:val="008759CF"/>
    <w:rsid w:val="00875E57"/>
    <w:rsid w:val="00876D41"/>
    <w:rsid w:val="00876E6E"/>
    <w:rsid w:val="00877198"/>
    <w:rsid w:val="00877A19"/>
    <w:rsid w:val="00877D2F"/>
    <w:rsid w:val="00877F19"/>
    <w:rsid w:val="0088078C"/>
    <w:rsid w:val="0088104B"/>
    <w:rsid w:val="00881951"/>
    <w:rsid w:val="00881967"/>
    <w:rsid w:val="00881BB2"/>
    <w:rsid w:val="00881CB8"/>
    <w:rsid w:val="00881D7C"/>
    <w:rsid w:val="00881DAD"/>
    <w:rsid w:val="00881DB0"/>
    <w:rsid w:val="00882149"/>
    <w:rsid w:val="00882CFC"/>
    <w:rsid w:val="0088364B"/>
    <w:rsid w:val="00883E40"/>
    <w:rsid w:val="00883F62"/>
    <w:rsid w:val="008840F5"/>
    <w:rsid w:val="00884289"/>
    <w:rsid w:val="00884D1C"/>
    <w:rsid w:val="00885349"/>
    <w:rsid w:val="0088541E"/>
    <w:rsid w:val="008857FD"/>
    <w:rsid w:val="00886173"/>
    <w:rsid w:val="00886AF6"/>
    <w:rsid w:val="00886F94"/>
    <w:rsid w:val="008870C7"/>
    <w:rsid w:val="00887390"/>
    <w:rsid w:val="00887481"/>
    <w:rsid w:val="00887E52"/>
    <w:rsid w:val="0089009F"/>
    <w:rsid w:val="00890373"/>
    <w:rsid w:val="00890B8E"/>
    <w:rsid w:val="00890BAD"/>
    <w:rsid w:val="0089116E"/>
    <w:rsid w:val="00892314"/>
    <w:rsid w:val="00892344"/>
    <w:rsid w:val="0089270C"/>
    <w:rsid w:val="00892723"/>
    <w:rsid w:val="00893203"/>
    <w:rsid w:val="00894E65"/>
    <w:rsid w:val="0089501A"/>
    <w:rsid w:val="00895081"/>
    <w:rsid w:val="008955E1"/>
    <w:rsid w:val="00895F5E"/>
    <w:rsid w:val="00896238"/>
    <w:rsid w:val="00896527"/>
    <w:rsid w:val="00896F32"/>
    <w:rsid w:val="0089757C"/>
    <w:rsid w:val="008A0339"/>
    <w:rsid w:val="008A04BA"/>
    <w:rsid w:val="008A1339"/>
    <w:rsid w:val="008A1526"/>
    <w:rsid w:val="008A25EF"/>
    <w:rsid w:val="008A2AE8"/>
    <w:rsid w:val="008A2C0F"/>
    <w:rsid w:val="008A2D1A"/>
    <w:rsid w:val="008A36D0"/>
    <w:rsid w:val="008A58B0"/>
    <w:rsid w:val="008A5B56"/>
    <w:rsid w:val="008A5C43"/>
    <w:rsid w:val="008A60DA"/>
    <w:rsid w:val="008A634A"/>
    <w:rsid w:val="008A75EF"/>
    <w:rsid w:val="008A78D9"/>
    <w:rsid w:val="008A79DA"/>
    <w:rsid w:val="008B008B"/>
    <w:rsid w:val="008B0288"/>
    <w:rsid w:val="008B02FC"/>
    <w:rsid w:val="008B07F6"/>
    <w:rsid w:val="008B0FDB"/>
    <w:rsid w:val="008B1058"/>
    <w:rsid w:val="008B1A38"/>
    <w:rsid w:val="008B1AE7"/>
    <w:rsid w:val="008B20DF"/>
    <w:rsid w:val="008B2387"/>
    <w:rsid w:val="008B2777"/>
    <w:rsid w:val="008B28E1"/>
    <w:rsid w:val="008B2973"/>
    <w:rsid w:val="008B2A10"/>
    <w:rsid w:val="008B2CEB"/>
    <w:rsid w:val="008B2F3D"/>
    <w:rsid w:val="008B3A19"/>
    <w:rsid w:val="008B3BBB"/>
    <w:rsid w:val="008B4066"/>
    <w:rsid w:val="008B4181"/>
    <w:rsid w:val="008B46D3"/>
    <w:rsid w:val="008B49A6"/>
    <w:rsid w:val="008B546F"/>
    <w:rsid w:val="008B5EAE"/>
    <w:rsid w:val="008B696C"/>
    <w:rsid w:val="008B6F97"/>
    <w:rsid w:val="008B775C"/>
    <w:rsid w:val="008B7C45"/>
    <w:rsid w:val="008B7E66"/>
    <w:rsid w:val="008B7EFF"/>
    <w:rsid w:val="008C0286"/>
    <w:rsid w:val="008C08FC"/>
    <w:rsid w:val="008C0F50"/>
    <w:rsid w:val="008C1113"/>
    <w:rsid w:val="008C11B2"/>
    <w:rsid w:val="008C1435"/>
    <w:rsid w:val="008C152F"/>
    <w:rsid w:val="008C214D"/>
    <w:rsid w:val="008C24F9"/>
    <w:rsid w:val="008C2D6B"/>
    <w:rsid w:val="008C34DB"/>
    <w:rsid w:val="008C3730"/>
    <w:rsid w:val="008C38F0"/>
    <w:rsid w:val="008C3A07"/>
    <w:rsid w:val="008C4DC3"/>
    <w:rsid w:val="008C4E53"/>
    <w:rsid w:val="008C56A2"/>
    <w:rsid w:val="008C63BA"/>
    <w:rsid w:val="008C6761"/>
    <w:rsid w:val="008C70AE"/>
    <w:rsid w:val="008C7FB4"/>
    <w:rsid w:val="008D023E"/>
    <w:rsid w:val="008D10A6"/>
    <w:rsid w:val="008D10B3"/>
    <w:rsid w:val="008D1385"/>
    <w:rsid w:val="008D15E6"/>
    <w:rsid w:val="008D1AFE"/>
    <w:rsid w:val="008D1DAE"/>
    <w:rsid w:val="008D1E86"/>
    <w:rsid w:val="008D212A"/>
    <w:rsid w:val="008D27D4"/>
    <w:rsid w:val="008D2E07"/>
    <w:rsid w:val="008D3747"/>
    <w:rsid w:val="008D3C69"/>
    <w:rsid w:val="008D4273"/>
    <w:rsid w:val="008D4F92"/>
    <w:rsid w:val="008D5393"/>
    <w:rsid w:val="008D5863"/>
    <w:rsid w:val="008D5D93"/>
    <w:rsid w:val="008D60E6"/>
    <w:rsid w:val="008D63B7"/>
    <w:rsid w:val="008D6A28"/>
    <w:rsid w:val="008E0DDC"/>
    <w:rsid w:val="008E0E21"/>
    <w:rsid w:val="008E11C1"/>
    <w:rsid w:val="008E23F0"/>
    <w:rsid w:val="008E2613"/>
    <w:rsid w:val="008E2AE6"/>
    <w:rsid w:val="008E3BA3"/>
    <w:rsid w:val="008E3FA0"/>
    <w:rsid w:val="008E4842"/>
    <w:rsid w:val="008E4F30"/>
    <w:rsid w:val="008E559D"/>
    <w:rsid w:val="008E55B8"/>
    <w:rsid w:val="008E5853"/>
    <w:rsid w:val="008E58D0"/>
    <w:rsid w:val="008E58F3"/>
    <w:rsid w:val="008E61EA"/>
    <w:rsid w:val="008E62FB"/>
    <w:rsid w:val="008E6683"/>
    <w:rsid w:val="008E673A"/>
    <w:rsid w:val="008F029E"/>
    <w:rsid w:val="008F03E1"/>
    <w:rsid w:val="008F042D"/>
    <w:rsid w:val="008F04A4"/>
    <w:rsid w:val="008F0EE8"/>
    <w:rsid w:val="008F1368"/>
    <w:rsid w:val="008F16CC"/>
    <w:rsid w:val="008F18CD"/>
    <w:rsid w:val="008F1C3C"/>
    <w:rsid w:val="008F2971"/>
    <w:rsid w:val="008F2998"/>
    <w:rsid w:val="008F3FEC"/>
    <w:rsid w:val="008F559F"/>
    <w:rsid w:val="008F57A8"/>
    <w:rsid w:val="008F598C"/>
    <w:rsid w:val="008F5B41"/>
    <w:rsid w:val="008F5B63"/>
    <w:rsid w:val="008F6260"/>
    <w:rsid w:val="008F659A"/>
    <w:rsid w:val="008F6686"/>
    <w:rsid w:val="008F66E6"/>
    <w:rsid w:val="008F6924"/>
    <w:rsid w:val="008F6FFD"/>
    <w:rsid w:val="009001D1"/>
    <w:rsid w:val="009006C2"/>
    <w:rsid w:val="0090136C"/>
    <w:rsid w:val="0090145B"/>
    <w:rsid w:val="0090234D"/>
    <w:rsid w:val="00902DD1"/>
    <w:rsid w:val="00903023"/>
    <w:rsid w:val="00903407"/>
    <w:rsid w:val="009035A4"/>
    <w:rsid w:val="00903C97"/>
    <w:rsid w:val="009043F0"/>
    <w:rsid w:val="009044D6"/>
    <w:rsid w:val="009057DF"/>
    <w:rsid w:val="0090593E"/>
    <w:rsid w:val="00906965"/>
    <w:rsid w:val="00906BE1"/>
    <w:rsid w:val="00910908"/>
    <w:rsid w:val="00910D2B"/>
    <w:rsid w:val="009111A1"/>
    <w:rsid w:val="00911559"/>
    <w:rsid w:val="00911999"/>
    <w:rsid w:val="00911A5F"/>
    <w:rsid w:val="00912A85"/>
    <w:rsid w:val="00912C0C"/>
    <w:rsid w:val="00912D20"/>
    <w:rsid w:val="00912E16"/>
    <w:rsid w:val="00912E47"/>
    <w:rsid w:val="009132D6"/>
    <w:rsid w:val="009137C6"/>
    <w:rsid w:val="009138AA"/>
    <w:rsid w:val="0091392F"/>
    <w:rsid w:val="00913D08"/>
    <w:rsid w:val="009144CF"/>
    <w:rsid w:val="00915F93"/>
    <w:rsid w:val="009160FE"/>
    <w:rsid w:val="00916F7D"/>
    <w:rsid w:val="0091726B"/>
    <w:rsid w:val="009177FB"/>
    <w:rsid w:val="00917F2E"/>
    <w:rsid w:val="00920537"/>
    <w:rsid w:val="009207A7"/>
    <w:rsid w:val="00920C26"/>
    <w:rsid w:val="009214D3"/>
    <w:rsid w:val="009218EA"/>
    <w:rsid w:val="00921E0C"/>
    <w:rsid w:val="0092210E"/>
    <w:rsid w:val="009221B7"/>
    <w:rsid w:val="00922964"/>
    <w:rsid w:val="009229F8"/>
    <w:rsid w:val="00923041"/>
    <w:rsid w:val="0092330D"/>
    <w:rsid w:val="009239DC"/>
    <w:rsid w:val="00923B44"/>
    <w:rsid w:val="00923E67"/>
    <w:rsid w:val="0092501C"/>
    <w:rsid w:val="00925646"/>
    <w:rsid w:val="00925B4B"/>
    <w:rsid w:val="0092637B"/>
    <w:rsid w:val="009265E4"/>
    <w:rsid w:val="009267FA"/>
    <w:rsid w:val="00927C66"/>
    <w:rsid w:val="00927F20"/>
    <w:rsid w:val="00930204"/>
    <w:rsid w:val="00930438"/>
    <w:rsid w:val="00930487"/>
    <w:rsid w:val="0093075F"/>
    <w:rsid w:val="009311C8"/>
    <w:rsid w:val="00931793"/>
    <w:rsid w:val="0093195B"/>
    <w:rsid w:val="00931C74"/>
    <w:rsid w:val="00931EEC"/>
    <w:rsid w:val="009322C0"/>
    <w:rsid w:val="009325F0"/>
    <w:rsid w:val="00932983"/>
    <w:rsid w:val="0093375C"/>
    <w:rsid w:val="00933F57"/>
    <w:rsid w:val="00933F82"/>
    <w:rsid w:val="00934F59"/>
    <w:rsid w:val="00935500"/>
    <w:rsid w:val="0093555A"/>
    <w:rsid w:val="009356A4"/>
    <w:rsid w:val="00935841"/>
    <w:rsid w:val="00935CAD"/>
    <w:rsid w:val="0093634A"/>
    <w:rsid w:val="009370E5"/>
    <w:rsid w:val="009376DB"/>
    <w:rsid w:val="0094073E"/>
    <w:rsid w:val="00940A72"/>
    <w:rsid w:val="00940DE8"/>
    <w:rsid w:val="009414CC"/>
    <w:rsid w:val="00941763"/>
    <w:rsid w:val="00941A38"/>
    <w:rsid w:val="00941A39"/>
    <w:rsid w:val="00941E40"/>
    <w:rsid w:val="00942129"/>
    <w:rsid w:val="00942A5A"/>
    <w:rsid w:val="00943694"/>
    <w:rsid w:val="00943B54"/>
    <w:rsid w:val="00943B98"/>
    <w:rsid w:val="00943CFE"/>
    <w:rsid w:val="0094446D"/>
    <w:rsid w:val="00944931"/>
    <w:rsid w:val="00944C8A"/>
    <w:rsid w:val="00945A79"/>
    <w:rsid w:val="00945F52"/>
    <w:rsid w:val="009464F8"/>
    <w:rsid w:val="009479BC"/>
    <w:rsid w:val="00947DB9"/>
    <w:rsid w:val="00947E96"/>
    <w:rsid w:val="00947FE2"/>
    <w:rsid w:val="0095052D"/>
    <w:rsid w:val="00951544"/>
    <w:rsid w:val="00952BE8"/>
    <w:rsid w:val="00952CA8"/>
    <w:rsid w:val="0095336D"/>
    <w:rsid w:val="00953B1F"/>
    <w:rsid w:val="0095419E"/>
    <w:rsid w:val="009548B5"/>
    <w:rsid w:val="009548CD"/>
    <w:rsid w:val="00954BDB"/>
    <w:rsid w:val="00954D0B"/>
    <w:rsid w:val="00954F60"/>
    <w:rsid w:val="009550D0"/>
    <w:rsid w:val="009551E1"/>
    <w:rsid w:val="00955E65"/>
    <w:rsid w:val="0095623A"/>
    <w:rsid w:val="009563C8"/>
    <w:rsid w:val="00956E1D"/>
    <w:rsid w:val="00957D8A"/>
    <w:rsid w:val="00960617"/>
    <w:rsid w:val="00960778"/>
    <w:rsid w:val="009607E1"/>
    <w:rsid w:val="00961129"/>
    <w:rsid w:val="009619F0"/>
    <w:rsid w:val="00961A0D"/>
    <w:rsid w:val="00961DC0"/>
    <w:rsid w:val="00961DC3"/>
    <w:rsid w:val="00962013"/>
    <w:rsid w:val="00962083"/>
    <w:rsid w:val="00962180"/>
    <w:rsid w:val="0096239B"/>
    <w:rsid w:val="0096270F"/>
    <w:rsid w:val="009627BF"/>
    <w:rsid w:val="00962ED1"/>
    <w:rsid w:val="0096427D"/>
    <w:rsid w:val="009644C7"/>
    <w:rsid w:val="0096464D"/>
    <w:rsid w:val="00964660"/>
    <w:rsid w:val="00964BCA"/>
    <w:rsid w:val="00964D17"/>
    <w:rsid w:val="00964E43"/>
    <w:rsid w:val="009654EE"/>
    <w:rsid w:val="00965781"/>
    <w:rsid w:val="00965B52"/>
    <w:rsid w:val="00966212"/>
    <w:rsid w:val="0096663C"/>
    <w:rsid w:val="00966704"/>
    <w:rsid w:val="0096685A"/>
    <w:rsid w:val="00966FA4"/>
    <w:rsid w:val="00967AA2"/>
    <w:rsid w:val="00967C8C"/>
    <w:rsid w:val="00967DA6"/>
    <w:rsid w:val="00967FE0"/>
    <w:rsid w:val="00970026"/>
    <w:rsid w:val="009713FA"/>
    <w:rsid w:val="009719A8"/>
    <w:rsid w:val="00971FFC"/>
    <w:rsid w:val="009720CA"/>
    <w:rsid w:val="00972458"/>
    <w:rsid w:val="0097280F"/>
    <w:rsid w:val="009729F7"/>
    <w:rsid w:val="00972BD8"/>
    <w:rsid w:val="00972C80"/>
    <w:rsid w:val="00972E25"/>
    <w:rsid w:val="0097304B"/>
    <w:rsid w:val="00973679"/>
    <w:rsid w:val="00973E74"/>
    <w:rsid w:val="00973EA2"/>
    <w:rsid w:val="00973F4F"/>
    <w:rsid w:val="009742B4"/>
    <w:rsid w:val="00974E2F"/>
    <w:rsid w:val="009753AE"/>
    <w:rsid w:val="00975F4D"/>
    <w:rsid w:val="00976391"/>
    <w:rsid w:val="0097651F"/>
    <w:rsid w:val="0097661F"/>
    <w:rsid w:val="00976AC2"/>
    <w:rsid w:val="00976C7C"/>
    <w:rsid w:val="009771E8"/>
    <w:rsid w:val="0097785A"/>
    <w:rsid w:val="00977E2E"/>
    <w:rsid w:val="00980E0B"/>
    <w:rsid w:val="009810FC"/>
    <w:rsid w:val="00981324"/>
    <w:rsid w:val="009813B2"/>
    <w:rsid w:val="00981533"/>
    <w:rsid w:val="0098205A"/>
    <w:rsid w:val="009821E6"/>
    <w:rsid w:val="00982DCB"/>
    <w:rsid w:val="00983089"/>
    <w:rsid w:val="009830DF"/>
    <w:rsid w:val="00983F53"/>
    <w:rsid w:val="00984198"/>
    <w:rsid w:val="009845DB"/>
    <w:rsid w:val="00984CCE"/>
    <w:rsid w:val="00984EFF"/>
    <w:rsid w:val="00985423"/>
    <w:rsid w:val="00985AA6"/>
    <w:rsid w:val="00985B7E"/>
    <w:rsid w:val="00985BCD"/>
    <w:rsid w:val="00985F20"/>
    <w:rsid w:val="0098601B"/>
    <w:rsid w:val="00986072"/>
    <w:rsid w:val="009870F3"/>
    <w:rsid w:val="00990515"/>
    <w:rsid w:val="00991924"/>
    <w:rsid w:val="00991AB1"/>
    <w:rsid w:val="00991CCB"/>
    <w:rsid w:val="00991D2E"/>
    <w:rsid w:val="00991FFE"/>
    <w:rsid w:val="009922B4"/>
    <w:rsid w:val="00992517"/>
    <w:rsid w:val="009928D2"/>
    <w:rsid w:val="00992EFD"/>
    <w:rsid w:val="009932C9"/>
    <w:rsid w:val="009933A0"/>
    <w:rsid w:val="00993FBF"/>
    <w:rsid w:val="009957C5"/>
    <w:rsid w:val="00995BF5"/>
    <w:rsid w:val="00995C14"/>
    <w:rsid w:val="009968B6"/>
    <w:rsid w:val="00996D72"/>
    <w:rsid w:val="00996FB4"/>
    <w:rsid w:val="0099758D"/>
    <w:rsid w:val="009A0494"/>
    <w:rsid w:val="009A094A"/>
    <w:rsid w:val="009A0EB1"/>
    <w:rsid w:val="009A0FF9"/>
    <w:rsid w:val="009A1282"/>
    <w:rsid w:val="009A12DC"/>
    <w:rsid w:val="009A1664"/>
    <w:rsid w:val="009A1E34"/>
    <w:rsid w:val="009A2390"/>
    <w:rsid w:val="009A24DA"/>
    <w:rsid w:val="009A29F2"/>
    <w:rsid w:val="009A3674"/>
    <w:rsid w:val="009A484C"/>
    <w:rsid w:val="009A49A7"/>
    <w:rsid w:val="009A4B41"/>
    <w:rsid w:val="009A4E1E"/>
    <w:rsid w:val="009A5587"/>
    <w:rsid w:val="009A56C4"/>
    <w:rsid w:val="009A5BD9"/>
    <w:rsid w:val="009A5C81"/>
    <w:rsid w:val="009A6436"/>
    <w:rsid w:val="009A6C5A"/>
    <w:rsid w:val="009B03FD"/>
    <w:rsid w:val="009B053A"/>
    <w:rsid w:val="009B05C6"/>
    <w:rsid w:val="009B0D24"/>
    <w:rsid w:val="009B19CC"/>
    <w:rsid w:val="009B1A91"/>
    <w:rsid w:val="009B1C12"/>
    <w:rsid w:val="009B1E8B"/>
    <w:rsid w:val="009B2181"/>
    <w:rsid w:val="009B2305"/>
    <w:rsid w:val="009B2640"/>
    <w:rsid w:val="009B34D0"/>
    <w:rsid w:val="009B353D"/>
    <w:rsid w:val="009B35F7"/>
    <w:rsid w:val="009B38CE"/>
    <w:rsid w:val="009B397A"/>
    <w:rsid w:val="009B41E7"/>
    <w:rsid w:val="009B498C"/>
    <w:rsid w:val="009B4E01"/>
    <w:rsid w:val="009B51D4"/>
    <w:rsid w:val="009B5289"/>
    <w:rsid w:val="009B589D"/>
    <w:rsid w:val="009B5CC2"/>
    <w:rsid w:val="009B67BE"/>
    <w:rsid w:val="009B6C75"/>
    <w:rsid w:val="009B732E"/>
    <w:rsid w:val="009B7509"/>
    <w:rsid w:val="009B795E"/>
    <w:rsid w:val="009B7FAF"/>
    <w:rsid w:val="009C0C96"/>
    <w:rsid w:val="009C0F61"/>
    <w:rsid w:val="009C0FA2"/>
    <w:rsid w:val="009C127A"/>
    <w:rsid w:val="009C12A6"/>
    <w:rsid w:val="009C1402"/>
    <w:rsid w:val="009C1E85"/>
    <w:rsid w:val="009C1F0A"/>
    <w:rsid w:val="009C2B8C"/>
    <w:rsid w:val="009C2BE8"/>
    <w:rsid w:val="009C303A"/>
    <w:rsid w:val="009C3099"/>
    <w:rsid w:val="009C30C4"/>
    <w:rsid w:val="009C328B"/>
    <w:rsid w:val="009C3695"/>
    <w:rsid w:val="009C46B5"/>
    <w:rsid w:val="009C4C3D"/>
    <w:rsid w:val="009C4CCB"/>
    <w:rsid w:val="009C510D"/>
    <w:rsid w:val="009C51E4"/>
    <w:rsid w:val="009C5380"/>
    <w:rsid w:val="009C5823"/>
    <w:rsid w:val="009C60D1"/>
    <w:rsid w:val="009C62AF"/>
    <w:rsid w:val="009C6941"/>
    <w:rsid w:val="009C72F6"/>
    <w:rsid w:val="009C776A"/>
    <w:rsid w:val="009C7E6C"/>
    <w:rsid w:val="009D06A3"/>
    <w:rsid w:val="009D083F"/>
    <w:rsid w:val="009D084C"/>
    <w:rsid w:val="009D0DD8"/>
    <w:rsid w:val="009D1013"/>
    <w:rsid w:val="009D10EA"/>
    <w:rsid w:val="009D177D"/>
    <w:rsid w:val="009D1CB1"/>
    <w:rsid w:val="009D340A"/>
    <w:rsid w:val="009D3A25"/>
    <w:rsid w:val="009D3E32"/>
    <w:rsid w:val="009D44D5"/>
    <w:rsid w:val="009D50D3"/>
    <w:rsid w:val="009D5407"/>
    <w:rsid w:val="009D55D5"/>
    <w:rsid w:val="009D58BD"/>
    <w:rsid w:val="009D60EC"/>
    <w:rsid w:val="009D63E9"/>
    <w:rsid w:val="009D687A"/>
    <w:rsid w:val="009D6CC0"/>
    <w:rsid w:val="009D6FC9"/>
    <w:rsid w:val="009D708D"/>
    <w:rsid w:val="009D7802"/>
    <w:rsid w:val="009D7935"/>
    <w:rsid w:val="009E0054"/>
    <w:rsid w:val="009E0083"/>
    <w:rsid w:val="009E1049"/>
    <w:rsid w:val="009E1402"/>
    <w:rsid w:val="009E153C"/>
    <w:rsid w:val="009E1652"/>
    <w:rsid w:val="009E24CE"/>
    <w:rsid w:val="009E2C47"/>
    <w:rsid w:val="009E30E5"/>
    <w:rsid w:val="009E318B"/>
    <w:rsid w:val="009E33CA"/>
    <w:rsid w:val="009E3A42"/>
    <w:rsid w:val="009E3F8F"/>
    <w:rsid w:val="009E5523"/>
    <w:rsid w:val="009E566B"/>
    <w:rsid w:val="009E5B9A"/>
    <w:rsid w:val="009E5C32"/>
    <w:rsid w:val="009E681A"/>
    <w:rsid w:val="009E69E6"/>
    <w:rsid w:val="009E6DC6"/>
    <w:rsid w:val="009E6F5C"/>
    <w:rsid w:val="009E7D68"/>
    <w:rsid w:val="009F03FA"/>
    <w:rsid w:val="009F0713"/>
    <w:rsid w:val="009F0A70"/>
    <w:rsid w:val="009F0CC6"/>
    <w:rsid w:val="009F0E94"/>
    <w:rsid w:val="009F1799"/>
    <w:rsid w:val="009F1C20"/>
    <w:rsid w:val="009F1E4E"/>
    <w:rsid w:val="009F2233"/>
    <w:rsid w:val="009F22CA"/>
    <w:rsid w:val="009F4496"/>
    <w:rsid w:val="009F4F19"/>
    <w:rsid w:val="009F5806"/>
    <w:rsid w:val="009F59B9"/>
    <w:rsid w:val="009F686B"/>
    <w:rsid w:val="009F7406"/>
    <w:rsid w:val="00A00325"/>
    <w:rsid w:val="00A00E6B"/>
    <w:rsid w:val="00A01449"/>
    <w:rsid w:val="00A027E1"/>
    <w:rsid w:val="00A02D0C"/>
    <w:rsid w:val="00A0377D"/>
    <w:rsid w:val="00A03792"/>
    <w:rsid w:val="00A03831"/>
    <w:rsid w:val="00A03EF1"/>
    <w:rsid w:val="00A03F29"/>
    <w:rsid w:val="00A04A3A"/>
    <w:rsid w:val="00A04DAE"/>
    <w:rsid w:val="00A0515F"/>
    <w:rsid w:val="00A0521A"/>
    <w:rsid w:val="00A052B3"/>
    <w:rsid w:val="00A0583E"/>
    <w:rsid w:val="00A0585C"/>
    <w:rsid w:val="00A05A47"/>
    <w:rsid w:val="00A060D5"/>
    <w:rsid w:val="00A0672A"/>
    <w:rsid w:val="00A06AD5"/>
    <w:rsid w:val="00A06D9E"/>
    <w:rsid w:val="00A105FF"/>
    <w:rsid w:val="00A10A19"/>
    <w:rsid w:val="00A10DFC"/>
    <w:rsid w:val="00A117E0"/>
    <w:rsid w:val="00A119C6"/>
    <w:rsid w:val="00A125CA"/>
    <w:rsid w:val="00A13B2F"/>
    <w:rsid w:val="00A13BAE"/>
    <w:rsid w:val="00A13E7E"/>
    <w:rsid w:val="00A14142"/>
    <w:rsid w:val="00A145A3"/>
    <w:rsid w:val="00A15230"/>
    <w:rsid w:val="00A16309"/>
    <w:rsid w:val="00A167D6"/>
    <w:rsid w:val="00A17798"/>
    <w:rsid w:val="00A204B8"/>
    <w:rsid w:val="00A20855"/>
    <w:rsid w:val="00A209BE"/>
    <w:rsid w:val="00A209CF"/>
    <w:rsid w:val="00A20DBC"/>
    <w:rsid w:val="00A210C4"/>
    <w:rsid w:val="00A21DB9"/>
    <w:rsid w:val="00A2226F"/>
    <w:rsid w:val="00A22E9C"/>
    <w:rsid w:val="00A22F6F"/>
    <w:rsid w:val="00A23309"/>
    <w:rsid w:val="00A23480"/>
    <w:rsid w:val="00A23FCD"/>
    <w:rsid w:val="00A24494"/>
    <w:rsid w:val="00A24E8E"/>
    <w:rsid w:val="00A25735"/>
    <w:rsid w:val="00A25F43"/>
    <w:rsid w:val="00A2602E"/>
    <w:rsid w:val="00A27102"/>
    <w:rsid w:val="00A27561"/>
    <w:rsid w:val="00A3016D"/>
    <w:rsid w:val="00A301D6"/>
    <w:rsid w:val="00A301E4"/>
    <w:rsid w:val="00A3022C"/>
    <w:rsid w:val="00A30332"/>
    <w:rsid w:val="00A30827"/>
    <w:rsid w:val="00A31321"/>
    <w:rsid w:val="00A31A8F"/>
    <w:rsid w:val="00A31AFA"/>
    <w:rsid w:val="00A32119"/>
    <w:rsid w:val="00A3247E"/>
    <w:rsid w:val="00A32903"/>
    <w:rsid w:val="00A32C86"/>
    <w:rsid w:val="00A32D84"/>
    <w:rsid w:val="00A32E49"/>
    <w:rsid w:val="00A3398C"/>
    <w:rsid w:val="00A33C1D"/>
    <w:rsid w:val="00A341EA"/>
    <w:rsid w:val="00A34459"/>
    <w:rsid w:val="00A3493D"/>
    <w:rsid w:val="00A3559D"/>
    <w:rsid w:val="00A35F45"/>
    <w:rsid w:val="00A3655E"/>
    <w:rsid w:val="00A37501"/>
    <w:rsid w:val="00A37D5F"/>
    <w:rsid w:val="00A37E80"/>
    <w:rsid w:val="00A403BE"/>
    <w:rsid w:val="00A406B9"/>
    <w:rsid w:val="00A40D48"/>
    <w:rsid w:val="00A40F9A"/>
    <w:rsid w:val="00A41363"/>
    <w:rsid w:val="00A41AFD"/>
    <w:rsid w:val="00A41F5F"/>
    <w:rsid w:val="00A41FF5"/>
    <w:rsid w:val="00A43459"/>
    <w:rsid w:val="00A4391F"/>
    <w:rsid w:val="00A43981"/>
    <w:rsid w:val="00A43B2C"/>
    <w:rsid w:val="00A44029"/>
    <w:rsid w:val="00A4448E"/>
    <w:rsid w:val="00A44C8A"/>
    <w:rsid w:val="00A4558E"/>
    <w:rsid w:val="00A45B26"/>
    <w:rsid w:val="00A46082"/>
    <w:rsid w:val="00A469F4"/>
    <w:rsid w:val="00A47B6A"/>
    <w:rsid w:val="00A47EC9"/>
    <w:rsid w:val="00A507C5"/>
    <w:rsid w:val="00A50E13"/>
    <w:rsid w:val="00A51913"/>
    <w:rsid w:val="00A51B88"/>
    <w:rsid w:val="00A51E78"/>
    <w:rsid w:val="00A51FB8"/>
    <w:rsid w:val="00A52305"/>
    <w:rsid w:val="00A52338"/>
    <w:rsid w:val="00A52C80"/>
    <w:rsid w:val="00A52C89"/>
    <w:rsid w:val="00A52DFC"/>
    <w:rsid w:val="00A5306C"/>
    <w:rsid w:val="00A53B70"/>
    <w:rsid w:val="00A5465A"/>
    <w:rsid w:val="00A54694"/>
    <w:rsid w:val="00A54965"/>
    <w:rsid w:val="00A55056"/>
    <w:rsid w:val="00A55104"/>
    <w:rsid w:val="00A557D2"/>
    <w:rsid w:val="00A5581E"/>
    <w:rsid w:val="00A55AC8"/>
    <w:rsid w:val="00A55E08"/>
    <w:rsid w:val="00A55EE2"/>
    <w:rsid w:val="00A56085"/>
    <w:rsid w:val="00A5683C"/>
    <w:rsid w:val="00A56CE1"/>
    <w:rsid w:val="00A56E8F"/>
    <w:rsid w:val="00A57398"/>
    <w:rsid w:val="00A5748A"/>
    <w:rsid w:val="00A57F9C"/>
    <w:rsid w:val="00A57FB2"/>
    <w:rsid w:val="00A6173B"/>
    <w:rsid w:val="00A61C01"/>
    <w:rsid w:val="00A6226B"/>
    <w:rsid w:val="00A622C4"/>
    <w:rsid w:val="00A622F1"/>
    <w:rsid w:val="00A6288F"/>
    <w:rsid w:val="00A62CCE"/>
    <w:rsid w:val="00A62E0B"/>
    <w:rsid w:val="00A62E55"/>
    <w:rsid w:val="00A630D6"/>
    <w:rsid w:val="00A633E6"/>
    <w:rsid w:val="00A63AD3"/>
    <w:rsid w:val="00A63C47"/>
    <w:rsid w:val="00A63FDB"/>
    <w:rsid w:val="00A64253"/>
    <w:rsid w:val="00A642B7"/>
    <w:rsid w:val="00A64E54"/>
    <w:rsid w:val="00A64F42"/>
    <w:rsid w:val="00A650EC"/>
    <w:rsid w:val="00A6521C"/>
    <w:rsid w:val="00A65849"/>
    <w:rsid w:val="00A659FE"/>
    <w:rsid w:val="00A661F7"/>
    <w:rsid w:val="00A662F2"/>
    <w:rsid w:val="00A6655D"/>
    <w:rsid w:val="00A6658F"/>
    <w:rsid w:val="00A669E8"/>
    <w:rsid w:val="00A6702D"/>
    <w:rsid w:val="00A671C7"/>
    <w:rsid w:val="00A674CF"/>
    <w:rsid w:val="00A6771B"/>
    <w:rsid w:val="00A70A26"/>
    <w:rsid w:val="00A70CD4"/>
    <w:rsid w:val="00A71971"/>
    <w:rsid w:val="00A71BF2"/>
    <w:rsid w:val="00A71CEC"/>
    <w:rsid w:val="00A71DD2"/>
    <w:rsid w:val="00A7251B"/>
    <w:rsid w:val="00A72AFA"/>
    <w:rsid w:val="00A730E6"/>
    <w:rsid w:val="00A733E8"/>
    <w:rsid w:val="00A7398F"/>
    <w:rsid w:val="00A74810"/>
    <w:rsid w:val="00A74DE5"/>
    <w:rsid w:val="00A752D3"/>
    <w:rsid w:val="00A755F2"/>
    <w:rsid w:val="00A76253"/>
    <w:rsid w:val="00A7747F"/>
    <w:rsid w:val="00A776AF"/>
    <w:rsid w:val="00A77A69"/>
    <w:rsid w:val="00A77B7D"/>
    <w:rsid w:val="00A8026D"/>
    <w:rsid w:val="00A80914"/>
    <w:rsid w:val="00A80C2C"/>
    <w:rsid w:val="00A80D24"/>
    <w:rsid w:val="00A80F2A"/>
    <w:rsid w:val="00A811DD"/>
    <w:rsid w:val="00A812E5"/>
    <w:rsid w:val="00A815F6"/>
    <w:rsid w:val="00A81C07"/>
    <w:rsid w:val="00A81CBA"/>
    <w:rsid w:val="00A81FC8"/>
    <w:rsid w:val="00A81FD3"/>
    <w:rsid w:val="00A8207D"/>
    <w:rsid w:val="00A821AE"/>
    <w:rsid w:val="00A8277A"/>
    <w:rsid w:val="00A82FEC"/>
    <w:rsid w:val="00A83492"/>
    <w:rsid w:val="00A8356F"/>
    <w:rsid w:val="00A836EB"/>
    <w:rsid w:val="00A83A63"/>
    <w:rsid w:val="00A83CE2"/>
    <w:rsid w:val="00A83D0B"/>
    <w:rsid w:val="00A83F2B"/>
    <w:rsid w:val="00A841B5"/>
    <w:rsid w:val="00A84385"/>
    <w:rsid w:val="00A845AF"/>
    <w:rsid w:val="00A845D2"/>
    <w:rsid w:val="00A84DCE"/>
    <w:rsid w:val="00A84DFE"/>
    <w:rsid w:val="00A85315"/>
    <w:rsid w:val="00A8531E"/>
    <w:rsid w:val="00A8553A"/>
    <w:rsid w:val="00A85B5A"/>
    <w:rsid w:val="00A85B68"/>
    <w:rsid w:val="00A869F2"/>
    <w:rsid w:val="00A87386"/>
    <w:rsid w:val="00A87AA5"/>
    <w:rsid w:val="00A87F1E"/>
    <w:rsid w:val="00A904A5"/>
    <w:rsid w:val="00A905EC"/>
    <w:rsid w:val="00A90794"/>
    <w:rsid w:val="00A90932"/>
    <w:rsid w:val="00A9117A"/>
    <w:rsid w:val="00A929ED"/>
    <w:rsid w:val="00A92C5F"/>
    <w:rsid w:val="00A9380E"/>
    <w:rsid w:val="00A938BD"/>
    <w:rsid w:val="00A93AA3"/>
    <w:rsid w:val="00A959B1"/>
    <w:rsid w:val="00A9663C"/>
    <w:rsid w:val="00A966CB"/>
    <w:rsid w:val="00A96908"/>
    <w:rsid w:val="00A97498"/>
    <w:rsid w:val="00A97BC8"/>
    <w:rsid w:val="00A97F25"/>
    <w:rsid w:val="00AA003E"/>
    <w:rsid w:val="00AA0124"/>
    <w:rsid w:val="00AA0690"/>
    <w:rsid w:val="00AA0815"/>
    <w:rsid w:val="00AA1226"/>
    <w:rsid w:val="00AA248C"/>
    <w:rsid w:val="00AA27D6"/>
    <w:rsid w:val="00AA2D93"/>
    <w:rsid w:val="00AA3517"/>
    <w:rsid w:val="00AA3882"/>
    <w:rsid w:val="00AA3B79"/>
    <w:rsid w:val="00AA4239"/>
    <w:rsid w:val="00AA522F"/>
    <w:rsid w:val="00AA5649"/>
    <w:rsid w:val="00AA5902"/>
    <w:rsid w:val="00AA6845"/>
    <w:rsid w:val="00AA729B"/>
    <w:rsid w:val="00AB0B8F"/>
    <w:rsid w:val="00AB0CDD"/>
    <w:rsid w:val="00AB0D97"/>
    <w:rsid w:val="00AB1608"/>
    <w:rsid w:val="00AB17F8"/>
    <w:rsid w:val="00AB1B86"/>
    <w:rsid w:val="00AB1EBE"/>
    <w:rsid w:val="00AB2175"/>
    <w:rsid w:val="00AB3217"/>
    <w:rsid w:val="00AB38C8"/>
    <w:rsid w:val="00AB3F92"/>
    <w:rsid w:val="00AB463A"/>
    <w:rsid w:val="00AB4797"/>
    <w:rsid w:val="00AB4A11"/>
    <w:rsid w:val="00AB53D4"/>
    <w:rsid w:val="00AB5450"/>
    <w:rsid w:val="00AB5FB0"/>
    <w:rsid w:val="00AB63D2"/>
    <w:rsid w:val="00AB69E5"/>
    <w:rsid w:val="00AB6B2D"/>
    <w:rsid w:val="00AB6C03"/>
    <w:rsid w:val="00AB6C85"/>
    <w:rsid w:val="00AB7733"/>
    <w:rsid w:val="00AC07CC"/>
    <w:rsid w:val="00AC08AE"/>
    <w:rsid w:val="00AC0C6C"/>
    <w:rsid w:val="00AC0D93"/>
    <w:rsid w:val="00AC14E0"/>
    <w:rsid w:val="00AC1F02"/>
    <w:rsid w:val="00AC205F"/>
    <w:rsid w:val="00AC2640"/>
    <w:rsid w:val="00AC3194"/>
    <w:rsid w:val="00AC377C"/>
    <w:rsid w:val="00AC49A5"/>
    <w:rsid w:val="00AC4C61"/>
    <w:rsid w:val="00AC5036"/>
    <w:rsid w:val="00AC5110"/>
    <w:rsid w:val="00AC55AB"/>
    <w:rsid w:val="00AC6855"/>
    <w:rsid w:val="00AC6880"/>
    <w:rsid w:val="00AC6CCB"/>
    <w:rsid w:val="00AC7359"/>
    <w:rsid w:val="00AC742E"/>
    <w:rsid w:val="00AD0279"/>
    <w:rsid w:val="00AD0307"/>
    <w:rsid w:val="00AD0969"/>
    <w:rsid w:val="00AD1843"/>
    <w:rsid w:val="00AD198C"/>
    <w:rsid w:val="00AD1BD7"/>
    <w:rsid w:val="00AD1C7D"/>
    <w:rsid w:val="00AD2B10"/>
    <w:rsid w:val="00AD2FC5"/>
    <w:rsid w:val="00AD3111"/>
    <w:rsid w:val="00AD3778"/>
    <w:rsid w:val="00AD40C8"/>
    <w:rsid w:val="00AD42E7"/>
    <w:rsid w:val="00AD433C"/>
    <w:rsid w:val="00AD4786"/>
    <w:rsid w:val="00AD5543"/>
    <w:rsid w:val="00AD5EC2"/>
    <w:rsid w:val="00AD69F4"/>
    <w:rsid w:val="00AD77D3"/>
    <w:rsid w:val="00AD7E7D"/>
    <w:rsid w:val="00AE0879"/>
    <w:rsid w:val="00AE0D1B"/>
    <w:rsid w:val="00AE0EAB"/>
    <w:rsid w:val="00AE1CD3"/>
    <w:rsid w:val="00AE1DA0"/>
    <w:rsid w:val="00AE29FD"/>
    <w:rsid w:val="00AE2AE5"/>
    <w:rsid w:val="00AE2B1E"/>
    <w:rsid w:val="00AE403C"/>
    <w:rsid w:val="00AE444E"/>
    <w:rsid w:val="00AE547B"/>
    <w:rsid w:val="00AE57AF"/>
    <w:rsid w:val="00AE5E19"/>
    <w:rsid w:val="00AE60CC"/>
    <w:rsid w:val="00AE63C4"/>
    <w:rsid w:val="00AE63C7"/>
    <w:rsid w:val="00AE64F4"/>
    <w:rsid w:val="00AE68BA"/>
    <w:rsid w:val="00AE70BD"/>
    <w:rsid w:val="00AE72AF"/>
    <w:rsid w:val="00AE72C2"/>
    <w:rsid w:val="00AE764E"/>
    <w:rsid w:val="00AF0531"/>
    <w:rsid w:val="00AF08D8"/>
    <w:rsid w:val="00AF0C9C"/>
    <w:rsid w:val="00AF2233"/>
    <w:rsid w:val="00AF24A6"/>
    <w:rsid w:val="00AF3033"/>
    <w:rsid w:val="00AF32E9"/>
    <w:rsid w:val="00AF3AFD"/>
    <w:rsid w:val="00AF3B3F"/>
    <w:rsid w:val="00AF415F"/>
    <w:rsid w:val="00AF43ED"/>
    <w:rsid w:val="00AF5909"/>
    <w:rsid w:val="00AF596F"/>
    <w:rsid w:val="00AF5AC1"/>
    <w:rsid w:val="00AF5CB4"/>
    <w:rsid w:val="00AF5CE1"/>
    <w:rsid w:val="00AF5FB9"/>
    <w:rsid w:val="00AF600C"/>
    <w:rsid w:val="00AF6401"/>
    <w:rsid w:val="00AF6662"/>
    <w:rsid w:val="00AF684A"/>
    <w:rsid w:val="00AF71C8"/>
    <w:rsid w:val="00AF7279"/>
    <w:rsid w:val="00B00DA4"/>
    <w:rsid w:val="00B01967"/>
    <w:rsid w:val="00B01980"/>
    <w:rsid w:val="00B01FBE"/>
    <w:rsid w:val="00B024B0"/>
    <w:rsid w:val="00B02635"/>
    <w:rsid w:val="00B02887"/>
    <w:rsid w:val="00B03ACC"/>
    <w:rsid w:val="00B04BAB"/>
    <w:rsid w:val="00B058F5"/>
    <w:rsid w:val="00B05B3F"/>
    <w:rsid w:val="00B05B78"/>
    <w:rsid w:val="00B06302"/>
    <w:rsid w:val="00B063A7"/>
    <w:rsid w:val="00B067FA"/>
    <w:rsid w:val="00B06B1F"/>
    <w:rsid w:val="00B06B33"/>
    <w:rsid w:val="00B07EC5"/>
    <w:rsid w:val="00B10852"/>
    <w:rsid w:val="00B11923"/>
    <w:rsid w:val="00B11934"/>
    <w:rsid w:val="00B12B31"/>
    <w:rsid w:val="00B12E1E"/>
    <w:rsid w:val="00B13208"/>
    <w:rsid w:val="00B134B5"/>
    <w:rsid w:val="00B13AAD"/>
    <w:rsid w:val="00B13C66"/>
    <w:rsid w:val="00B14D43"/>
    <w:rsid w:val="00B14EA1"/>
    <w:rsid w:val="00B150AF"/>
    <w:rsid w:val="00B15294"/>
    <w:rsid w:val="00B1589E"/>
    <w:rsid w:val="00B159F5"/>
    <w:rsid w:val="00B15FB7"/>
    <w:rsid w:val="00B164D2"/>
    <w:rsid w:val="00B16573"/>
    <w:rsid w:val="00B16F51"/>
    <w:rsid w:val="00B170F9"/>
    <w:rsid w:val="00B175A3"/>
    <w:rsid w:val="00B17880"/>
    <w:rsid w:val="00B17FA2"/>
    <w:rsid w:val="00B17FBB"/>
    <w:rsid w:val="00B20387"/>
    <w:rsid w:val="00B2061F"/>
    <w:rsid w:val="00B208E7"/>
    <w:rsid w:val="00B212DA"/>
    <w:rsid w:val="00B21C12"/>
    <w:rsid w:val="00B221D5"/>
    <w:rsid w:val="00B22250"/>
    <w:rsid w:val="00B23425"/>
    <w:rsid w:val="00B236B0"/>
    <w:rsid w:val="00B23B48"/>
    <w:rsid w:val="00B24034"/>
    <w:rsid w:val="00B25833"/>
    <w:rsid w:val="00B25C5E"/>
    <w:rsid w:val="00B25F15"/>
    <w:rsid w:val="00B267D6"/>
    <w:rsid w:val="00B26A4A"/>
    <w:rsid w:val="00B26E1F"/>
    <w:rsid w:val="00B27154"/>
    <w:rsid w:val="00B274E3"/>
    <w:rsid w:val="00B2755C"/>
    <w:rsid w:val="00B27DC1"/>
    <w:rsid w:val="00B308EB"/>
    <w:rsid w:val="00B3090E"/>
    <w:rsid w:val="00B30B28"/>
    <w:rsid w:val="00B31ADE"/>
    <w:rsid w:val="00B31C9E"/>
    <w:rsid w:val="00B31ED6"/>
    <w:rsid w:val="00B32B7E"/>
    <w:rsid w:val="00B3492B"/>
    <w:rsid w:val="00B35884"/>
    <w:rsid w:val="00B358CD"/>
    <w:rsid w:val="00B3625F"/>
    <w:rsid w:val="00B36463"/>
    <w:rsid w:val="00B36559"/>
    <w:rsid w:val="00B36CB4"/>
    <w:rsid w:val="00B3766D"/>
    <w:rsid w:val="00B40EF8"/>
    <w:rsid w:val="00B4121A"/>
    <w:rsid w:val="00B41353"/>
    <w:rsid w:val="00B4191B"/>
    <w:rsid w:val="00B41CFE"/>
    <w:rsid w:val="00B41FBE"/>
    <w:rsid w:val="00B42905"/>
    <w:rsid w:val="00B43017"/>
    <w:rsid w:val="00B434BF"/>
    <w:rsid w:val="00B43B42"/>
    <w:rsid w:val="00B43E68"/>
    <w:rsid w:val="00B440BF"/>
    <w:rsid w:val="00B44362"/>
    <w:rsid w:val="00B44D5C"/>
    <w:rsid w:val="00B44EF5"/>
    <w:rsid w:val="00B4572A"/>
    <w:rsid w:val="00B457D6"/>
    <w:rsid w:val="00B45C31"/>
    <w:rsid w:val="00B45FF7"/>
    <w:rsid w:val="00B462C6"/>
    <w:rsid w:val="00B47259"/>
    <w:rsid w:val="00B4759B"/>
    <w:rsid w:val="00B47EC7"/>
    <w:rsid w:val="00B50264"/>
    <w:rsid w:val="00B5095E"/>
    <w:rsid w:val="00B50C9E"/>
    <w:rsid w:val="00B50DE6"/>
    <w:rsid w:val="00B512BF"/>
    <w:rsid w:val="00B52DC7"/>
    <w:rsid w:val="00B5323B"/>
    <w:rsid w:val="00B5342E"/>
    <w:rsid w:val="00B53837"/>
    <w:rsid w:val="00B53AFA"/>
    <w:rsid w:val="00B53C05"/>
    <w:rsid w:val="00B54148"/>
    <w:rsid w:val="00B5417F"/>
    <w:rsid w:val="00B5440A"/>
    <w:rsid w:val="00B54AC6"/>
    <w:rsid w:val="00B54D7F"/>
    <w:rsid w:val="00B54FE3"/>
    <w:rsid w:val="00B55836"/>
    <w:rsid w:val="00B558C9"/>
    <w:rsid w:val="00B55B14"/>
    <w:rsid w:val="00B56152"/>
    <w:rsid w:val="00B56581"/>
    <w:rsid w:val="00B56983"/>
    <w:rsid w:val="00B56A82"/>
    <w:rsid w:val="00B5722D"/>
    <w:rsid w:val="00B57265"/>
    <w:rsid w:val="00B572BA"/>
    <w:rsid w:val="00B57856"/>
    <w:rsid w:val="00B6095F"/>
    <w:rsid w:val="00B61669"/>
    <w:rsid w:val="00B617D3"/>
    <w:rsid w:val="00B61BD1"/>
    <w:rsid w:val="00B6274D"/>
    <w:rsid w:val="00B62911"/>
    <w:rsid w:val="00B6354C"/>
    <w:rsid w:val="00B63DDD"/>
    <w:rsid w:val="00B63F7B"/>
    <w:rsid w:val="00B63F7D"/>
    <w:rsid w:val="00B646FD"/>
    <w:rsid w:val="00B64B70"/>
    <w:rsid w:val="00B64F83"/>
    <w:rsid w:val="00B65D74"/>
    <w:rsid w:val="00B65DE6"/>
    <w:rsid w:val="00B66E51"/>
    <w:rsid w:val="00B67649"/>
    <w:rsid w:val="00B70692"/>
    <w:rsid w:val="00B71D44"/>
    <w:rsid w:val="00B72854"/>
    <w:rsid w:val="00B731C8"/>
    <w:rsid w:val="00B7370B"/>
    <w:rsid w:val="00B73888"/>
    <w:rsid w:val="00B73D0C"/>
    <w:rsid w:val="00B73FC1"/>
    <w:rsid w:val="00B74B44"/>
    <w:rsid w:val="00B7502C"/>
    <w:rsid w:val="00B761A8"/>
    <w:rsid w:val="00B76CBB"/>
    <w:rsid w:val="00B76DB9"/>
    <w:rsid w:val="00B7742A"/>
    <w:rsid w:val="00B774A1"/>
    <w:rsid w:val="00B7766C"/>
    <w:rsid w:val="00B77AE0"/>
    <w:rsid w:val="00B77AE3"/>
    <w:rsid w:val="00B77C23"/>
    <w:rsid w:val="00B80336"/>
    <w:rsid w:val="00B8074D"/>
    <w:rsid w:val="00B80CE1"/>
    <w:rsid w:val="00B80D4F"/>
    <w:rsid w:val="00B82139"/>
    <w:rsid w:val="00B8235D"/>
    <w:rsid w:val="00B82EF7"/>
    <w:rsid w:val="00B83D3F"/>
    <w:rsid w:val="00B83E4C"/>
    <w:rsid w:val="00B84AE7"/>
    <w:rsid w:val="00B85251"/>
    <w:rsid w:val="00B855A6"/>
    <w:rsid w:val="00B8642B"/>
    <w:rsid w:val="00B8688F"/>
    <w:rsid w:val="00B86CE7"/>
    <w:rsid w:val="00B87198"/>
    <w:rsid w:val="00B877A8"/>
    <w:rsid w:val="00B87D35"/>
    <w:rsid w:val="00B90520"/>
    <w:rsid w:val="00B90617"/>
    <w:rsid w:val="00B90C93"/>
    <w:rsid w:val="00B915A5"/>
    <w:rsid w:val="00B91736"/>
    <w:rsid w:val="00B92418"/>
    <w:rsid w:val="00B92878"/>
    <w:rsid w:val="00B93117"/>
    <w:rsid w:val="00B93B00"/>
    <w:rsid w:val="00B93BFA"/>
    <w:rsid w:val="00B93E0A"/>
    <w:rsid w:val="00B93F12"/>
    <w:rsid w:val="00B94725"/>
    <w:rsid w:val="00B94A2F"/>
    <w:rsid w:val="00B94CCF"/>
    <w:rsid w:val="00B94CD8"/>
    <w:rsid w:val="00B94D97"/>
    <w:rsid w:val="00B94D9D"/>
    <w:rsid w:val="00B95B66"/>
    <w:rsid w:val="00B95EA1"/>
    <w:rsid w:val="00B9743B"/>
    <w:rsid w:val="00B975DB"/>
    <w:rsid w:val="00B97C30"/>
    <w:rsid w:val="00B97E0C"/>
    <w:rsid w:val="00BA0CDC"/>
    <w:rsid w:val="00BA157C"/>
    <w:rsid w:val="00BA186B"/>
    <w:rsid w:val="00BA2CC7"/>
    <w:rsid w:val="00BA2E90"/>
    <w:rsid w:val="00BA3432"/>
    <w:rsid w:val="00BA359A"/>
    <w:rsid w:val="00BA3DC3"/>
    <w:rsid w:val="00BA3E9A"/>
    <w:rsid w:val="00BA43A7"/>
    <w:rsid w:val="00BA4A4B"/>
    <w:rsid w:val="00BA4F50"/>
    <w:rsid w:val="00BA5A2F"/>
    <w:rsid w:val="00BA61DC"/>
    <w:rsid w:val="00BA71DD"/>
    <w:rsid w:val="00BA724B"/>
    <w:rsid w:val="00BA75A4"/>
    <w:rsid w:val="00BA7F23"/>
    <w:rsid w:val="00BB0141"/>
    <w:rsid w:val="00BB0239"/>
    <w:rsid w:val="00BB11FE"/>
    <w:rsid w:val="00BB19BB"/>
    <w:rsid w:val="00BB1BCC"/>
    <w:rsid w:val="00BB29D8"/>
    <w:rsid w:val="00BB2CF4"/>
    <w:rsid w:val="00BB2D30"/>
    <w:rsid w:val="00BB3671"/>
    <w:rsid w:val="00BB415B"/>
    <w:rsid w:val="00BB458D"/>
    <w:rsid w:val="00BB492A"/>
    <w:rsid w:val="00BB4E3E"/>
    <w:rsid w:val="00BB563E"/>
    <w:rsid w:val="00BB5675"/>
    <w:rsid w:val="00BB571B"/>
    <w:rsid w:val="00BB5993"/>
    <w:rsid w:val="00BB606E"/>
    <w:rsid w:val="00BB6A26"/>
    <w:rsid w:val="00BB6CBA"/>
    <w:rsid w:val="00BB7479"/>
    <w:rsid w:val="00BB7736"/>
    <w:rsid w:val="00BB7AFE"/>
    <w:rsid w:val="00BB7B34"/>
    <w:rsid w:val="00BB7D66"/>
    <w:rsid w:val="00BB7DC6"/>
    <w:rsid w:val="00BC1964"/>
    <w:rsid w:val="00BC1EB0"/>
    <w:rsid w:val="00BC1F34"/>
    <w:rsid w:val="00BC2045"/>
    <w:rsid w:val="00BC2536"/>
    <w:rsid w:val="00BC34C9"/>
    <w:rsid w:val="00BC3F7C"/>
    <w:rsid w:val="00BC449D"/>
    <w:rsid w:val="00BC49ED"/>
    <w:rsid w:val="00BC4A46"/>
    <w:rsid w:val="00BC4F59"/>
    <w:rsid w:val="00BC711A"/>
    <w:rsid w:val="00BC732B"/>
    <w:rsid w:val="00BC74F5"/>
    <w:rsid w:val="00BC7B8E"/>
    <w:rsid w:val="00BD045C"/>
    <w:rsid w:val="00BD046C"/>
    <w:rsid w:val="00BD11BB"/>
    <w:rsid w:val="00BD15A5"/>
    <w:rsid w:val="00BD17F2"/>
    <w:rsid w:val="00BD1D77"/>
    <w:rsid w:val="00BD1DF3"/>
    <w:rsid w:val="00BD2120"/>
    <w:rsid w:val="00BD239A"/>
    <w:rsid w:val="00BD23FF"/>
    <w:rsid w:val="00BD256C"/>
    <w:rsid w:val="00BD2976"/>
    <w:rsid w:val="00BD2F9A"/>
    <w:rsid w:val="00BD303A"/>
    <w:rsid w:val="00BD3049"/>
    <w:rsid w:val="00BD4D1F"/>
    <w:rsid w:val="00BD5269"/>
    <w:rsid w:val="00BD5AE0"/>
    <w:rsid w:val="00BD5EEE"/>
    <w:rsid w:val="00BD6EED"/>
    <w:rsid w:val="00BD78D5"/>
    <w:rsid w:val="00BD7955"/>
    <w:rsid w:val="00BD7A56"/>
    <w:rsid w:val="00BD7AE8"/>
    <w:rsid w:val="00BD7E0F"/>
    <w:rsid w:val="00BE05A2"/>
    <w:rsid w:val="00BE0601"/>
    <w:rsid w:val="00BE06DC"/>
    <w:rsid w:val="00BE0BA5"/>
    <w:rsid w:val="00BE115B"/>
    <w:rsid w:val="00BE1269"/>
    <w:rsid w:val="00BE16EB"/>
    <w:rsid w:val="00BE1877"/>
    <w:rsid w:val="00BE1AD0"/>
    <w:rsid w:val="00BE2371"/>
    <w:rsid w:val="00BE2429"/>
    <w:rsid w:val="00BE273E"/>
    <w:rsid w:val="00BE2C30"/>
    <w:rsid w:val="00BE2E64"/>
    <w:rsid w:val="00BE3796"/>
    <w:rsid w:val="00BE399A"/>
    <w:rsid w:val="00BE3F4E"/>
    <w:rsid w:val="00BE486E"/>
    <w:rsid w:val="00BE4A6F"/>
    <w:rsid w:val="00BE516E"/>
    <w:rsid w:val="00BE53BC"/>
    <w:rsid w:val="00BE5551"/>
    <w:rsid w:val="00BE5D0F"/>
    <w:rsid w:val="00BE61DF"/>
    <w:rsid w:val="00BE6349"/>
    <w:rsid w:val="00BE65EC"/>
    <w:rsid w:val="00BE775E"/>
    <w:rsid w:val="00BE7915"/>
    <w:rsid w:val="00BF0361"/>
    <w:rsid w:val="00BF17B4"/>
    <w:rsid w:val="00BF2175"/>
    <w:rsid w:val="00BF2368"/>
    <w:rsid w:val="00BF238E"/>
    <w:rsid w:val="00BF23E8"/>
    <w:rsid w:val="00BF2472"/>
    <w:rsid w:val="00BF2A60"/>
    <w:rsid w:val="00BF350A"/>
    <w:rsid w:val="00BF35DC"/>
    <w:rsid w:val="00BF39C8"/>
    <w:rsid w:val="00BF3E03"/>
    <w:rsid w:val="00BF4171"/>
    <w:rsid w:val="00BF4197"/>
    <w:rsid w:val="00BF43CC"/>
    <w:rsid w:val="00BF43EF"/>
    <w:rsid w:val="00BF4E90"/>
    <w:rsid w:val="00BF529F"/>
    <w:rsid w:val="00BF5693"/>
    <w:rsid w:val="00BF6F98"/>
    <w:rsid w:val="00C0072F"/>
    <w:rsid w:val="00C00B93"/>
    <w:rsid w:val="00C014FF"/>
    <w:rsid w:val="00C01654"/>
    <w:rsid w:val="00C02640"/>
    <w:rsid w:val="00C028C2"/>
    <w:rsid w:val="00C02A54"/>
    <w:rsid w:val="00C0326A"/>
    <w:rsid w:val="00C035DF"/>
    <w:rsid w:val="00C03D29"/>
    <w:rsid w:val="00C03D87"/>
    <w:rsid w:val="00C041B2"/>
    <w:rsid w:val="00C0492E"/>
    <w:rsid w:val="00C05319"/>
    <w:rsid w:val="00C053E6"/>
    <w:rsid w:val="00C05581"/>
    <w:rsid w:val="00C057CD"/>
    <w:rsid w:val="00C0590D"/>
    <w:rsid w:val="00C06069"/>
    <w:rsid w:val="00C0620A"/>
    <w:rsid w:val="00C06277"/>
    <w:rsid w:val="00C065FB"/>
    <w:rsid w:val="00C0691D"/>
    <w:rsid w:val="00C06B5E"/>
    <w:rsid w:val="00C07187"/>
    <w:rsid w:val="00C07465"/>
    <w:rsid w:val="00C074C9"/>
    <w:rsid w:val="00C10A65"/>
    <w:rsid w:val="00C114AD"/>
    <w:rsid w:val="00C118B5"/>
    <w:rsid w:val="00C119F9"/>
    <w:rsid w:val="00C11A01"/>
    <w:rsid w:val="00C11AA5"/>
    <w:rsid w:val="00C11B07"/>
    <w:rsid w:val="00C11CBE"/>
    <w:rsid w:val="00C11D4F"/>
    <w:rsid w:val="00C12431"/>
    <w:rsid w:val="00C13A93"/>
    <w:rsid w:val="00C13EFF"/>
    <w:rsid w:val="00C13FE2"/>
    <w:rsid w:val="00C140FE"/>
    <w:rsid w:val="00C14139"/>
    <w:rsid w:val="00C1461E"/>
    <w:rsid w:val="00C1509A"/>
    <w:rsid w:val="00C15402"/>
    <w:rsid w:val="00C16F04"/>
    <w:rsid w:val="00C173B4"/>
    <w:rsid w:val="00C175C6"/>
    <w:rsid w:val="00C1779A"/>
    <w:rsid w:val="00C1786F"/>
    <w:rsid w:val="00C17DE0"/>
    <w:rsid w:val="00C20371"/>
    <w:rsid w:val="00C213EB"/>
    <w:rsid w:val="00C21519"/>
    <w:rsid w:val="00C21C76"/>
    <w:rsid w:val="00C21F29"/>
    <w:rsid w:val="00C22237"/>
    <w:rsid w:val="00C223A2"/>
    <w:rsid w:val="00C23096"/>
    <w:rsid w:val="00C231B9"/>
    <w:rsid w:val="00C23711"/>
    <w:rsid w:val="00C24386"/>
    <w:rsid w:val="00C24D4E"/>
    <w:rsid w:val="00C25170"/>
    <w:rsid w:val="00C256A3"/>
    <w:rsid w:val="00C2579C"/>
    <w:rsid w:val="00C25897"/>
    <w:rsid w:val="00C258FF"/>
    <w:rsid w:val="00C26351"/>
    <w:rsid w:val="00C26797"/>
    <w:rsid w:val="00C267FD"/>
    <w:rsid w:val="00C26B54"/>
    <w:rsid w:val="00C26B97"/>
    <w:rsid w:val="00C270E9"/>
    <w:rsid w:val="00C2733D"/>
    <w:rsid w:val="00C275C9"/>
    <w:rsid w:val="00C27896"/>
    <w:rsid w:val="00C279DA"/>
    <w:rsid w:val="00C27B64"/>
    <w:rsid w:val="00C27B7A"/>
    <w:rsid w:val="00C30723"/>
    <w:rsid w:val="00C32852"/>
    <w:rsid w:val="00C33937"/>
    <w:rsid w:val="00C33DCE"/>
    <w:rsid w:val="00C345E2"/>
    <w:rsid w:val="00C34F69"/>
    <w:rsid w:val="00C35894"/>
    <w:rsid w:val="00C36ABA"/>
    <w:rsid w:val="00C36B5B"/>
    <w:rsid w:val="00C36FAF"/>
    <w:rsid w:val="00C370D5"/>
    <w:rsid w:val="00C37277"/>
    <w:rsid w:val="00C376A5"/>
    <w:rsid w:val="00C37787"/>
    <w:rsid w:val="00C37B82"/>
    <w:rsid w:val="00C37E89"/>
    <w:rsid w:val="00C4005F"/>
    <w:rsid w:val="00C40718"/>
    <w:rsid w:val="00C40A8D"/>
    <w:rsid w:val="00C40FA5"/>
    <w:rsid w:val="00C415E9"/>
    <w:rsid w:val="00C41BC5"/>
    <w:rsid w:val="00C41EF4"/>
    <w:rsid w:val="00C42664"/>
    <w:rsid w:val="00C429C3"/>
    <w:rsid w:val="00C42BEF"/>
    <w:rsid w:val="00C43249"/>
    <w:rsid w:val="00C43935"/>
    <w:rsid w:val="00C43CBC"/>
    <w:rsid w:val="00C43E5E"/>
    <w:rsid w:val="00C4429F"/>
    <w:rsid w:val="00C449BF"/>
    <w:rsid w:val="00C44B98"/>
    <w:rsid w:val="00C46762"/>
    <w:rsid w:val="00C46837"/>
    <w:rsid w:val="00C46876"/>
    <w:rsid w:val="00C46C11"/>
    <w:rsid w:val="00C46D83"/>
    <w:rsid w:val="00C4712A"/>
    <w:rsid w:val="00C47CD4"/>
    <w:rsid w:val="00C504C5"/>
    <w:rsid w:val="00C5133A"/>
    <w:rsid w:val="00C517B3"/>
    <w:rsid w:val="00C51B8F"/>
    <w:rsid w:val="00C522B0"/>
    <w:rsid w:val="00C5252C"/>
    <w:rsid w:val="00C52F10"/>
    <w:rsid w:val="00C52F11"/>
    <w:rsid w:val="00C53C96"/>
    <w:rsid w:val="00C53D56"/>
    <w:rsid w:val="00C53DB3"/>
    <w:rsid w:val="00C53FCF"/>
    <w:rsid w:val="00C5457B"/>
    <w:rsid w:val="00C55163"/>
    <w:rsid w:val="00C56D2E"/>
    <w:rsid w:val="00C56F60"/>
    <w:rsid w:val="00C57917"/>
    <w:rsid w:val="00C57C89"/>
    <w:rsid w:val="00C605CA"/>
    <w:rsid w:val="00C60DEA"/>
    <w:rsid w:val="00C612F5"/>
    <w:rsid w:val="00C6172D"/>
    <w:rsid w:val="00C623C8"/>
    <w:rsid w:val="00C62417"/>
    <w:rsid w:val="00C62A84"/>
    <w:rsid w:val="00C635C8"/>
    <w:rsid w:val="00C641CB"/>
    <w:rsid w:val="00C652B0"/>
    <w:rsid w:val="00C657A1"/>
    <w:rsid w:val="00C65805"/>
    <w:rsid w:val="00C65E76"/>
    <w:rsid w:val="00C66306"/>
    <w:rsid w:val="00C663B6"/>
    <w:rsid w:val="00C67875"/>
    <w:rsid w:val="00C678C2"/>
    <w:rsid w:val="00C67DD0"/>
    <w:rsid w:val="00C705A5"/>
    <w:rsid w:val="00C706E0"/>
    <w:rsid w:val="00C70740"/>
    <w:rsid w:val="00C70BA4"/>
    <w:rsid w:val="00C70F7F"/>
    <w:rsid w:val="00C71398"/>
    <w:rsid w:val="00C716BC"/>
    <w:rsid w:val="00C717DC"/>
    <w:rsid w:val="00C71E73"/>
    <w:rsid w:val="00C7261B"/>
    <w:rsid w:val="00C728BB"/>
    <w:rsid w:val="00C729A6"/>
    <w:rsid w:val="00C72D73"/>
    <w:rsid w:val="00C72F99"/>
    <w:rsid w:val="00C734C1"/>
    <w:rsid w:val="00C7350C"/>
    <w:rsid w:val="00C735CA"/>
    <w:rsid w:val="00C73CDD"/>
    <w:rsid w:val="00C73EBC"/>
    <w:rsid w:val="00C7486D"/>
    <w:rsid w:val="00C74FA7"/>
    <w:rsid w:val="00C75659"/>
    <w:rsid w:val="00C757CB"/>
    <w:rsid w:val="00C7583F"/>
    <w:rsid w:val="00C75D22"/>
    <w:rsid w:val="00C75FF2"/>
    <w:rsid w:val="00C7612A"/>
    <w:rsid w:val="00C77034"/>
    <w:rsid w:val="00C77311"/>
    <w:rsid w:val="00C77798"/>
    <w:rsid w:val="00C80315"/>
    <w:rsid w:val="00C80368"/>
    <w:rsid w:val="00C80383"/>
    <w:rsid w:val="00C807CE"/>
    <w:rsid w:val="00C80CF3"/>
    <w:rsid w:val="00C8135C"/>
    <w:rsid w:val="00C818B0"/>
    <w:rsid w:val="00C81B74"/>
    <w:rsid w:val="00C823D1"/>
    <w:rsid w:val="00C82B6B"/>
    <w:rsid w:val="00C82B9E"/>
    <w:rsid w:val="00C82F5E"/>
    <w:rsid w:val="00C83A19"/>
    <w:rsid w:val="00C83D27"/>
    <w:rsid w:val="00C83EAA"/>
    <w:rsid w:val="00C843F5"/>
    <w:rsid w:val="00C844B7"/>
    <w:rsid w:val="00C846EF"/>
    <w:rsid w:val="00C846F2"/>
    <w:rsid w:val="00C84E55"/>
    <w:rsid w:val="00C862C2"/>
    <w:rsid w:val="00C86549"/>
    <w:rsid w:val="00C87099"/>
    <w:rsid w:val="00C87361"/>
    <w:rsid w:val="00C87B8D"/>
    <w:rsid w:val="00C87E4F"/>
    <w:rsid w:val="00C90121"/>
    <w:rsid w:val="00C90930"/>
    <w:rsid w:val="00C9129D"/>
    <w:rsid w:val="00C91ED5"/>
    <w:rsid w:val="00C91F19"/>
    <w:rsid w:val="00C91F5B"/>
    <w:rsid w:val="00C921CB"/>
    <w:rsid w:val="00C92BAA"/>
    <w:rsid w:val="00C92CEB"/>
    <w:rsid w:val="00C93350"/>
    <w:rsid w:val="00C938A0"/>
    <w:rsid w:val="00C93BCD"/>
    <w:rsid w:val="00C93C84"/>
    <w:rsid w:val="00C94019"/>
    <w:rsid w:val="00C94174"/>
    <w:rsid w:val="00C9423C"/>
    <w:rsid w:val="00C94478"/>
    <w:rsid w:val="00C946B2"/>
    <w:rsid w:val="00C9478D"/>
    <w:rsid w:val="00C9479F"/>
    <w:rsid w:val="00C95437"/>
    <w:rsid w:val="00C961B1"/>
    <w:rsid w:val="00C96C9A"/>
    <w:rsid w:val="00C96CD6"/>
    <w:rsid w:val="00C96E5D"/>
    <w:rsid w:val="00C97195"/>
    <w:rsid w:val="00C97322"/>
    <w:rsid w:val="00C97953"/>
    <w:rsid w:val="00C9797D"/>
    <w:rsid w:val="00CA0095"/>
    <w:rsid w:val="00CA030D"/>
    <w:rsid w:val="00CA0DB9"/>
    <w:rsid w:val="00CA0F67"/>
    <w:rsid w:val="00CA107C"/>
    <w:rsid w:val="00CA188C"/>
    <w:rsid w:val="00CA1A9F"/>
    <w:rsid w:val="00CA1C38"/>
    <w:rsid w:val="00CA29EB"/>
    <w:rsid w:val="00CA2B93"/>
    <w:rsid w:val="00CA3127"/>
    <w:rsid w:val="00CA35C4"/>
    <w:rsid w:val="00CA3687"/>
    <w:rsid w:val="00CA36A9"/>
    <w:rsid w:val="00CA3A26"/>
    <w:rsid w:val="00CA45AE"/>
    <w:rsid w:val="00CA4AE3"/>
    <w:rsid w:val="00CA4DFA"/>
    <w:rsid w:val="00CA4EF5"/>
    <w:rsid w:val="00CA4F5E"/>
    <w:rsid w:val="00CA53D7"/>
    <w:rsid w:val="00CA5B91"/>
    <w:rsid w:val="00CA602B"/>
    <w:rsid w:val="00CA63C9"/>
    <w:rsid w:val="00CA6A86"/>
    <w:rsid w:val="00CA7209"/>
    <w:rsid w:val="00CA7EF7"/>
    <w:rsid w:val="00CB0A3A"/>
    <w:rsid w:val="00CB0AAC"/>
    <w:rsid w:val="00CB0BC4"/>
    <w:rsid w:val="00CB162A"/>
    <w:rsid w:val="00CB19BE"/>
    <w:rsid w:val="00CB1A8F"/>
    <w:rsid w:val="00CB2105"/>
    <w:rsid w:val="00CB3137"/>
    <w:rsid w:val="00CB385A"/>
    <w:rsid w:val="00CB4032"/>
    <w:rsid w:val="00CB4299"/>
    <w:rsid w:val="00CB478F"/>
    <w:rsid w:val="00CB4980"/>
    <w:rsid w:val="00CB4BE0"/>
    <w:rsid w:val="00CB60CC"/>
    <w:rsid w:val="00CB66AE"/>
    <w:rsid w:val="00CB7318"/>
    <w:rsid w:val="00CB7A83"/>
    <w:rsid w:val="00CB7C95"/>
    <w:rsid w:val="00CB7E38"/>
    <w:rsid w:val="00CC0067"/>
    <w:rsid w:val="00CC0E20"/>
    <w:rsid w:val="00CC1727"/>
    <w:rsid w:val="00CC1AF9"/>
    <w:rsid w:val="00CC1C81"/>
    <w:rsid w:val="00CC20DE"/>
    <w:rsid w:val="00CC2587"/>
    <w:rsid w:val="00CC2B0B"/>
    <w:rsid w:val="00CC3024"/>
    <w:rsid w:val="00CC3318"/>
    <w:rsid w:val="00CC3613"/>
    <w:rsid w:val="00CC5AB3"/>
    <w:rsid w:val="00CC6712"/>
    <w:rsid w:val="00CC798D"/>
    <w:rsid w:val="00CD02A3"/>
    <w:rsid w:val="00CD0688"/>
    <w:rsid w:val="00CD08E0"/>
    <w:rsid w:val="00CD0F35"/>
    <w:rsid w:val="00CD1112"/>
    <w:rsid w:val="00CD1765"/>
    <w:rsid w:val="00CD1D3C"/>
    <w:rsid w:val="00CD209C"/>
    <w:rsid w:val="00CD2B01"/>
    <w:rsid w:val="00CD2C2A"/>
    <w:rsid w:val="00CD2D49"/>
    <w:rsid w:val="00CD3115"/>
    <w:rsid w:val="00CD3314"/>
    <w:rsid w:val="00CD3A20"/>
    <w:rsid w:val="00CD3FEE"/>
    <w:rsid w:val="00CD519B"/>
    <w:rsid w:val="00CD5352"/>
    <w:rsid w:val="00CD56C7"/>
    <w:rsid w:val="00CD589D"/>
    <w:rsid w:val="00CD5C5F"/>
    <w:rsid w:val="00CD64F5"/>
    <w:rsid w:val="00CD6672"/>
    <w:rsid w:val="00CD668D"/>
    <w:rsid w:val="00CD6E31"/>
    <w:rsid w:val="00CD7279"/>
    <w:rsid w:val="00CD733C"/>
    <w:rsid w:val="00CD74A1"/>
    <w:rsid w:val="00CD74B0"/>
    <w:rsid w:val="00CD7A9B"/>
    <w:rsid w:val="00CE02A2"/>
    <w:rsid w:val="00CE179D"/>
    <w:rsid w:val="00CE1AD7"/>
    <w:rsid w:val="00CE1B39"/>
    <w:rsid w:val="00CE1CC3"/>
    <w:rsid w:val="00CE222A"/>
    <w:rsid w:val="00CE2270"/>
    <w:rsid w:val="00CE22C6"/>
    <w:rsid w:val="00CE39CD"/>
    <w:rsid w:val="00CE3BF8"/>
    <w:rsid w:val="00CE4154"/>
    <w:rsid w:val="00CE4718"/>
    <w:rsid w:val="00CE5184"/>
    <w:rsid w:val="00CE5209"/>
    <w:rsid w:val="00CE57B4"/>
    <w:rsid w:val="00CE5CAC"/>
    <w:rsid w:val="00CE6BC6"/>
    <w:rsid w:val="00CE7EA7"/>
    <w:rsid w:val="00CF0067"/>
    <w:rsid w:val="00CF0FD5"/>
    <w:rsid w:val="00CF1DCF"/>
    <w:rsid w:val="00CF3A26"/>
    <w:rsid w:val="00CF3E1B"/>
    <w:rsid w:val="00CF432C"/>
    <w:rsid w:val="00CF4C05"/>
    <w:rsid w:val="00CF558B"/>
    <w:rsid w:val="00CF587F"/>
    <w:rsid w:val="00CF589A"/>
    <w:rsid w:val="00CF5BC8"/>
    <w:rsid w:val="00CF5E10"/>
    <w:rsid w:val="00CF752F"/>
    <w:rsid w:val="00CF7A1C"/>
    <w:rsid w:val="00D0054A"/>
    <w:rsid w:val="00D00AC3"/>
    <w:rsid w:val="00D00B7E"/>
    <w:rsid w:val="00D00C17"/>
    <w:rsid w:val="00D013F0"/>
    <w:rsid w:val="00D01709"/>
    <w:rsid w:val="00D020B2"/>
    <w:rsid w:val="00D026B6"/>
    <w:rsid w:val="00D02884"/>
    <w:rsid w:val="00D0314F"/>
    <w:rsid w:val="00D0319D"/>
    <w:rsid w:val="00D03825"/>
    <w:rsid w:val="00D0385A"/>
    <w:rsid w:val="00D041CA"/>
    <w:rsid w:val="00D04ABD"/>
    <w:rsid w:val="00D04F56"/>
    <w:rsid w:val="00D0546F"/>
    <w:rsid w:val="00D05C93"/>
    <w:rsid w:val="00D05EE1"/>
    <w:rsid w:val="00D05FBD"/>
    <w:rsid w:val="00D06645"/>
    <w:rsid w:val="00D07463"/>
    <w:rsid w:val="00D07B1D"/>
    <w:rsid w:val="00D10296"/>
    <w:rsid w:val="00D1059F"/>
    <w:rsid w:val="00D10A9C"/>
    <w:rsid w:val="00D111D2"/>
    <w:rsid w:val="00D1134F"/>
    <w:rsid w:val="00D11AD0"/>
    <w:rsid w:val="00D11C4D"/>
    <w:rsid w:val="00D11D5E"/>
    <w:rsid w:val="00D1231C"/>
    <w:rsid w:val="00D125DD"/>
    <w:rsid w:val="00D125F1"/>
    <w:rsid w:val="00D12AB5"/>
    <w:rsid w:val="00D12D4D"/>
    <w:rsid w:val="00D13349"/>
    <w:rsid w:val="00D14156"/>
    <w:rsid w:val="00D1416D"/>
    <w:rsid w:val="00D15DAE"/>
    <w:rsid w:val="00D16097"/>
    <w:rsid w:val="00D16288"/>
    <w:rsid w:val="00D174C3"/>
    <w:rsid w:val="00D1788D"/>
    <w:rsid w:val="00D17C03"/>
    <w:rsid w:val="00D17C7B"/>
    <w:rsid w:val="00D209D8"/>
    <w:rsid w:val="00D20C89"/>
    <w:rsid w:val="00D218D0"/>
    <w:rsid w:val="00D22039"/>
    <w:rsid w:val="00D226E7"/>
    <w:rsid w:val="00D22D1F"/>
    <w:rsid w:val="00D22EAF"/>
    <w:rsid w:val="00D234E6"/>
    <w:rsid w:val="00D23C72"/>
    <w:rsid w:val="00D24518"/>
    <w:rsid w:val="00D2478B"/>
    <w:rsid w:val="00D254A5"/>
    <w:rsid w:val="00D25E06"/>
    <w:rsid w:val="00D2671B"/>
    <w:rsid w:val="00D2678C"/>
    <w:rsid w:val="00D271EB"/>
    <w:rsid w:val="00D30222"/>
    <w:rsid w:val="00D3058E"/>
    <w:rsid w:val="00D30C04"/>
    <w:rsid w:val="00D30EF7"/>
    <w:rsid w:val="00D30FAB"/>
    <w:rsid w:val="00D310AC"/>
    <w:rsid w:val="00D31AAD"/>
    <w:rsid w:val="00D31E33"/>
    <w:rsid w:val="00D31ECB"/>
    <w:rsid w:val="00D325C0"/>
    <w:rsid w:val="00D32E8B"/>
    <w:rsid w:val="00D33C6A"/>
    <w:rsid w:val="00D3459D"/>
    <w:rsid w:val="00D3483E"/>
    <w:rsid w:val="00D34B19"/>
    <w:rsid w:val="00D34B55"/>
    <w:rsid w:val="00D34FCD"/>
    <w:rsid w:val="00D3549B"/>
    <w:rsid w:val="00D357ED"/>
    <w:rsid w:val="00D35940"/>
    <w:rsid w:val="00D362A1"/>
    <w:rsid w:val="00D364B2"/>
    <w:rsid w:val="00D364BC"/>
    <w:rsid w:val="00D37017"/>
    <w:rsid w:val="00D3726C"/>
    <w:rsid w:val="00D402BC"/>
    <w:rsid w:val="00D40516"/>
    <w:rsid w:val="00D40A2B"/>
    <w:rsid w:val="00D41574"/>
    <w:rsid w:val="00D417F9"/>
    <w:rsid w:val="00D41A4C"/>
    <w:rsid w:val="00D41D0E"/>
    <w:rsid w:val="00D4266C"/>
    <w:rsid w:val="00D4274C"/>
    <w:rsid w:val="00D42F29"/>
    <w:rsid w:val="00D4334B"/>
    <w:rsid w:val="00D4369D"/>
    <w:rsid w:val="00D436A8"/>
    <w:rsid w:val="00D439B6"/>
    <w:rsid w:val="00D43AF7"/>
    <w:rsid w:val="00D43CAA"/>
    <w:rsid w:val="00D44888"/>
    <w:rsid w:val="00D44A10"/>
    <w:rsid w:val="00D4511B"/>
    <w:rsid w:val="00D453B1"/>
    <w:rsid w:val="00D453EE"/>
    <w:rsid w:val="00D45911"/>
    <w:rsid w:val="00D45989"/>
    <w:rsid w:val="00D46A31"/>
    <w:rsid w:val="00D47160"/>
    <w:rsid w:val="00D47373"/>
    <w:rsid w:val="00D47D35"/>
    <w:rsid w:val="00D50A6D"/>
    <w:rsid w:val="00D50B34"/>
    <w:rsid w:val="00D50E59"/>
    <w:rsid w:val="00D50EEF"/>
    <w:rsid w:val="00D51442"/>
    <w:rsid w:val="00D5221E"/>
    <w:rsid w:val="00D52983"/>
    <w:rsid w:val="00D52CAE"/>
    <w:rsid w:val="00D530ED"/>
    <w:rsid w:val="00D53602"/>
    <w:rsid w:val="00D53752"/>
    <w:rsid w:val="00D55157"/>
    <w:rsid w:val="00D55360"/>
    <w:rsid w:val="00D55EC2"/>
    <w:rsid w:val="00D56702"/>
    <w:rsid w:val="00D567C5"/>
    <w:rsid w:val="00D567C7"/>
    <w:rsid w:val="00D57938"/>
    <w:rsid w:val="00D57A60"/>
    <w:rsid w:val="00D57FA7"/>
    <w:rsid w:val="00D602B6"/>
    <w:rsid w:val="00D608AA"/>
    <w:rsid w:val="00D60AE3"/>
    <w:rsid w:val="00D614ED"/>
    <w:rsid w:val="00D615C5"/>
    <w:rsid w:val="00D61849"/>
    <w:rsid w:val="00D62738"/>
    <w:rsid w:val="00D62846"/>
    <w:rsid w:val="00D62875"/>
    <w:rsid w:val="00D632D3"/>
    <w:rsid w:val="00D63377"/>
    <w:rsid w:val="00D63399"/>
    <w:rsid w:val="00D63488"/>
    <w:rsid w:val="00D63738"/>
    <w:rsid w:val="00D65C54"/>
    <w:rsid w:val="00D6670F"/>
    <w:rsid w:val="00D67BF6"/>
    <w:rsid w:val="00D70AAF"/>
    <w:rsid w:val="00D70ACE"/>
    <w:rsid w:val="00D710B9"/>
    <w:rsid w:val="00D71541"/>
    <w:rsid w:val="00D71995"/>
    <w:rsid w:val="00D71B40"/>
    <w:rsid w:val="00D72319"/>
    <w:rsid w:val="00D725E8"/>
    <w:rsid w:val="00D726F1"/>
    <w:rsid w:val="00D7301D"/>
    <w:rsid w:val="00D733F6"/>
    <w:rsid w:val="00D7345A"/>
    <w:rsid w:val="00D73633"/>
    <w:rsid w:val="00D741FA"/>
    <w:rsid w:val="00D746A2"/>
    <w:rsid w:val="00D74AD7"/>
    <w:rsid w:val="00D74F13"/>
    <w:rsid w:val="00D75156"/>
    <w:rsid w:val="00D75417"/>
    <w:rsid w:val="00D755EE"/>
    <w:rsid w:val="00D75769"/>
    <w:rsid w:val="00D759E3"/>
    <w:rsid w:val="00D75B2F"/>
    <w:rsid w:val="00D76F2F"/>
    <w:rsid w:val="00D777F0"/>
    <w:rsid w:val="00D77BD6"/>
    <w:rsid w:val="00D77CB5"/>
    <w:rsid w:val="00D821D8"/>
    <w:rsid w:val="00D82413"/>
    <w:rsid w:val="00D826C6"/>
    <w:rsid w:val="00D82B51"/>
    <w:rsid w:val="00D82EF9"/>
    <w:rsid w:val="00D8339B"/>
    <w:rsid w:val="00D83C20"/>
    <w:rsid w:val="00D83D6B"/>
    <w:rsid w:val="00D83E4E"/>
    <w:rsid w:val="00D8429B"/>
    <w:rsid w:val="00D84C06"/>
    <w:rsid w:val="00D84D16"/>
    <w:rsid w:val="00D84F88"/>
    <w:rsid w:val="00D85329"/>
    <w:rsid w:val="00D856DB"/>
    <w:rsid w:val="00D85A1E"/>
    <w:rsid w:val="00D85BBE"/>
    <w:rsid w:val="00D85E47"/>
    <w:rsid w:val="00D86550"/>
    <w:rsid w:val="00D86D2E"/>
    <w:rsid w:val="00D8757C"/>
    <w:rsid w:val="00D8791C"/>
    <w:rsid w:val="00D87D1D"/>
    <w:rsid w:val="00D90090"/>
    <w:rsid w:val="00D90197"/>
    <w:rsid w:val="00D90514"/>
    <w:rsid w:val="00D90A34"/>
    <w:rsid w:val="00D90BCF"/>
    <w:rsid w:val="00D90C63"/>
    <w:rsid w:val="00D90DBA"/>
    <w:rsid w:val="00D911D3"/>
    <w:rsid w:val="00D9263D"/>
    <w:rsid w:val="00D9295F"/>
    <w:rsid w:val="00D92B52"/>
    <w:rsid w:val="00D92F2E"/>
    <w:rsid w:val="00D92FF8"/>
    <w:rsid w:val="00D9307C"/>
    <w:rsid w:val="00D93A1E"/>
    <w:rsid w:val="00D94226"/>
    <w:rsid w:val="00D94299"/>
    <w:rsid w:val="00D944E4"/>
    <w:rsid w:val="00D94A1F"/>
    <w:rsid w:val="00D94C9E"/>
    <w:rsid w:val="00D94F52"/>
    <w:rsid w:val="00D95113"/>
    <w:rsid w:val="00D9550E"/>
    <w:rsid w:val="00D958F9"/>
    <w:rsid w:val="00D95C40"/>
    <w:rsid w:val="00D969AD"/>
    <w:rsid w:val="00D97CE4"/>
    <w:rsid w:val="00DA00C7"/>
    <w:rsid w:val="00DA0BB9"/>
    <w:rsid w:val="00DA0C06"/>
    <w:rsid w:val="00DA0D89"/>
    <w:rsid w:val="00DA140A"/>
    <w:rsid w:val="00DA1428"/>
    <w:rsid w:val="00DA15E8"/>
    <w:rsid w:val="00DA2873"/>
    <w:rsid w:val="00DA2C41"/>
    <w:rsid w:val="00DA2E5C"/>
    <w:rsid w:val="00DA32FB"/>
    <w:rsid w:val="00DA3421"/>
    <w:rsid w:val="00DA3FB7"/>
    <w:rsid w:val="00DA43F2"/>
    <w:rsid w:val="00DA44E3"/>
    <w:rsid w:val="00DA4FBE"/>
    <w:rsid w:val="00DA567C"/>
    <w:rsid w:val="00DA6490"/>
    <w:rsid w:val="00DA64B9"/>
    <w:rsid w:val="00DA64FF"/>
    <w:rsid w:val="00DA6828"/>
    <w:rsid w:val="00DA6928"/>
    <w:rsid w:val="00DA738E"/>
    <w:rsid w:val="00DA7757"/>
    <w:rsid w:val="00DB0424"/>
    <w:rsid w:val="00DB0504"/>
    <w:rsid w:val="00DB13D1"/>
    <w:rsid w:val="00DB143A"/>
    <w:rsid w:val="00DB1609"/>
    <w:rsid w:val="00DB183F"/>
    <w:rsid w:val="00DB1EB3"/>
    <w:rsid w:val="00DB1F18"/>
    <w:rsid w:val="00DB1F7F"/>
    <w:rsid w:val="00DB218E"/>
    <w:rsid w:val="00DB23AD"/>
    <w:rsid w:val="00DB3335"/>
    <w:rsid w:val="00DB335B"/>
    <w:rsid w:val="00DB3BA4"/>
    <w:rsid w:val="00DB40D2"/>
    <w:rsid w:val="00DB41B5"/>
    <w:rsid w:val="00DB4595"/>
    <w:rsid w:val="00DB46AF"/>
    <w:rsid w:val="00DB46C7"/>
    <w:rsid w:val="00DB4DF1"/>
    <w:rsid w:val="00DB53EF"/>
    <w:rsid w:val="00DB58A8"/>
    <w:rsid w:val="00DB5D07"/>
    <w:rsid w:val="00DB5DC5"/>
    <w:rsid w:val="00DB5F67"/>
    <w:rsid w:val="00DB5F8E"/>
    <w:rsid w:val="00DB6AF3"/>
    <w:rsid w:val="00DC060E"/>
    <w:rsid w:val="00DC08CD"/>
    <w:rsid w:val="00DC09C0"/>
    <w:rsid w:val="00DC0BB4"/>
    <w:rsid w:val="00DC0D4E"/>
    <w:rsid w:val="00DC10E9"/>
    <w:rsid w:val="00DC1588"/>
    <w:rsid w:val="00DC1790"/>
    <w:rsid w:val="00DC1D23"/>
    <w:rsid w:val="00DC2E64"/>
    <w:rsid w:val="00DC3064"/>
    <w:rsid w:val="00DC35B7"/>
    <w:rsid w:val="00DC3FEB"/>
    <w:rsid w:val="00DC43D5"/>
    <w:rsid w:val="00DC45BE"/>
    <w:rsid w:val="00DC47A0"/>
    <w:rsid w:val="00DC4CBD"/>
    <w:rsid w:val="00DC4F5C"/>
    <w:rsid w:val="00DC5603"/>
    <w:rsid w:val="00DC583B"/>
    <w:rsid w:val="00DC588F"/>
    <w:rsid w:val="00DC5AED"/>
    <w:rsid w:val="00DC5B23"/>
    <w:rsid w:val="00DC5E3A"/>
    <w:rsid w:val="00DC63D5"/>
    <w:rsid w:val="00DC6823"/>
    <w:rsid w:val="00DC6B78"/>
    <w:rsid w:val="00DC753A"/>
    <w:rsid w:val="00DC7DAF"/>
    <w:rsid w:val="00DC7E3C"/>
    <w:rsid w:val="00DD030D"/>
    <w:rsid w:val="00DD09E9"/>
    <w:rsid w:val="00DD0EA9"/>
    <w:rsid w:val="00DD15E1"/>
    <w:rsid w:val="00DD1ACF"/>
    <w:rsid w:val="00DD1F33"/>
    <w:rsid w:val="00DD22FA"/>
    <w:rsid w:val="00DD26A2"/>
    <w:rsid w:val="00DD2A1C"/>
    <w:rsid w:val="00DD3742"/>
    <w:rsid w:val="00DD3872"/>
    <w:rsid w:val="00DD391A"/>
    <w:rsid w:val="00DD3B00"/>
    <w:rsid w:val="00DD438D"/>
    <w:rsid w:val="00DD4673"/>
    <w:rsid w:val="00DD49C2"/>
    <w:rsid w:val="00DD539C"/>
    <w:rsid w:val="00DD5409"/>
    <w:rsid w:val="00DD5EAE"/>
    <w:rsid w:val="00DD693D"/>
    <w:rsid w:val="00DD6ACB"/>
    <w:rsid w:val="00DD6BED"/>
    <w:rsid w:val="00DD6D0D"/>
    <w:rsid w:val="00DD6F3B"/>
    <w:rsid w:val="00DD74F8"/>
    <w:rsid w:val="00DD7C45"/>
    <w:rsid w:val="00DD7EBE"/>
    <w:rsid w:val="00DE0B9F"/>
    <w:rsid w:val="00DE0EB9"/>
    <w:rsid w:val="00DE1816"/>
    <w:rsid w:val="00DE1DA1"/>
    <w:rsid w:val="00DE1E29"/>
    <w:rsid w:val="00DE349A"/>
    <w:rsid w:val="00DE362C"/>
    <w:rsid w:val="00DE3F9E"/>
    <w:rsid w:val="00DE407C"/>
    <w:rsid w:val="00DE4D59"/>
    <w:rsid w:val="00DE5983"/>
    <w:rsid w:val="00DE6491"/>
    <w:rsid w:val="00DE6794"/>
    <w:rsid w:val="00DE711F"/>
    <w:rsid w:val="00DE742F"/>
    <w:rsid w:val="00DE7597"/>
    <w:rsid w:val="00DE7686"/>
    <w:rsid w:val="00DE7815"/>
    <w:rsid w:val="00DE7CC1"/>
    <w:rsid w:val="00DE7F74"/>
    <w:rsid w:val="00DF0054"/>
    <w:rsid w:val="00DF0CF5"/>
    <w:rsid w:val="00DF0D7D"/>
    <w:rsid w:val="00DF0DF2"/>
    <w:rsid w:val="00DF1988"/>
    <w:rsid w:val="00DF1D7D"/>
    <w:rsid w:val="00DF2649"/>
    <w:rsid w:val="00DF356E"/>
    <w:rsid w:val="00DF39CB"/>
    <w:rsid w:val="00DF3BCA"/>
    <w:rsid w:val="00DF3C01"/>
    <w:rsid w:val="00DF3E0E"/>
    <w:rsid w:val="00DF46A5"/>
    <w:rsid w:val="00DF497D"/>
    <w:rsid w:val="00DF4D67"/>
    <w:rsid w:val="00DF51B5"/>
    <w:rsid w:val="00DF5D6F"/>
    <w:rsid w:val="00DF5FF3"/>
    <w:rsid w:val="00DF625C"/>
    <w:rsid w:val="00DF6403"/>
    <w:rsid w:val="00DF684B"/>
    <w:rsid w:val="00DF761D"/>
    <w:rsid w:val="00DF7E9B"/>
    <w:rsid w:val="00E000BA"/>
    <w:rsid w:val="00E00343"/>
    <w:rsid w:val="00E00626"/>
    <w:rsid w:val="00E01908"/>
    <w:rsid w:val="00E029EB"/>
    <w:rsid w:val="00E02D67"/>
    <w:rsid w:val="00E02D9A"/>
    <w:rsid w:val="00E02E40"/>
    <w:rsid w:val="00E0300E"/>
    <w:rsid w:val="00E033F2"/>
    <w:rsid w:val="00E047ED"/>
    <w:rsid w:val="00E05461"/>
    <w:rsid w:val="00E05467"/>
    <w:rsid w:val="00E05512"/>
    <w:rsid w:val="00E0579C"/>
    <w:rsid w:val="00E05CEB"/>
    <w:rsid w:val="00E063B6"/>
    <w:rsid w:val="00E063C0"/>
    <w:rsid w:val="00E063FE"/>
    <w:rsid w:val="00E0651C"/>
    <w:rsid w:val="00E068B1"/>
    <w:rsid w:val="00E06E0A"/>
    <w:rsid w:val="00E07446"/>
    <w:rsid w:val="00E07939"/>
    <w:rsid w:val="00E079C3"/>
    <w:rsid w:val="00E105A9"/>
    <w:rsid w:val="00E1072C"/>
    <w:rsid w:val="00E10B57"/>
    <w:rsid w:val="00E1149B"/>
    <w:rsid w:val="00E120CF"/>
    <w:rsid w:val="00E12288"/>
    <w:rsid w:val="00E12B06"/>
    <w:rsid w:val="00E12DA0"/>
    <w:rsid w:val="00E13090"/>
    <w:rsid w:val="00E13443"/>
    <w:rsid w:val="00E1399A"/>
    <w:rsid w:val="00E13DEE"/>
    <w:rsid w:val="00E140AA"/>
    <w:rsid w:val="00E14152"/>
    <w:rsid w:val="00E14628"/>
    <w:rsid w:val="00E14D06"/>
    <w:rsid w:val="00E14EBE"/>
    <w:rsid w:val="00E15074"/>
    <w:rsid w:val="00E150A5"/>
    <w:rsid w:val="00E1537B"/>
    <w:rsid w:val="00E1577E"/>
    <w:rsid w:val="00E16219"/>
    <w:rsid w:val="00E16FAD"/>
    <w:rsid w:val="00E17B26"/>
    <w:rsid w:val="00E2007D"/>
    <w:rsid w:val="00E206C3"/>
    <w:rsid w:val="00E20783"/>
    <w:rsid w:val="00E20AC2"/>
    <w:rsid w:val="00E20B4B"/>
    <w:rsid w:val="00E21176"/>
    <w:rsid w:val="00E21505"/>
    <w:rsid w:val="00E21DD2"/>
    <w:rsid w:val="00E21ECD"/>
    <w:rsid w:val="00E22221"/>
    <w:rsid w:val="00E23282"/>
    <w:rsid w:val="00E233A6"/>
    <w:rsid w:val="00E23646"/>
    <w:rsid w:val="00E23D4B"/>
    <w:rsid w:val="00E23DB7"/>
    <w:rsid w:val="00E23DDE"/>
    <w:rsid w:val="00E2478E"/>
    <w:rsid w:val="00E2489A"/>
    <w:rsid w:val="00E24B24"/>
    <w:rsid w:val="00E24EF1"/>
    <w:rsid w:val="00E250F3"/>
    <w:rsid w:val="00E25575"/>
    <w:rsid w:val="00E26107"/>
    <w:rsid w:val="00E26137"/>
    <w:rsid w:val="00E2640D"/>
    <w:rsid w:val="00E2739D"/>
    <w:rsid w:val="00E273FB"/>
    <w:rsid w:val="00E27419"/>
    <w:rsid w:val="00E307AD"/>
    <w:rsid w:val="00E30931"/>
    <w:rsid w:val="00E30A32"/>
    <w:rsid w:val="00E30A6D"/>
    <w:rsid w:val="00E30FA6"/>
    <w:rsid w:val="00E31957"/>
    <w:rsid w:val="00E3197E"/>
    <w:rsid w:val="00E31B17"/>
    <w:rsid w:val="00E31ED9"/>
    <w:rsid w:val="00E323E8"/>
    <w:rsid w:val="00E326EE"/>
    <w:rsid w:val="00E33822"/>
    <w:rsid w:val="00E33AA2"/>
    <w:rsid w:val="00E33BDE"/>
    <w:rsid w:val="00E33C27"/>
    <w:rsid w:val="00E33C30"/>
    <w:rsid w:val="00E345B0"/>
    <w:rsid w:val="00E34861"/>
    <w:rsid w:val="00E34C16"/>
    <w:rsid w:val="00E34E44"/>
    <w:rsid w:val="00E35854"/>
    <w:rsid w:val="00E3599A"/>
    <w:rsid w:val="00E35CDA"/>
    <w:rsid w:val="00E35DCB"/>
    <w:rsid w:val="00E35F4C"/>
    <w:rsid w:val="00E37324"/>
    <w:rsid w:val="00E37520"/>
    <w:rsid w:val="00E37E7C"/>
    <w:rsid w:val="00E405B8"/>
    <w:rsid w:val="00E4069B"/>
    <w:rsid w:val="00E408CF"/>
    <w:rsid w:val="00E4158F"/>
    <w:rsid w:val="00E41E07"/>
    <w:rsid w:val="00E422E7"/>
    <w:rsid w:val="00E427E7"/>
    <w:rsid w:val="00E43A75"/>
    <w:rsid w:val="00E43B8F"/>
    <w:rsid w:val="00E44308"/>
    <w:rsid w:val="00E44D09"/>
    <w:rsid w:val="00E450F0"/>
    <w:rsid w:val="00E45C48"/>
    <w:rsid w:val="00E46C36"/>
    <w:rsid w:val="00E47368"/>
    <w:rsid w:val="00E47900"/>
    <w:rsid w:val="00E47BC0"/>
    <w:rsid w:val="00E50183"/>
    <w:rsid w:val="00E50391"/>
    <w:rsid w:val="00E50893"/>
    <w:rsid w:val="00E50A5D"/>
    <w:rsid w:val="00E50C13"/>
    <w:rsid w:val="00E51C6E"/>
    <w:rsid w:val="00E523DD"/>
    <w:rsid w:val="00E5261E"/>
    <w:rsid w:val="00E526C7"/>
    <w:rsid w:val="00E52AAD"/>
    <w:rsid w:val="00E52FF5"/>
    <w:rsid w:val="00E537E5"/>
    <w:rsid w:val="00E538EF"/>
    <w:rsid w:val="00E5554E"/>
    <w:rsid w:val="00E55F08"/>
    <w:rsid w:val="00E562A5"/>
    <w:rsid w:val="00E56322"/>
    <w:rsid w:val="00E56895"/>
    <w:rsid w:val="00E569BA"/>
    <w:rsid w:val="00E56A65"/>
    <w:rsid w:val="00E57698"/>
    <w:rsid w:val="00E57D13"/>
    <w:rsid w:val="00E57D6D"/>
    <w:rsid w:val="00E6055D"/>
    <w:rsid w:val="00E60660"/>
    <w:rsid w:val="00E60A04"/>
    <w:rsid w:val="00E6163C"/>
    <w:rsid w:val="00E617BA"/>
    <w:rsid w:val="00E620FD"/>
    <w:rsid w:val="00E624BA"/>
    <w:rsid w:val="00E63323"/>
    <w:rsid w:val="00E63537"/>
    <w:rsid w:val="00E63551"/>
    <w:rsid w:val="00E636D2"/>
    <w:rsid w:val="00E63A43"/>
    <w:rsid w:val="00E63AC8"/>
    <w:rsid w:val="00E64291"/>
    <w:rsid w:val="00E6435A"/>
    <w:rsid w:val="00E64816"/>
    <w:rsid w:val="00E6496E"/>
    <w:rsid w:val="00E65D47"/>
    <w:rsid w:val="00E661C6"/>
    <w:rsid w:val="00E668AA"/>
    <w:rsid w:val="00E66D3B"/>
    <w:rsid w:val="00E67A7B"/>
    <w:rsid w:val="00E67A8E"/>
    <w:rsid w:val="00E67DE8"/>
    <w:rsid w:val="00E70A4C"/>
    <w:rsid w:val="00E70DD5"/>
    <w:rsid w:val="00E71624"/>
    <w:rsid w:val="00E71E28"/>
    <w:rsid w:val="00E72551"/>
    <w:rsid w:val="00E72645"/>
    <w:rsid w:val="00E72B06"/>
    <w:rsid w:val="00E72D26"/>
    <w:rsid w:val="00E72DEF"/>
    <w:rsid w:val="00E72E79"/>
    <w:rsid w:val="00E73B61"/>
    <w:rsid w:val="00E7418A"/>
    <w:rsid w:val="00E74943"/>
    <w:rsid w:val="00E750E1"/>
    <w:rsid w:val="00E75443"/>
    <w:rsid w:val="00E75AFA"/>
    <w:rsid w:val="00E75FF6"/>
    <w:rsid w:val="00E7617E"/>
    <w:rsid w:val="00E76B5A"/>
    <w:rsid w:val="00E76D04"/>
    <w:rsid w:val="00E77044"/>
    <w:rsid w:val="00E773C8"/>
    <w:rsid w:val="00E80B49"/>
    <w:rsid w:val="00E80C3A"/>
    <w:rsid w:val="00E8130D"/>
    <w:rsid w:val="00E8153B"/>
    <w:rsid w:val="00E81988"/>
    <w:rsid w:val="00E81BD6"/>
    <w:rsid w:val="00E8204D"/>
    <w:rsid w:val="00E82368"/>
    <w:rsid w:val="00E8250E"/>
    <w:rsid w:val="00E82B7B"/>
    <w:rsid w:val="00E82CE0"/>
    <w:rsid w:val="00E832EA"/>
    <w:rsid w:val="00E835D6"/>
    <w:rsid w:val="00E83894"/>
    <w:rsid w:val="00E83AA2"/>
    <w:rsid w:val="00E83ED1"/>
    <w:rsid w:val="00E83EFE"/>
    <w:rsid w:val="00E84044"/>
    <w:rsid w:val="00E84310"/>
    <w:rsid w:val="00E84A28"/>
    <w:rsid w:val="00E84E55"/>
    <w:rsid w:val="00E85514"/>
    <w:rsid w:val="00E85798"/>
    <w:rsid w:val="00E859DC"/>
    <w:rsid w:val="00E85BC5"/>
    <w:rsid w:val="00E8619C"/>
    <w:rsid w:val="00E8682C"/>
    <w:rsid w:val="00E86E2A"/>
    <w:rsid w:val="00E87851"/>
    <w:rsid w:val="00E87EB3"/>
    <w:rsid w:val="00E904BB"/>
    <w:rsid w:val="00E905C2"/>
    <w:rsid w:val="00E90C8F"/>
    <w:rsid w:val="00E912F9"/>
    <w:rsid w:val="00E9139C"/>
    <w:rsid w:val="00E916F6"/>
    <w:rsid w:val="00E919EC"/>
    <w:rsid w:val="00E91E6F"/>
    <w:rsid w:val="00E921B8"/>
    <w:rsid w:val="00E92673"/>
    <w:rsid w:val="00E9270E"/>
    <w:rsid w:val="00E929DA"/>
    <w:rsid w:val="00E92A9F"/>
    <w:rsid w:val="00E930A1"/>
    <w:rsid w:val="00E9363D"/>
    <w:rsid w:val="00E93D65"/>
    <w:rsid w:val="00E94197"/>
    <w:rsid w:val="00E941D5"/>
    <w:rsid w:val="00E9498B"/>
    <w:rsid w:val="00E94D55"/>
    <w:rsid w:val="00E94E84"/>
    <w:rsid w:val="00E95263"/>
    <w:rsid w:val="00E958C0"/>
    <w:rsid w:val="00E95ACD"/>
    <w:rsid w:val="00E96087"/>
    <w:rsid w:val="00E962C3"/>
    <w:rsid w:val="00E96CAF"/>
    <w:rsid w:val="00E96CF7"/>
    <w:rsid w:val="00E96D15"/>
    <w:rsid w:val="00E97006"/>
    <w:rsid w:val="00E97905"/>
    <w:rsid w:val="00E97C28"/>
    <w:rsid w:val="00EA0A87"/>
    <w:rsid w:val="00EA128F"/>
    <w:rsid w:val="00EA1292"/>
    <w:rsid w:val="00EA1749"/>
    <w:rsid w:val="00EA19B9"/>
    <w:rsid w:val="00EA245D"/>
    <w:rsid w:val="00EA266B"/>
    <w:rsid w:val="00EA2877"/>
    <w:rsid w:val="00EA2B88"/>
    <w:rsid w:val="00EA3316"/>
    <w:rsid w:val="00EA373E"/>
    <w:rsid w:val="00EA3B07"/>
    <w:rsid w:val="00EA3C03"/>
    <w:rsid w:val="00EA4019"/>
    <w:rsid w:val="00EA45C8"/>
    <w:rsid w:val="00EA4E3A"/>
    <w:rsid w:val="00EA50D1"/>
    <w:rsid w:val="00EA522C"/>
    <w:rsid w:val="00EA52BF"/>
    <w:rsid w:val="00EA5AA8"/>
    <w:rsid w:val="00EA6087"/>
    <w:rsid w:val="00EA6532"/>
    <w:rsid w:val="00EA6584"/>
    <w:rsid w:val="00EA6A1B"/>
    <w:rsid w:val="00EA6A47"/>
    <w:rsid w:val="00EA6BC7"/>
    <w:rsid w:val="00EA6D1C"/>
    <w:rsid w:val="00EA6D6E"/>
    <w:rsid w:val="00EA6EA6"/>
    <w:rsid w:val="00EB0963"/>
    <w:rsid w:val="00EB0A3C"/>
    <w:rsid w:val="00EB1474"/>
    <w:rsid w:val="00EB206D"/>
    <w:rsid w:val="00EB234D"/>
    <w:rsid w:val="00EB2AF0"/>
    <w:rsid w:val="00EB2C63"/>
    <w:rsid w:val="00EB34A2"/>
    <w:rsid w:val="00EB3604"/>
    <w:rsid w:val="00EB3A3D"/>
    <w:rsid w:val="00EB3BCB"/>
    <w:rsid w:val="00EB3E1E"/>
    <w:rsid w:val="00EB42CE"/>
    <w:rsid w:val="00EB4FAD"/>
    <w:rsid w:val="00EB51F1"/>
    <w:rsid w:val="00EB5581"/>
    <w:rsid w:val="00EB59EC"/>
    <w:rsid w:val="00EB5D49"/>
    <w:rsid w:val="00EB61C9"/>
    <w:rsid w:val="00EB61F8"/>
    <w:rsid w:val="00EB63E1"/>
    <w:rsid w:val="00EB67C8"/>
    <w:rsid w:val="00EB6A80"/>
    <w:rsid w:val="00EB7055"/>
    <w:rsid w:val="00EB75FF"/>
    <w:rsid w:val="00EB7AA8"/>
    <w:rsid w:val="00EC0628"/>
    <w:rsid w:val="00EC0664"/>
    <w:rsid w:val="00EC06B2"/>
    <w:rsid w:val="00EC06B3"/>
    <w:rsid w:val="00EC0B85"/>
    <w:rsid w:val="00EC12DE"/>
    <w:rsid w:val="00EC1908"/>
    <w:rsid w:val="00EC1972"/>
    <w:rsid w:val="00EC1B0F"/>
    <w:rsid w:val="00EC1FBD"/>
    <w:rsid w:val="00EC21E0"/>
    <w:rsid w:val="00EC304F"/>
    <w:rsid w:val="00EC30CA"/>
    <w:rsid w:val="00EC318A"/>
    <w:rsid w:val="00EC37F2"/>
    <w:rsid w:val="00EC536E"/>
    <w:rsid w:val="00EC572E"/>
    <w:rsid w:val="00EC579D"/>
    <w:rsid w:val="00EC63BA"/>
    <w:rsid w:val="00EC67E9"/>
    <w:rsid w:val="00EC6BDE"/>
    <w:rsid w:val="00EC6D99"/>
    <w:rsid w:val="00EC6FE9"/>
    <w:rsid w:val="00EC7A94"/>
    <w:rsid w:val="00EC7F39"/>
    <w:rsid w:val="00ED048F"/>
    <w:rsid w:val="00ED0F37"/>
    <w:rsid w:val="00ED175E"/>
    <w:rsid w:val="00ED1782"/>
    <w:rsid w:val="00ED2932"/>
    <w:rsid w:val="00ED3BAE"/>
    <w:rsid w:val="00ED4066"/>
    <w:rsid w:val="00ED54EC"/>
    <w:rsid w:val="00ED5B93"/>
    <w:rsid w:val="00ED6096"/>
    <w:rsid w:val="00ED618A"/>
    <w:rsid w:val="00ED6702"/>
    <w:rsid w:val="00ED6C9B"/>
    <w:rsid w:val="00ED7238"/>
    <w:rsid w:val="00ED75A9"/>
    <w:rsid w:val="00ED79B9"/>
    <w:rsid w:val="00ED7A87"/>
    <w:rsid w:val="00ED7EED"/>
    <w:rsid w:val="00EE0532"/>
    <w:rsid w:val="00EE0834"/>
    <w:rsid w:val="00EE0866"/>
    <w:rsid w:val="00EE0B3C"/>
    <w:rsid w:val="00EE0C06"/>
    <w:rsid w:val="00EE1896"/>
    <w:rsid w:val="00EE1F61"/>
    <w:rsid w:val="00EE2F77"/>
    <w:rsid w:val="00EE314E"/>
    <w:rsid w:val="00EE34A7"/>
    <w:rsid w:val="00EE35A8"/>
    <w:rsid w:val="00EE3A48"/>
    <w:rsid w:val="00EE3D89"/>
    <w:rsid w:val="00EE4815"/>
    <w:rsid w:val="00EE4F3A"/>
    <w:rsid w:val="00EE58F1"/>
    <w:rsid w:val="00EE5A62"/>
    <w:rsid w:val="00EE657C"/>
    <w:rsid w:val="00EE667A"/>
    <w:rsid w:val="00EE684B"/>
    <w:rsid w:val="00EE69BB"/>
    <w:rsid w:val="00EE6B5F"/>
    <w:rsid w:val="00EE6C78"/>
    <w:rsid w:val="00EE6D4E"/>
    <w:rsid w:val="00EE6DF1"/>
    <w:rsid w:val="00EE7056"/>
    <w:rsid w:val="00EE7631"/>
    <w:rsid w:val="00EE782C"/>
    <w:rsid w:val="00EE7879"/>
    <w:rsid w:val="00EF0D90"/>
    <w:rsid w:val="00EF134D"/>
    <w:rsid w:val="00EF1782"/>
    <w:rsid w:val="00EF1C67"/>
    <w:rsid w:val="00EF1CC1"/>
    <w:rsid w:val="00EF1CD2"/>
    <w:rsid w:val="00EF1E53"/>
    <w:rsid w:val="00EF223A"/>
    <w:rsid w:val="00EF2A8C"/>
    <w:rsid w:val="00EF2D23"/>
    <w:rsid w:val="00EF395B"/>
    <w:rsid w:val="00EF3F0B"/>
    <w:rsid w:val="00EF438E"/>
    <w:rsid w:val="00EF4756"/>
    <w:rsid w:val="00EF4A1F"/>
    <w:rsid w:val="00EF5A30"/>
    <w:rsid w:val="00EF5BBC"/>
    <w:rsid w:val="00EF606B"/>
    <w:rsid w:val="00EF6F38"/>
    <w:rsid w:val="00EF6FC8"/>
    <w:rsid w:val="00EF74AF"/>
    <w:rsid w:val="00EF7A9D"/>
    <w:rsid w:val="00F00722"/>
    <w:rsid w:val="00F00ACC"/>
    <w:rsid w:val="00F00B48"/>
    <w:rsid w:val="00F012C2"/>
    <w:rsid w:val="00F01785"/>
    <w:rsid w:val="00F018C4"/>
    <w:rsid w:val="00F01E68"/>
    <w:rsid w:val="00F02095"/>
    <w:rsid w:val="00F020C5"/>
    <w:rsid w:val="00F02193"/>
    <w:rsid w:val="00F02D7A"/>
    <w:rsid w:val="00F034B3"/>
    <w:rsid w:val="00F037C5"/>
    <w:rsid w:val="00F046C8"/>
    <w:rsid w:val="00F0544E"/>
    <w:rsid w:val="00F05844"/>
    <w:rsid w:val="00F0599A"/>
    <w:rsid w:val="00F05A1A"/>
    <w:rsid w:val="00F05BB4"/>
    <w:rsid w:val="00F06494"/>
    <w:rsid w:val="00F064D1"/>
    <w:rsid w:val="00F06904"/>
    <w:rsid w:val="00F0701A"/>
    <w:rsid w:val="00F073F5"/>
    <w:rsid w:val="00F07438"/>
    <w:rsid w:val="00F07ECD"/>
    <w:rsid w:val="00F07FE2"/>
    <w:rsid w:val="00F1014A"/>
    <w:rsid w:val="00F102F7"/>
    <w:rsid w:val="00F109A3"/>
    <w:rsid w:val="00F11B99"/>
    <w:rsid w:val="00F129BC"/>
    <w:rsid w:val="00F12AE0"/>
    <w:rsid w:val="00F139C4"/>
    <w:rsid w:val="00F13D5E"/>
    <w:rsid w:val="00F13FFC"/>
    <w:rsid w:val="00F1405B"/>
    <w:rsid w:val="00F147A6"/>
    <w:rsid w:val="00F1530C"/>
    <w:rsid w:val="00F15D10"/>
    <w:rsid w:val="00F15DC3"/>
    <w:rsid w:val="00F16C47"/>
    <w:rsid w:val="00F17003"/>
    <w:rsid w:val="00F17213"/>
    <w:rsid w:val="00F17638"/>
    <w:rsid w:val="00F17679"/>
    <w:rsid w:val="00F17C32"/>
    <w:rsid w:val="00F17DDA"/>
    <w:rsid w:val="00F204BA"/>
    <w:rsid w:val="00F21377"/>
    <w:rsid w:val="00F216DD"/>
    <w:rsid w:val="00F21951"/>
    <w:rsid w:val="00F21E79"/>
    <w:rsid w:val="00F21EE8"/>
    <w:rsid w:val="00F223A1"/>
    <w:rsid w:val="00F2245B"/>
    <w:rsid w:val="00F22E8D"/>
    <w:rsid w:val="00F233B4"/>
    <w:rsid w:val="00F23E1B"/>
    <w:rsid w:val="00F24297"/>
    <w:rsid w:val="00F246D3"/>
    <w:rsid w:val="00F2489E"/>
    <w:rsid w:val="00F25BF9"/>
    <w:rsid w:val="00F26201"/>
    <w:rsid w:val="00F2653F"/>
    <w:rsid w:val="00F266A7"/>
    <w:rsid w:val="00F269CD"/>
    <w:rsid w:val="00F270D7"/>
    <w:rsid w:val="00F276CE"/>
    <w:rsid w:val="00F307B8"/>
    <w:rsid w:val="00F312DF"/>
    <w:rsid w:val="00F312E1"/>
    <w:rsid w:val="00F32A6E"/>
    <w:rsid w:val="00F32CA6"/>
    <w:rsid w:val="00F338E2"/>
    <w:rsid w:val="00F33A2A"/>
    <w:rsid w:val="00F33D94"/>
    <w:rsid w:val="00F33E64"/>
    <w:rsid w:val="00F3419D"/>
    <w:rsid w:val="00F34670"/>
    <w:rsid w:val="00F34D06"/>
    <w:rsid w:val="00F3509C"/>
    <w:rsid w:val="00F35734"/>
    <w:rsid w:val="00F35804"/>
    <w:rsid w:val="00F35CD7"/>
    <w:rsid w:val="00F35D5E"/>
    <w:rsid w:val="00F360B8"/>
    <w:rsid w:val="00F36619"/>
    <w:rsid w:val="00F367E8"/>
    <w:rsid w:val="00F3688F"/>
    <w:rsid w:val="00F36BF3"/>
    <w:rsid w:val="00F36E23"/>
    <w:rsid w:val="00F37276"/>
    <w:rsid w:val="00F373DC"/>
    <w:rsid w:val="00F3761D"/>
    <w:rsid w:val="00F37CB2"/>
    <w:rsid w:val="00F37E5F"/>
    <w:rsid w:val="00F402FB"/>
    <w:rsid w:val="00F40632"/>
    <w:rsid w:val="00F40A60"/>
    <w:rsid w:val="00F41A81"/>
    <w:rsid w:val="00F41B83"/>
    <w:rsid w:val="00F43162"/>
    <w:rsid w:val="00F4342C"/>
    <w:rsid w:val="00F43F40"/>
    <w:rsid w:val="00F4405C"/>
    <w:rsid w:val="00F44831"/>
    <w:rsid w:val="00F44D0D"/>
    <w:rsid w:val="00F44DA4"/>
    <w:rsid w:val="00F45A85"/>
    <w:rsid w:val="00F45B57"/>
    <w:rsid w:val="00F45EBF"/>
    <w:rsid w:val="00F4608B"/>
    <w:rsid w:val="00F462C3"/>
    <w:rsid w:val="00F46D4B"/>
    <w:rsid w:val="00F47055"/>
    <w:rsid w:val="00F47152"/>
    <w:rsid w:val="00F47338"/>
    <w:rsid w:val="00F47DBB"/>
    <w:rsid w:val="00F47FF5"/>
    <w:rsid w:val="00F50322"/>
    <w:rsid w:val="00F507B4"/>
    <w:rsid w:val="00F50B48"/>
    <w:rsid w:val="00F50FF8"/>
    <w:rsid w:val="00F51611"/>
    <w:rsid w:val="00F51614"/>
    <w:rsid w:val="00F5198B"/>
    <w:rsid w:val="00F51B57"/>
    <w:rsid w:val="00F5219F"/>
    <w:rsid w:val="00F5293E"/>
    <w:rsid w:val="00F53158"/>
    <w:rsid w:val="00F5332F"/>
    <w:rsid w:val="00F53592"/>
    <w:rsid w:val="00F53732"/>
    <w:rsid w:val="00F537F8"/>
    <w:rsid w:val="00F53E14"/>
    <w:rsid w:val="00F542F3"/>
    <w:rsid w:val="00F54650"/>
    <w:rsid w:val="00F55117"/>
    <w:rsid w:val="00F551DC"/>
    <w:rsid w:val="00F55FCE"/>
    <w:rsid w:val="00F56015"/>
    <w:rsid w:val="00F5678F"/>
    <w:rsid w:val="00F567BF"/>
    <w:rsid w:val="00F567FC"/>
    <w:rsid w:val="00F56893"/>
    <w:rsid w:val="00F56DA1"/>
    <w:rsid w:val="00F57164"/>
    <w:rsid w:val="00F579B2"/>
    <w:rsid w:val="00F57D08"/>
    <w:rsid w:val="00F601D6"/>
    <w:rsid w:val="00F60B30"/>
    <w:rsid w:val="00F61AE0"/>
    <w:rsid w:val="00F61F56"/>
    <w:rsid w:val="00F622A8"/>
    <w:rsid w:val="00F62673"/>
    <w:rsid w:val="00F6300B"/>
    <w:rsid w:val="00F640D7"/>
    <w:rsid w:val="00F64A67"/>
    <w:rsid w:val="00F65842"/>
    <w:rsid w:val="00F661A1"/>
    <w:rsid w:val="00F663B5"/>
    <w:rsid w:val="00F664AF"/>
    <w:rsid w:val="00F6660F"/>
    <w:rsid w:val="00F67377"/>
    <w:rsid w:val="00F67C9B"/>
    <w:rsid w:val="00F67DC7"/>
    <w:rsid w:val="00F7037E"/>
    <w:rsid w:val="00F70434"/>
    <w:rsid w:val="00F704EA"/>
    <w:rsid w:val="00F70625"/>
    <w:rsid w:val="00F70A5A"/>
    <w:rsid w:val="00F70AAA"/>
    <w:rsid w:val="00F711AC"/>
    <w:rsid w:val="00F718B3"/>
    <w:rsid w:val="00F71B80"/>
    <w:rsid w:val="00F71B92"/>
    <w:rsid w:val="00F71DC3"/>
    <w:rsid w:val="00F71E9A"/>
    <w:rsid w:val="00F72633"/>
    <w:rsid w:val="00F72E0E"/>
    <w:rsid w:val="00F72F8E"/>
    <w:rsid w:val="00F7355F"/>
    <w:rsid w:val="00F73F1A"/>
    <w:rsid w:val="00F73FEE"/>
    <w:rsid w:val="00F74497"/>
    <w:rsid w:val="00F744E6"/>
    <w:rsid w:val="00F747D2"/>
    <w:rsid w:val="00F748D6"/>
    <w:rsid w:val="00F74B85"/>
    <w:rsid w:val="00F75495"/>
    <w:rsid w:val="00F75512"/>
    <w:rsid w:val="00F75687"/>
    <w:rsid w:val="00F759FA"/>
    <w:rsid w:val="00F75A26"/>
    <w:rsid w:val="00F76186"/>
    <w:rsid w:val="00F76461"/>
    <w:rsid w:val="00F76EBA"/>
    <w:rsid w:val="00F77149"/>
    <w:rsid w:val="00F77539"/>
    <w:rsid w:val="00F8062C"/>
    <w:rsid w:val="00F80C1E"/>
    <w:rsid w:val="00F81282"/>
    <w:rsid w:val="00F81FF4"/>
    <w:rsid w:val="00F82B58"/>
    <w:rsid w:val="00F82F75"/>
    <w:rsid w:val="00F8414B"/>
    <w:rsid w:val="00F841EF"/>
    <w:rsid w:val="00F84469"/>
    <w:rsid w:val="00F8463C"/>
    <w:rsid w:val="00F8502A"/>
    <w:rsid w:val="00F852F8"/>
    <w:rsid w:val="00F85B3C"/>
    <w:rsid w:val="00F85BAF"/>
    <w:rsid w:val="00F85BD5"/>
    <w:rsid w:val="00F85DEC"/>
    <w:rsid w:val="00F85E57"/>
    <w:rsid w:val="00F85F95"/>
    <w:rsid w:val="00F860ED"/>
    <w:rsid w:val="00F860F9"/>
    <w:rsid w:val="00F865E5"/>
    <w:rsid w:val="00F86739"/>
    <w:rsid w:val="00F876D1"/>
    <w:rsid w:val="00F877AD"/>
    <w:rsid w:val="00F8783A"/>
    <w:rsid w:val="00F87C5A"/>
    <w:rsid w:val="00F90660"/>
    <w:rsid w:val="00F90909"/>
    <w:rsid w:val="00F90EE2"/>
    <w:rsid w:val="00F90EE4"/>
    <w:rsid w:val="00F90F9F"/>
    <w:rsid w:val="00F923E1"/>
    <w:rsid w:val="00F92CD9"/>
    <w:rsid w:val="00F92E78"/>
    <w:rsid w:val="00F936C9"/>
    <w:rsid w:val="00F93B47"/>
    <w:rsid w:val="00F93BD0"/>
    <w:rsid w:val="00F93DEE"/>
    <w:rsid w:val="00F94909"/>
    <w:rsid w:val="00F94CD8"/>
    <w:rsid w:val="00F9525C"/>
    <w:rsid w:val="00F957C2"/>
    <w:rsid w:val="00F95C8D"/>
    <w:rsid w:val="00F95E0E"/>
    <w:rsid w:val="00F9628A"/>
    <w:rsid w:val="00F96342"/>
    <w:rsid w:val="00F9636A"/>
    <w:rsid w:val="00F96836"/>
    <w:rsid w:val="00F96DB8"/>
    <w:rsid w:val="00F97B49"/>
    <w:rsid w:val="00FA0EFD"/>
    <w:rsid w:val="00FA1828"/>
    <w:rsid w:val="00FA1902"/>
    <w:rsid w:val="00FA1A83"/>
    <w:rsid w:val="00FA20D1"/>
    <w:rsid w:val="00FA2394"/>
    <w:rsid w:val="00FA24B8"/>
    <w:rsid w:val="00FA25F0"/>
    <w:rsid w:val="00FA2A29"/>
    <w:rsid w:val="00FA31B6"/>
    <w:rsid w:val="00FA4193"/>
    <w:rsid w:val="00FA4271"/>
    <w:rsid w:val="00FA5786"/>
    <w:rsid w:val="00FA5FAA"/>
    <w:rsid w:val="00FA63F6"/>
    <w:rsid w:val="00FA6DB9"/>
    <w:rsid w:val="00FA78BC"/>
    <w:rsid w:val="00FB05B9"/>
    <w:rsid w:val="00FB05D5"/>
    <w:rsid w:val="00FB0856"/>
    <w:rsid w:val="00FB113C"/>
    <w:rsid w:val="00FB11B2"/>
    <w:rsid w:val="00FB16A4"/>
    <w:rsid w:val="00FB1EE9"/>
    <w:rsid w:val="00FB20B1"/>
    <w:rsid w:val="00FB2384"/>
    <w:rsid w:val="00FB2575"/>
    <w:rsid w:val="00FB2B30"/>
    <w:rsid w:val="00FB2D72"/>
    <w:rsid w:val="00FB2E54"/>
    <w:rsid w:val="00FB34C7"/>
    <w:rsid w:val="00FB3667"/>
    <w:rsid w:val="00FB38CD"/>
    <w:rsid w:val="00FB3CA8"/>
    <w:rsid w:val="00FB3CC2"/>
    <w:rsid w:val="00FB47E2"/>
    <w:rsid w:val="00FB49C9"/>
    <w:rsid w:val="00FB4D77"/>
    <w:rsid w:val="00FB4E08"/>
    <w:rsid w:val="00FB621D"/>
    <w:rsid w:val="00FB64D1"/>
    <w:rsid w:val="00FB6558"/>
    <w:rsid w:val="00FB67A7"/>
    <w:rsid w:val="00FB6934"/>
    <w:rsid w:val="00FB7D7F"/>
    <w:rsid w:val="00FC1F3C"/>
    <w:rsid w:val="00FC2206"/>
    <w:rsid w:val="00FC29B4"/>
    <w:rsid w:val="00FC2C9C"/>
    <w:rsid w:val="00FC2E75"/>
    <w:rsid w:val="00FC32AA"/>
    <w:rsid w:val="00FC35D9"/>
    <w:rsid w:val="00FC3B1F"/>
    <w:rsid w:val="00FC3D42"/>
    <w:rsid w:val="00FC47FA"/>
    <w:rsid w:val="00FC559F"/>
    <w:rsid w:val="00FC5B40"/>
    <w:rsid w:val="00FC65FC"/>
    <w:rsid w:val="00FC681F"/>
    <w:rsid w:val="00FC7550"/>
    <w:rsid w:val="00FD12B2"/>
    <w:rsid w:val="00FD14AA"/>
    <w:rsid w:val="00FD15B2"/>
    <w:rsid w:val="00FD1D43"/>
    <w:rsid w:val="00FD1E5E"/>
    <w:rsid w:val="00FD1FCB"/>
    <w:rsid w:val="00FD2595"/>
    <w:rsid w:val="00FD29BE"/>
    <w:rsid w:val="00FD2C3A"/>
    <w:rsid w:val="00FD2E1A"/>
    <w:rsid w:val="00FD2E89"/>
    <w:rsid w:val="00FD353F"/>
    <w:rsid w:val="00FD3853"/>
    <w:rsid w:val="00FD490A"/>
    <w:rsid w:val="00FD556D"/>
    <w:rsid w:val="00FD5873"/>
    <w:rsid w:val="00FD59D6"/>
    <w:rsid w:val="00FD5D94"/>
    <w:rsid w:val="00FD60AE"/>
    <w:rsid w:val="00FD6AD1"/>
    <w:rsid w:val="00FD6D4E"/>
    <w:rsid w:val="00FD731C"/>
    <w:rsid w:val="00FD76B8"/>
    <w:rsid w:val="00FE0F6B"/>
    <w:rsid w:val="00FE0FE2"/>
    <w:rsid w:val="00FE138A"/>
    <w:rsid w:val="00FE1BE2"/>
    <w:rsid w:val="00FE1E24"/>
    <w:rsid w:val="00FE226E"/>
    <w:rsid w:val="00FE2329"/>
    <w:rsid w:val="00FE3D0D"/>
    <w:rsid w:val="00FE4294"/>
    <w:rsid w:val="00FE4F8B"/>
    <w:rsid w:val="00FE5017"/>
    <w:rsid w:val="00FE5474"/>
    <w:rsid w:val="00FE5D29"/>
    <w:rsid w:val="00FE7107"/>
    <w:rsid w:val="00FE713A"/>
    <w:rsid w:val="00FE744A"/>
    <w:rsid w:val="00FE753F"/>
    <w:rsid w:val="00FE75E8"/>
    <w:rsid w:val="00FE7710"/>
    <w:rsid w:val="00FE7AE7"/>
    <w:rsid w:val="00FF0074"/>
    <w:rsid w:val="00FF085A"/>
    <w:rsid w:val="00FF0CF3"/>
    <w:rsid w:val="00FF16D8"/>
    <w:rsid w:val="00FF23ED"/>
    <w:rsid w:val="00FF2614"/>
    <w:rsid w:val="00FF27C4"/>
    <w:rsid w:val="00FF2B80"/>
    <w:rsid w:val="00FF2D1A"/>
    <w:rsid w:val="00FF3454"/>
    <w:rsid w:val="00FF38B5"/>
    <w:rsid w:val="00FF3C06"/>
    <w:rsid w:val="00FF5944"/>
    <w:rsid w:val="00FF6397"/>
    <w:rsid w:val="00FF6891"/>
    <w:rsid w:val="00FF6C48"/>
    <w:rsid w:val="00FF6EDF"/>
    <w:rsid w:val="00FF6EF5"/>
    <w:rsid w:val="00FF7568"/>
    <w:rsid w:val="00FF7943"/>
    <w:rsid w:val="00FF7D96"/>
    <w:rsid w:val="00FF7EAE"/>
    <w:rsid w:val="00FF7ECD"/>
    <w:rsid w:val="00FF7FD9"/>
    <w:rsid w:val="5E41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0059631A"/>
  <w15:docId w15:val="{93FE9EF2-33D8-4D1F-B81E-C5278DB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EB"/>
    <w:pPr>
      <w:autoSpaceDE w:val="0"/>
      <w:autoSpaceDN w:val="0"/>
      <w:spacing w:line="480" w:lineRule="atLeast"/>
      <w:ind w:firstLine="720"/>
    </w:pPr>
    <w:rPr>
      <w:sz w:val="24"/>
      <w:szCs w:val="24"/>
    </w:rPr>
  </w:style>
  <w:style w:type="paragraph" w:styleId="Heading1">
    <w:name w:val="heading 1"/>
    <w:basedOn w:val="Normal"/>
    <w:next w:val="Normal"/>
    <w:link w:val="Heading1Char"/>
    <w:uiPriority w:val="9"/>
    <w:qFormat/>
    <w:rsid w:val="00C213EB"/>
    <w:pPr>
      <w:keepNext/>
      <w:ind w:firstLine="0"/>
      <w:jc w:val="center"/>
      <w:outlineLvl w:val="0"/>
    </w:pPr>
    <w:rPr>
      <w:b/>
      <w:kern w:val="32"/>
    </w:rPr>
  </w:style>
  <w:style w:type="paragraph" w:styleId="Heading2">
    <w:name w:val="heading 2"/>
    <w:basedOn w:val="Normal"/>
    <w:next w:val="Normal"/>
    <w:qFormat/>
    <w:rsid w:val="00C213EB"/>
    <w:pPr>
      <w:keepNext/>
      <w:ind w:firstLine="0"/>
      <w:jc w:val="center"/>
      <w:outlineLvl w:val="1"/>
    </w:pPr>
  </w:style>
  <w:style w:type="paragraph" w:styleId="Heading3">
    <w:name w:val="heading 3"/>
    <w:basedOn w:val="Normal"/>
    <w:next w:val="Normal"/>
    <w:link w:val="Heading3Char"/>
    <w:qFormat/>
    <w:rsid w:val="00692096"/>
    <w:pPr>
      <w:keepNext/>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5D14"/>
    <w:rPr>
      <w:position w:val="4"/>
      <w:sz w:val="20"/>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link w:val="FootnoteTextChar"/>
    <w:autoRedefine/>
    <w:semiHidden/>
    <w:rsid w:val="00075D14"/>
    <w:pPr>
      <w:spacing w:after="200" w:line="240" w:lineRule="auto"/>
    </w:pPr>
    <w:rPr>
      <w:sz w:val="20"/>
    </w:rPr>
  </w:style>
  <w:style w:type="paragraph" w:customStyle="1" w:styleId="Chapter">
    <w:name w:val="Chapter"/>
    <w:basedOn w:val="Normal"/>
    <w:next w:val="Normal"/>
    <w:rsid w:val="005D6108"/>
    <w:pPr>
      <w:ind w:firstLine="0"/>
      <w:jc w:val="center"/>
    </w:pPr>
    <w:rPr>
      <w:caps/>
    </w:rPr>
  </w:style>
  <w:style w:type="paragraph" w:styleId="BodyTextIndent">
    <w:name w:val="Body Text Indent"/>
    <w:basedOn w:val="Normal"/>
    <w:link w:val="BodyTextIndentChar"/>
    <w:rsid w:val="005D6108"/>
  </w:style>
  <w:style w:type="paragraph" w:customStyle="1" w:styleId="BibliographyEntry">
    <w:name w:val="Bibliography Entry"/>
    <w:basedOn w:val="Normal"/>
    <w:rsid w:val="008B28E1"/>
    <w:pPr>
      <w:keepLines/>
      <w:spacing w:before="240" w:line="240" w:lineRule="atLeast"/>
      <w:ind w:left="720" w:hanging="720"/>
    </w:pPr>
  </w:style>
  <w:style w:type="paragraph" w:customStyle="1" w:styleId="TitlePageText">
    <w:name w:val="Title Page Text"/>
    <w:basedOn w:val="Normal"/>
    <w:pPr>
      <w:ind w:firstLine="0"/>
      <w:jc w:val="center"/>
    </w:pPr>
  </w:style>
  <w:style w:type="paragraph" w:customStyle="1" w:styleId="BlockQuotation">
    <w:name w:val="Block Quotation"/>
    <w:basedOn w:val="Normal"/>
    <w:next w:val="Normal"/>
    <w:link w:val="BlockQuotationChar"/>
    <w:rsid w:val="005D6108"/>
    <w:pPr>
      <w:spacing w:before="240" w:line="240" w:lineRule="atLeast"/>
      <w:ind w:left="720" w:firstLine="0"/>
    </w:pPr>
  </w:style>
  <w:style w:type="paragraph" w:customStyle="1" w:styleId="TitlePageTitle">
    <w:name w:val="Title Page Title"/>
    <w:basedOn w:val="TitlePageText"/>
    <w:next w:val="TitlePageText"/>
    <w:rsid w:val="005D6108"/>
    <w:rPr>
      <w:caps/>
    </w:rPr>
  </w:style>
  <w:style w:type="paragraph" w:customStyle="1" w:styleId="BlockQuotationIndent">
    <w:name w:val="Block Quotation Indent"/>
    <w:basedOn w:val="BlockQuotation"/>
    <w:next w:val="Normal"/>
    <w:link w:val="BlockQuotationIndentChar"/>
    <w:rsid w:val="005D6108"/>
    <w:pPr>
      <w:ind w:firstLine="360"/>
    </w:pPr>
  </w:style>
  <w:style w:type="character" w:customStyle="1" w:styleId="FooterChar">
    <w:name w:val="Footer Char"/>
    <w:basedOn w:val="DefaultParagraphFont"/>
    <w:link w:val="Footer"/>
    <w:uiPriority w:val="99"/>
    <w:rsid w:val="00940A72"/>
    <w:rPr>
      <w:sz w:val="24"/>
      <w:szCs w:val="24"/>
    </w:rPr>
  </w:style>
  <w:style w:type="paragraph" w:styleId="BalloonText">
    <w:name w:val="Balloon Text"/>
    <w:basedOn w:val="Normal"/>
    <w:link w:val="BalloonTextChar"/>
    <w:uiPriority w:val="99"/>
    <w:semiHidden/>
    <w:unhideWhenUsed/>
    <w:rsid w:val="00940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2"/>
    <w:rPr>
      <w:rFonts w:ascii="Tahoma" w:hAnsi="Tahoma" w:cs="Tahoma"/>
      <w:sz w:val="16"/>
      <w:szCs w:val="16"/>
    </w:rPr>
  </w:style>
  <w:style w:type="character" w:styleId="Hyperlink">
    <w:name w:val="Hyperlink"/>
    <w:basedOn w:val="DefaultParagraphFont"/>
    <w:uiPriority w:val="99"/>
    <w:unhideWhenUsed/>
    <w:rsid w:val="00940A72"/>
    <w:rPr>
      <w:color w:val="0000FF"/>
      <w:u w:val="single"/>
    </w:rPr>
  </w:style>
  <w:style w:type="paragraph" w:styleId="NormalWeb">
    <w:name w:val="Normal (Web)"/>
    <w:basedOn w:val="Normal"/>
    <w:uiPriority w:val="99"/>
    <w:unhideWhenUsed/>
    <w:rsid w:val="00F17C32"/>
    <w:pPr>
      <w:autoSpaceDE/>
      <w:autoSpaceDN/>
      <w:spacing w:before="100" w:beforeAutospacing="1" w:after="100" w:afterAutospacing="1" w:line="240" w:lineRule="auto"/>
      <w:ind w:firstLine="0"/>
    </w:pPr>
  </w:style>
  <w:style w:type="paragraph" w:styleId="ListParagraph">
    <w:name w:val="List Paragraph"/>
    <w:basedOn w:val="Normal"/>
    <w:link w:val="ListParagraphChar"/>
    <w:uiPriority w:val="34"/>
    <w:qFormat/>
    <w:rsid w:val="002A244E"/>
    <w:pPr>
      <w:ind w:left="720"/>
      <w:contextualSpacing/>
    </w:pPr>
  </w:style>
  <w:style w:type="paragraph" w:styleId="NoSpacing">
    <w:name w:val="No Spacing"/>
    <w:uiPriority w:val="1"/>
    <w:qFormat/>
    <w:rsid w:val="00303CEA"/>
    <w:pPr>
      <w:autoSpaceDE w:val="0"/>
      <w:autoSpaceDN w:val="0"/>
      <w:ind w:firstLine="1080"/>
    </w:pPr>
    <w:rPr>
      <w:sz w:val="24"/>
      <w:szCs w:val="24"/>
    </w:rPr>
  </w:style>
  <w:style w:type="character" w:customStyle="1" w:styleId="Heading1Char">
    <w:name w:val="Heading 1 Char"/>
    <w:basedOn w:val="DefaultParagraphFont"/>
    <w:link w:val="Heading1"/>
    <w:uiPriority w:val="9"/>
    <w:rsid w:val="00C213EB"/>
    <w:rPr>
      <w:b/>
      <w:kern w:val="32"/>
      <w:sz w:val="24"/>
      <w:szCs w:val="24"/>
    </w:rPr>
  </w:style>
  <w:style w:type="paragraph" w:styleId="Bibliography">
    <w:name w:val="Bibliography"/>
    <w:basedOn w:val="Normal"/>
    <w:next w:val="Normal"/>
    <w:link w:val="BibliographyChar"/>
    <w:uiPriority w:val="37"/>
    <w:unhideWhenUsed/>
    <w:rsid w:val="00120FB5"/>
  </w:style>
  <w:style w:type="paragraph" w:customStyle="1" w:styleId="LongQuote">
    <w:name w:val="Long Quote"/>
    <w:basedOn w:val="BlockQuotationIndent"/>
    <w:link w:val="LongQuoteChar"/>
    <w:qFormat/>
    <w:rsid w:val="00D30C04"/>
  </w:style>
  <w:style w:type="paragraph" w:styleId="EndnoteText">
    <w:name w:val="endnote text"/>
    <w:basedOn w:val="Normal"/>
    <w:link w:val="EndnoteTextChar"/>
    <w:uiPriority w:val="99"/>
    <w:unhideWhenUsed/>
    <w:rsid w:val="005A6320"/>
    <w:pPr>
      <w:spacing w:line="240" w:lineRule="auto"/>
    </w:pPr>
    <w:rPr>
      <w:sz w:val="20"/>
      <w:szCs w:val="20"/>
    </w:rPr>
  </w:style>
  <w:style w:type="character" w:customStyle="1" w:styleId="BlockQuotationChar">
    <w:name w:val="Block Quotation Char"/>
    <w:basedOn w:val="DefaultParagraphFont"/>
    <w:link w:val="BlockQuotation"/>
    <w:rsid w:val="00D30C04"/>
    <w:rPr>
      <w:sz w:val="24"/>
      <w:szCs w:val="24"/>
    </w:rPr>
  </w:style>
  <w:style w:type="character" w:customStyle="1" w:styleId="BlockQuotationIndentChar">
    <w:name w:val="Block Quotation Indent Char"/>
    <w:basedOn w:val="BlockQuotationChar"/>
    <w:link w:val="BlockQuotationIndent"/>
    <w:rsid w:val="00D30C04"/>
    <w:rPr>
      <w:sz w:val="24"/>
      <w:szCs w:val="24"/>
    </w:rPr>
  </w:style>
  <w:style w:type="character" w:customStyle="1" w:styleId="LongQuoteChar">
    <w:name w:val="Long Quote Char"/>
    <w:basedOn w:val="BlockQuotationIndentChar"/>
    <w:link w:val="LongQuote"/>
    <w:rsid w:val="00D30C04"/>
    <w:rPr>
      <w:sz w:val="24"/>
      <w:szCs w:val="24"/>
    </w:rPr>
  </w:style>
  <w:style w:type="character" w:customStyle="1" w:styleId="EndnoteTextChar">
    <w:name w:val="Endnote Text Char"/>
    <w:basedOn w:val="DefaultParagraphFont"/>
    <w:link w:val="EndnoteText"/>
    <w:uiPriority w:val="99"/>
    <w:rsid w:val="005A6320"/>
  </w:style>
  <w:style w:type="character" w:styleId="EndnoteReference">
    <w:name w:val="endnote reference"/>
    <w:basedOn w:val="DefaultParagraphFont"/>
    <w:uiPriority w:val="99"/>
    <w:semiHidden/>
    <w:unhideWhenUsed/>
    <w:rsid w:val="00F744E6"/>
    <w:rPr>
      <w:position w:val="3"/>
      <w:sz w:val="20"/>
      <w:vertAlign w:val="superscript"/>
    </w:rPr>
  </w:style>
  <w:style w:type="table" w:styleId="TableGrid">
    <w:name w:val="Table Grid"/>
    <w:basedOn w:val="TableNormal"/>
    <w:uiPriority w:val="59"/>
    <w:rsid w:val="009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724C"/>
  </w:style>
  <w:style w:type="paragraph" w:customStyle="1" w:styleId="BibliographyItem">
    <w:name w:val="Bibliography Item"/>
    <w:link w:val="BibliographyItemChar"/>
    <w:qFormat/>
    <w:rsid w:val="00CD7A9B"/>
    <w:pPr>
      <w:spacing w:before="240"/>
      <w:ind w:left="720" w:hanging="720"/>
    </w:pPr>
    <w:rPr>
      <w:color w:val="000000" w:themeColor="text1"/>
      <w:sz w:val="24"/>
      <w:szCs w:val="24"/>
    </w:rPr>
  </w:style>
  <w:style w:type="character" w:customStyle="1" w:styleId="BibliographyChar">
    <w:name w:val="Bibliography Char"/>
    <w:basedOn w:val="DefaultParagraphFont"/>
    <w:link w:val="Bibliography"/>
    <w:uiPriority w:val="37"/>
    <w:rsid w:val="00D00AC3"/>
    <w:rPr>
      <w:sz w:val="24"/>
      <w:szCs w:val="24"/>
    </w:rPr>
  </w:style>
  <w:style w:type="character" w:customStyle="1" w:styleId="BibliographyItemChar">
    <w:name w:val="Bibliography Item Char"/>
    <w:basedOn w:val="BibliographyChar"/>
    <w:link w:val="BibliographyItem"/>
    <w:rsid w:val="00CD7A9B"/>
    <w:rPr>
      <w:color w:val="000000" w:themeColor="text1"/>
      <w:sz w:val="24"/>
      <w:szCs w:val="24"/>
    </w:rPr>
  </w:style>
  <w:style w:type="character" w:styleId="CommentReference">
    <w:name w:val="annotation reference"/>
    <w:basedOn w:val="DefaultParagraphFont"/>
    <w:uiPriority w:val="99"/>
    <w:semiHidden/>
    <w:unhideWhenUsed/>
    <w:rsid w:val="00A81FC8"/>
    <w:rPr>
      <w:sz w:val="16"/>
      <w:szCs w:val="16"/>
    </w:rPr>
  </w:style>
  <w:style w:type="paragraph" w:styleId="CommentText">
    <w:name w:val="annotation text"/>
    <w:basedOn w:val="Normal"/>
    <w:link w:val="CommentTextChar"/>
    <w:uiPriority w:val="99"/>
    <w:semiHidden/>
    <w:unhideWhenUsed/>
    <w:rsid w:val="00A81FC8"/>
    <w:pPr>
      <w:spacing w:line="240" w:lineRule="auto"/>
    </w:pPr>
    <w:rPr>
      <w:sz w:val="20"/>
      <w:szCs w:val="20"/>
    </w:rPr>
  </w:style>
  <w:style w:type="character" w:customStyle="1" w:styleId="CommentTextChar">
    <w:name w:val="Comment Text Char"/>
    <w:basedOn w:val="DefaultParagraphFont"/>
    <w:link w:val="CommentText"/>
    <w:uiPriority w:val="99"/>
    <w:semiHidden/>
    <w:rsid w:val="00A81FC8"/>
  </w:style>
  <w:style w:type="paragraph" w:styleId="CommentSubject">
    <w:name w:val="annotation subject"/>
    <w:basedOn w:val="CommentText"/>
    <w:next w:val="CommentText"/>
    <w:link w:val="CommentSubjectChar"/>
    <w:uiPriority w:val="99"/>
    <w:semiHidden/>
    <w:unhideWhenUsed/>
    <w:rsid w:val="00A81FC8"/>
    <w:rPr>
      <w:b/>
      <w:bCs/>
    </w:rPr>
  </w:style>
  <w:style w:type="character" w:customStyle="1" w:styleId="CommentSubjectChar">
    <w:name w:val="Comment Subject Char"/>
    <w:basedOn w:val="CommentTextChar"/>
    <w:link w:val="CommentSubject"/>
    <w:uiPriority w:val="99"/>
    <w:semiHidden/>
    <w:rsid w:val="00A81FC8"/>
    <w:rPr>
      <w:b/>
      <w:bCs/>
    </w:rPr>
  </w:style>
  <w:style w:type="character" w:styleId="Emphasis">
    <w:name w:val="Emphasis"/>
    <w:basedOn w:val="DefaultParagraphFont"/>
    <w:uiPriority w:val="20"/>
    <w:qFormat/>
    <w:rsid w:val="00E14628"/>
    <w:rPr>
      <w:i/>
      <w:iCs/>
    </w:rPr>
  </w:style>
  <w:style w:type="character" w:customStyle="1" w:styleId="FootnoteTextChar">
    <w:name w:val="Footnote Text Char"/>
    <w:basedOn w:val="DefaultParagraphFont"/>
    <w:link w:val="FootnoteText"/>
    <w:semiHidden/>
    <w:rsid w:val="00075D14"/>
    <w:rPr>
      <w:szCs w:val="24"/>
    </w:rPr>
  </w:style>
  <w:style w:type="paragraph" w:customStyle="1" w:styleId="Bullets">
    <w:name w:val="Bullets"/>
    <w:basedOn w:val="ListParagraph"/>
    <w:link w:val="BulletsChar"/>
    <w:qFormat/>
    <w:rsid w:val="00051190"/>
    <w:pPr>
      <w:numPr>
        <w:numId w:val="27"/>
      </w:numPr>
      <w:ind w:left="720"/>
    </w:pPr>
  </w:style>
  <w:style w:type="paragraph" w:styleId="BodyText">
    <w:name w:val="Body Text"/>
    <w:basedOn w:val="Normal"/>
    <w:link w:val="BodyTextChar"/>
    <w:rsid w:val="005A77D8"/>
    <w:pPr>
      <w:widowControl w:val="0"/>
      <w:adjustRightInd w:val="0"/>
      <w:spacing w:line="240" w:lineRule="auto"/>
      <w:ind w:firstLine="0"/>
    </w:pPr>
    <w:rPr>
      <w:szCs w:val="20"/>
    </w:rPr>
  </w:style>
  <w:style w:type="character" w:customStyle="1" w:styleId="ListParagraphChar">
    <w:name w:val="List Paragraph Char"/>
    <w:basedOn w:val="DefaultParagraphFont"/>
    <w:link w:val="ListParagraph"/>
    <w:uiPriority w:val="34"/>
    <w:rsid w:val="00051190"/>
    <w:rPr>
      <w:sz w:val="24"/>
      <w:szCs w:val="24"/>
    </w:rPr>
  </w:style>
  <w:style w:type="character" w:customStyle="1" w:styleId="BulletsChar">
    <w:name w:val="Bullets Char"/>
    <w:basedOn w:val="ListParagraphChar"/>
    <w:link w:val="Bullets"/>
    <w:rsid w:val="00051190"/>
    <w:rPr>
      <w:sz w:val="24"/>
      <w:szCs w:val="24"/>
    </w:rPr>
  </w:style>
  <w:style w:type="character" w:customStyle="1" w:styleId="BodyTextChar">
    <w:name w:val="Body Text Char"/>
    <w:basedOn w:val="DefaultParagraphFont"/>
    <w:link w:val="BodyText"/>
    <w:rsid w:val="005A77D8"/>
    <w:rPr>
      <w:sz w:val="24"/>
    </w:rPr>
  </w:style>
  <w:style w:type="character" w:customStyle="1" w:styleId="BodyTextIndentChar">
    <w:name w:val="Body Text Indent Char"/>
    <w:basedOn w:val="DefaultParagraphFont"/>
    <w:link w:val="BodyTextIndent"/>
    <w:rsid w:val="00F744E6"/>
    <w:rPr>
      <w:sz w:val="24"/>
      <w:szCs w:val="24"/>
    </w:rPr>
  </w:style>
  <w:style w:type="character" w:styleId="UnresolvedMention">
    <w:name w:val="Unresolved Mention"/>
    <w:basedOn w:val="DefaultParagraphFont"/>
    <w:uiPriority w:val="99"/>
    <w:semiHidden/>
    <w:unhideWhenUsed/>
    <w:rsid w:val="00E3599A"/>
    <w:rPr>
      <w:color w:val="605E5C"/>
      <w:shd w:val="clear" w:color="auto" w:fill="E1DFDD"/>
    </w:rPr>
  </w:style>
  <w:style w:type="paragraph" w:customStyle="1" w:styleId="Table">
    <w:name w:val="Table"/>
    <w:basedOn w:val="Heading3"/>
    <w:link w:val="TableChar"/>
    <w:qFormat/>
    <w:rsid w:val="00C213EB"/>
    <w:pPr>
      <w:spacing w:before="240" w:after="120" w:line="240" w:lineRule="auto"/>
    </w:pPr>
  </w:style>
  <w:style w:type="character" w:customStyle="1" w:styleId="Heading3Char">
    <w:name w:val="Heading 3 Char"/>
    <w:basedOn w:val="DefaultParagraphFont"/>
    <w:link w:val="Heading3"/>
    <w:rsid w:val="00692096"/>
    <w:rPr>
      <w:b/>
      <w:sz w:val="24"/>
      <w:szCs w:val="24"/>
    </w:rPr>
  </w:style>
  <w:style w:type="character" w:customStyle="1" w:styleId="TableChar">
    <w:name w:val="Table Char"/>
    <w:basedOn w:val="Heading3Char"/>
    <w:link w:val="Table"/>
    <w:rsid w:val="00C213E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635">
      <w:bodyDiv w:val="1"/>
      <w:marLeft w:val="0"/>
      <w:marRight w:val="0"/>
      <w:marTop w:val="0"/>
      <w:marBottom w:val="0"/>
      <w:divBdr>
        <w:top w:val="none" w:sz="0" w:space="0" w:color="auto"/>
        <w:left w:val="none" w:sz="0" w:space="0" w:color="auto"/>
        <w:bottom w:val="none" w:sz="0" w:space="0" w:color="auto"/>
        <w:right w:val="none" w:sz="0" w:space="0" w:color="auto"/>
      </w:divBdr>
    </w:div>
    <w:div w:id="117186865">
      <w:bodyDiv w:val="1"/>
      <w:marLeft w:val="0"/>
      <w:marRight w:val="0"/>
      <w:marTop w:val="0"/>
      <w:marBottom w:val="0"/>
      <w:divBdr>
        <w:top w:val="none" w:sz="0" w:space="0" w:color="auto"/>
        <w:left w:val="none" w:sz="0" w:space="0" w:color="auto"/>
        <w:bottom w:val="none" w:sz="0" w:space="0" w:color="auto"/>
        <w:right w:val="none" w:sz="0" w:space="0" w:color="auto"/>
      </w:divBdr>
    </w:div>
    <w:div w:id="170075149">
      <w:bodyDiv w:val="1"/>
      <w:marLeft w:val="0"/>
      <w:marRight w:val="0"/>
      <w:marTop w:val="0"/>
      <w:marBottom w:val="0"/>
      <w:divBdr>
        <w:top w:val="none" w:sz="0" w:space="0" w:color="auto"/>
        <w:left w:val="none" w:sz="0" w:space="0" w:color="auto"/>
        <w:bottom w:val="none" w:sz="0" w:space="0" w:color="auto"/>
        <w:right w:val="none" w:sz="0" w:space="0" w:color="auto"/>
      </w:divBdr>
    </w:div>
    <w:div w:id="221869793">
      <w:bodyDiv w:val="1"/>
      <w:marLeft w:val="0"/>
      <w:marRight w:val="0"/>
      <w:marTop w:val="0"/>
      <w:marBottom w:val="0"/>
      <w:divBdr>
        <w:top w:val="none" w:sz="0" w:space="0" w:color="auto"/>
        <w:left w:val="none" w:sz="0" w:space="0" w:color="auto"/>
        <w:bottom w:val="none" w:sz="0" w:space="0" w:color="auto"/>
        <w:right w:val="none" w:sz="0" w:space="0" w:color="auto"/>
      </w:divBdr>
    </w:div>
    <w:div w:id="313798864">
      <w:bodyDiv w:val="1"/>
      <w:marLeft w:val="0"/>
      <w:marRight w:val="0"/>
      <w:marTop w:val="0"/>
      <w:marBottom w:val="0"/>
      <w:divBdr>
        <w:top w:val="none" w:sz="0" w:space="0" w:color="auto"/>
        <w:left w:val="none" w:sz="0" w:space="0" w:color="auto"/>
        <w:bottom w:val="none" w:sz="0" w:space="0" w:color="auto"/>
        <w:right w:val="none" w:sz="0" w:space="0" w:color="auto"/>
      </w:divBdr>
    </w:div>
    <w:div w:id="355739422">
      <w:bodyDiv w:val="1"/>
      <w:marLeft w:val="0"/>
      <w:marRight w:val="0"/>
      <w:marTop w:val="0"/>
      <w:marBottom w:val="0"/>
      <w:divBdr>
        <w:top w:val="none" w:sz="0" w:space="0" w:color="auto"/>
        <w:left w:val="none" w:sz="0" w:space="0" w:color="auto"/>
        <w:bottom w:val="none" w:sz="0" w:space="0" w:color="auto"/>
        <w:right w:val="none" w:sz="0" w:space="0" w:color="auto"/>
      </w:divBdr>
    </w:div>
    <w:div w:id="394206207">
      <w:bodyDiv w:val="1"/>
      <w:marLeft w:val="0"/>
      <w:marRight w:val="0"/>
      <w:marTop w:val="0"/>
      <w:marBottom w:val="0"/>
      <w:divBdr>
        <w:top w:val="none" w:sz="0" w:space="0" w:color="auto"/>
        <w:left w:val="none" w:sz="0" w:space="0" w:color="auto"/>
        <w:bottom w:val="none" w:sz="0" w:space="0" w:color="auto"/>
        <w:right w:val="none" w:sz="0" w:space="0" w:color="auto"/>
      </w:divBdr>
    </w:div>
    <w:div w:id="421268008">
      <w:bodyDiv w:val="1"/>
      <w:marLeft w:val="0"/>
      <w:marRight w:val="0"/>
      <w:marTop w:val="0"/>
      <w:marBottom w:val="0"/>
      <w:divBdr>
        <w:top w:val="none" w:sz="0" w:space="0" w:color="auto"/>
        <w:left w:val="none" w:sz="0" w:space="0" w:color="auto"/>
        <w:bottom w:val="none" w:sz="0" w:space="0" w:color="auto"/>
        <w:right w:val="none" w:sz="0" w:space="0" w:color="auto"/>
      </w:divBdr>
      <w:divsChild>
        <w:div w:id="160434318">
          <w:marLeft w:val="0"/>
          <w:marRight w:val="540"/>
          <w:marTop w:val="360"/>
          <w:marBottom w:val="0"/>
          <w:divBdr>
            <w:top w:val="none" w:sz="0" w:space="0" w:color="auto"/>
            <w:left w:val="none" w:sz="0" w:space="0" w:color="auto"/>
            <w:bottom w:val="none" w:sz="0" w:space="0" w:color="auto"/>
            <w:right w:val="none" w:sz="0" w:space="0" w:color="auto"/>
          </w:divBdr>
        </w:div>
        <w:div w:id="259417243">
          <w:marLeft w:val="0"/>
          <w:marRight w:val="540"/>
          <w:marTop w:val="360"/>
          <w:marBottom w:val="0"/>
          <w:divBdr>
            <w:top w:val="none" w:sz="0" w:space="0" w:color="auto"/>
            <w:left w:val="none" w:sz="0" w:space="0" w:color="auto"/>
            <w:bottom w:val="none" w:sz="0" w:space="0" w:color="auto"/>
            <w:right w:val="none" w:sz="0" w:space="0" w:color="auto"/>
          </w:divBdr>
        </w:div>
        <w:div w:id="295796138">
          <w:marLeft w:val="0"/>
          <w:marRight w:val="540"/>
          <w:marTop w:val="360"/>
          <w:marBottom w:val="0"/>
          <w:divBdr>
            <w:top w:val="none" w:sz="0" w:space="0" w:color="auto"/>
            <w:left w:val="none" w:sz="0" w:space="0" w:color="auto"/>
            <w:bottom w:val="none" w:sz="0" w:space="0" w:color="auto"/>
            <w:right w:val="none" w:sz="0" w:space="0" w:color="auto"/>
          </w:divBdr>
        </w:div>
        <w:div w:id="831793463">
          <w:marLeft w:val="0"/>
          <w:marRight w:val="540"/>
          <w:marTop w:val="360"/>
          <w:marBottom w:val="0"/>
          <w:divBdr>
            <w:top w:val="none" w:sz="0" w:space="0" w:color="auto"/>
            <w:left w:val="none" w:sz="0" w:space="0" w:color="auto"/>
            <w:bottom w:val="none" w:sz="0" w:space="0" w:color="auto"/>
            <w:right w:val="none" w:sz="0" w:space="0" w:color="auto"/>
          </w:divBdr>
        </w:div>
        <w:div w:id="877203831">
          <w:marLeft w:val="0"/>
          <w:marRight w:val="540"/>
          <w:marTop w:val="360"/>
          <w:marBottom w:val="0"/>
          <w:divBdr>
            <w:top w:val="none" w:sz="0" w:space="0" w:color="auto"/>
            <w:left w:val="none" w:sz="0" w:space="0" w:color="auto"/>
            <w:bottom w:val="none" w:sz="0" w:space="0" w:color="auto"/>
            <w:right w:val="none" w:sz="0" w:space="0" w:color="auto"/>
          </w:divBdr>
        </w:div>
      </w:divsChild>
    </w:div>
    <w:div w:id="439879969">
      <w:bodyDiv w:val="1"/>
      <w:marLeft w:val="0"/>
      <w:marRight w:val="0"/>
      <w:marTop w:val="0"/>
      <w:marBottom w:val="0"/>
      <w:divBdr>
        <w:top w:val="none" w:sz="0" w:space="0" w:color="auto"/>
        <w:left w:val="none" w:sz="0" w:space="0" w:color="auto"/>
        <w:bottom w:val="none" w:sz="0" w:space="0" w:color="auto"/>
        <w:right w:val="none" w:sz="0" w:space="0" w:color="auto"/>
      </w:divBdr>
    </w:div>
    <w:div w:id="466288940">
      <w:bodyDiv w:val="1"/>
      <w:marLeft w:val="0"/>
      <w:marRight w:val="0"/>
      <w:marTop w:val="0"/>
      <w:marBottom w:val="0"/>
      <w:divBdr>
        <w:top w:val="none" w:sz="0" w:space="0" w:color="auto"/>
        <w:left w:val="none" w:sz="0" w:space="0" w:color="auto"/>
        <w:bottom w:val="none" w:sz="0" w:space="0" w:color="auto"/>
        <w:right w:val="none" w:sz="0" w:space="0" w:color="auto"/>
      </w:divBdr>
    </w:div>
    <w:div w:id="528639927">
      <w:bodyDiv w:val="1"/>
      <w:marLeft w:val="0"/>
      <w:marRight w:val="0"/>
      <w:marTop w:val="0"/>
      <w:marBottom w:val="0"/>
      <w:divBdr>
        <w:top w:val="none" w:sz="0" w:space="0" w:color="auto"/>
        <w:left w:val="none" w:sz="0" w:space="0" w:color="auto"/>
        <w:bottom w:val="none" w:sz="0" w:space="0" w:color="auto"/>
        <w:right w:val="none" w:sz="0" w:space="0" w:color="auto"/>
      </w:divBdr>
    </w:div>
    <w:div w:id="557978329">
      <w:bodyDiv w:val="1"/>
      <w:marLeft w:val="0"/>
      <w:marRight w:val="0"/>
      <w:marTop w:val="0"/>
      <w:marBottom w:val="0"/>
      <w:divBdr>
        <w:top w:val="none" w:sz="0" w:space="0" w:color="auto"/>
        <w:left w:val="none" w:sz="0" w:space="0" w:color="auto"/>
        <w:bottom w:val="none" w:sz="0" w:space="0" w:color="auto"/>
        <w:right w:val="none" w:sz="0" w:space="0" w:color="auto"/>
      </w:divBdr>
    </w:div>
    <w:div w:id="680788298">
      <w:bodyDiv w:val="1"/>
      <w:marLeft w:val="0"/>
      <w:marRight w:val="0"/>
      <w:marTop w:val="0"/>
      <w:marBottom w:val="0"/>
      <w:divBdr>
        <w:top w:val="none" w:sz="0" w:space="0" w:color="auto"/>
        <w:left w:val="none" w:sz="0" w:space="0" w:color="auto"/>
        <w:bottom w:val="none" w:sz="0" w:space="0" w:color="auto"/>
        <w:right w:val="none" w:sz="0" w:space="0" w:color="auto"/>
      </w:divBdr>
    </w:div>
    <w:div w:id="829298790">
      <w:bodyDiv w:val="1"/>
      <w:marLeft w:val="0"/>
      <w:marRight w:val="0"/>
      <w:marTop w:val="0"/>
      <w:marBottom w:val="0"/>
      <w:divBdr>
        <w:top w:val="none" w:sz="0" w:space="0" w:color="auto"/>
        <w:left w:val="none" w:sz="0" w:space="0" w:color="auto"/>
        <w:bottom w:val="none" w:sz="0" w:space="0" w:color="auto"/>
        <w:right w:val="none" w:sz="0" w:space="0" w:color="auto"/>
      </w:divBdr>
    </w:div>
    <w:div w:id="865485087">
      <w:bodyDiv w:val="1"/>
      <w:marLeft w:val="0"/>
      <w:marRight w:val="0"/>
      <w:marTop w:val="0"/>
      <w:marBottom w:val="0"/>
      <w:divBdr>
        <w:top w:val="none" w:sz="0" w:space="0" w:color="auto"/>
        <w:left w:val="none" w:sz="0" w:space="0" w:color="auto"/>
        <w:bottom w:val="none" w:sz="0" w:space="0" w:color="auto"/>
        <w:right w:val="none" w:sz="0" w:space="0" w:color="auto"/>
      </w:divBdr>
      <w:divsChild>
        <w:div w:id="11770340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34901428">
      <w:bodyDiv w:val="1"/>
      <w:marLeft w:val="0"/>
      <w:marRight w:val="0"/>
      <w:marTop w:val="0"/>
      <w:marBottom w:val="0"/>
      <w:divBdr>
        <w:top w:val="none" w:sz="0" w:space="0" w:color="auto"/>
        <w:left w:val="none" w:sz="0" w:space="0" w:color="auto"/>
        <w:bottom w:val="none" w:sz="0" w:space="0" w:color="auto"/>
        <w:right w:val="none" w:sz="0" w:space="0" w:color="auto"/>
      </w:divBdr>
    </w:div>
    <w:div w:id="950093274">
      <w:bodyDiv w:val="1"/>
      <w:marLeft w:val="0"/>
      <w:marRight w:val="0"/>
      <w:marTop w:val="0"/>
      <w:marBottom w:val="0"/>
      <w:divBdr>
        <w:top w:val="none" w:sz="0" w:space="0" w:color="auto"/>
        <w:left w:val="none" w:sz="0" w:space="0" w:color="auto"/>
        <w:bottom w:val="none" w:sz="0" w:space="0" w:color="auto"/>
        <w:right w:val="none" w:sz="0" w:space="0" w:color="auto"/>
      </w:divBdr>
    </w:div>
    <w:div w:id="983314523">
      <w:bodyDiv w:val="1"/>
      <w:marLeft w:val="0"/>
      <w:marRight w:val="0"/>
      <w:marTop w:val="0"/>
      <w:marBottom w:val="0"/>
      <w:divBdr>
        <w:top w:val="none" w:sz="0" w:space="0" w:color="auto"/>
        <w:left w:val="none" w:sz="0" w:space="0" w:color="auto"/>
        <w:bottom w:val="none" w:sz="0" w:space="0" w:color="auto"/>
        <w:right w:val="none" w:sz="0" w:space="0" w:color="auto"/>
      </w:divBdr>
      <w:divsChild>
        <w:div w:id="1618835312">
          <w:marLeft w:val="1800"/>
          <w:marRight w:val="0"/>
          <w:marTop w:val="432"/>
          <w:marBottom w:val="0"/>
          <w:divBdr>
            <w:top w:val="none" w:sz="0" w:space="0" w:color="auto"/>
            <w:left w:val="none" w:sz="0" w:space="0" w:color="auto"/>
            <w:bottom w:val="none" w:sz="0" w:space="0" w:color="auto"/>
            <w:right w:val="none" w:sz="0" w:space="0" w:color="auto"/>
          </w:divBdr>
        </w:div>
      </w:divsChild>
    </w:div>
    <w:div w:id="1012269141">
      <w:bodyDiv w:val="1"/>
      <w:marLeft w:val="0"/>
      <w:marRight w:val="0"/>
      <w:marTop w:val="0"/>
      <w:marBottom w:val="0"/>
      <w:divBdr>
        <w:top w:val="none" w:sz="0" w:space="0" w:color="auto"/>
        <w:left w:val="none" w:sz="0" w:space="0" w:color="auto"/>
        <w:bottom w:val="none" w:sz="0" w:space="0" w:color="auto"/>
        <w:right w:val="none" w:sz="0" w:space="0" w:color="auto"/>
      </w:divBdr>
    </w:div>
    <w:div w:id="1042176083">
      <w:bodyDiv w:val="1"/>
      <w:marLeft w:val="0"/>
      <w:marRight w:val="0"/>
      <w:marTop w:val="0"/>
      <w:marBottom w:val="0"/>
      <w:divBdr>
        <w:top w:val="none" w:sz="0" w:space="0" w:color="auto"/>
        <w:left w:val="none" w:sz="0" w:space="0" w:color="auto"/>
        <w:bottom w:val="none" w:sz="0" w:space="0" w:color="auto"/>
        <w:right w:val="none" w:sz="0" w:space="0" w:color="auto"/>
      </w:divBdr>
    </w:div>
    <w:div w:id="1095173133">
      <w:bodyDiv w:val="1"/>
      <w:marLeft w:val="0"/>
      <w:marRight w:val="0"/>
      <w:marTop w:val="0"/>
      <w:marBottom w:val="0"/>
      <w:divBdr>
        <w:top w:val="none" w:sz="0" w:space="0" w:color="auto"/>
        <w:left w:val="none" w:sz="0" w:space="0" w:color="auto"/>
        <w:bottom w:val="none" w:sz="0" w:space="0" w:color="auto"/>
        <w:right w:val="none" w:sz="0" w:space="0" w:color="auto"/>
      </w:divBdr>
    </w:div>
    <w:div w:id="1116144123">
      <w:bodyDiv w:val="1"/>
      <w:marLeft w:val="0"/>
      <w:marRight w:val="0"/>
      <w:marTop w:val="0"/>
      <w:marBottom w:val="0"/>
      <w:divBdr>
        <w:top w:val="none" w:sz="0" w:space="0" w:color="auto"/>
        <w:left w:val="none" w:sz="0" w:space="0" w:color="auto"/>
        <w:bottom w:val="none" w:sz="0" w:space="0" w:color="auto"/>
        <w:right w:val="none" w:sz="0" w:space="0" w:color="auto"/>
      </w:divBdr>
    </w:div>
    <w:div w:id="1133407353">
      <w:bodyDiv w:val="1"/>
      <w:marLeft w:val="0"/>
      <w:marRight w:val="0"/>
      <w:marTop w:val="0"/>
      <w:marBottom w:val="0"/>
      <w:divBdr>
        <w:top w:val="none" w:sz="0" w:space="0" w:color="auto"/>
        <w:left w:val="none" w:sz="0" w:space="0" w:color="auto"/>
        <w:bottom w:val="none" w:sz="0" w:space="0" w:color="auto"/>
        <w:right w:val="none" w:sz="0" w:space="0" w:color="auto"/>
      </w:divBdr>
    </w:div>
    <w:div w:id="1145439166">
      <w:bodyDiv w:val="1"/>
      <w:marLeft w:val="0"/>
      <w:marRight w:val="0"/>
      <w:marTop w:val="0"/>
      <w:marBottom w:val="0"/>
      <w:divBdr>
        <w:top w:val="none" w:sz="0" w:space="0" w:color="auto"/>
        <w:left w:val="none" w:sz="0" w:space="0" w:color="auto"/>
        <w:bottom w:val="none" w:sz="0" w:space="0" w:color="auto"/>
        <w:right w:val="none" w:sz="0" w:space="0" w:color="auto"/>
      </w:divBdr>
    </w:div>
    <w:div w:id="1186558012">
      <w:bodyDiv w:val="1"/>
      <w:marLeft w:val="0"/>
      <w:marRight w:val="0"/>
      <w:marTop w:val="0"/>
      <w:marBottom w:val="0"/>
      <w:divBdr>
        <w:top w:val="none" w:sz="0" w:space="0" w:color="auto"/>
        <w:left w:val="none" w:sz="0" w:space="0" w:color="auto"/>
        <w:bottom w:val="none" w:sz="0" w:space="0" w:color="auto"/>
        <w:right w:val="none" w:sz="0" w:space="0" w:color="auto"/>
      </w:divBdr>
    </w:div>
    <w:div w:id="1223826722">
      <w:bodyDiv w:val="1"/>
      <w:marLeft w:val="0"/>
      <w:marRight w:val="0"/>
      <w:marTop w:val="0"/>
      <w:marBottom w:val="0"/>
      <w:divBdr>
        <w:top w:val="none" w:sz="0" w:space="0" w:color="auto"/>
        <w:left w:val="none" w:sz="0" w:space="0" w:color="auto"/>
        <w:bottom w:val="none" w:sz="0" w:space="0" w:color="auto"/>
        <w:right w:val="none" w:sz="0" w:space="0" w:color="auto"/>
      </w:divBdr>
    </w:div>
    <w:div w:id="1237202024">
      <w:bodyDiv w:val="1"/>
      <w:marLeft w:val="0"/>
      <w:marRight w:val="0"/>
      <w:marTop w:val="0"/>
      <w:marBottom w:val="0"/>
      <w:divBdr>
        <w:top w:val="none" w:sz="0" w:space="0" w:color="auto"/>
        <w:left w:val="none" w:sz="0" w:space="0" w:color="auto"/>
        <w:bottom w:val="none" w:sz="0" w:space="0" w:color="auto"/>
        <w:right w:val="none" w:sz="0" w:space="0" w:color="auto"/>
      </w:divBdr>
    </w:div>
    <w:div w:id="1281261094">
      <w:bodyDiv w:val="1"/>
      <w:marLeft w:val="0"/>
      <w:marRight w:val="0"/>
      <w:marTop w:val="0"/>
      <w:marBottom w:val="0"/>
      <w:divBdr>
        <w:top w:val="none" w:sz="0" w:space="0" w:color="auto"/>
        <w:left w:val="none" w:sz="0" w:space="0" w:color="auto"/>
        <w:bottom w:val="none" w:sz="0" w:space="0" w:color="auto"/>
        <w:right w:val="none" w:sz="0" w:space="0" w:color="auto"/>
      </w:divBdr>
    </w:div>
    <w:div w:id="1305041300">
      <w:bodyDiv w:val="1"/>
      <w:marLeft w:val="0"/>
      <w:marRight w:val="0"/>
      <w:marTop w:val="0"/>
      <w:marBottom w:val="0"/>
      <w:divBdr>
        <w:top w:val="none" w:sz="0" w:space="0" w:color="auto"/>
        <w:left w:val="none" w:sz="0" w:space="0" w:color="auto"/>
        <w:bottom w:val="none" w:sz="0" w:space="0" w:color="auto"/>
        <w:right w:val="none" w:sz="0" w:space="0" w:color="auto"/>
      </w:divBdr>
    </w:div>
    <w:div w:id="1325548585">
      <w:bodyDiv w:val="1"/>
      <w:marLeft w:val="0"/>
      <w:marRight w:val="0"/>
      <w:marTop w:val="0"/>
      <w:marBottom w:val="0"/>
      <w:divBdr>
        <w:top w:val="none" w:sz="0" w:space="0" w:color="auto"/>
        <w:left w:val="none" w:sz="0" w:space="0" w:color="auto"/>
        <w:bottom w:val="none" w:sz="0" w:space="0" w:color="auto"/>
        <w:right w:val="none" w:sz="0" w:space="0" w:color="auto"/>
      </w:divBdr>
    </w:div>
    <w:div w:id="1334602942">
      <w:bodyDiv w:val="1"/>
      <w:marLeft w:val="0"/>
      <w:marRight w:val="0"/>
      <w:marTop w:val="0"/>
      <w:marBottom w:val="0"/>
      <w:divBdr>
        <w:top w:val="none" w:sz="0" w:space="0" w:color="auto"/>
        <w:left w:val="none" w:sz="0" w:space="0" w:color="auto"/>
        <w:bottom w:val="none" w:sz="0" w:space="0" w:color="auto"/>
        <w:right w:val="none" w:sz="0" w:space="0" w:color="auto"/>
      </w:divBdr>
    </w:div>
    <w:div w:id="1377657493">
      <w:bodyDiv w:val="1"/>
      <w:marLeft w:val="0"/>
      <w:marRight w:val="0"/>
      <w:marTop w:val="0"/>
      <w:marBottom w:val="0"/>
      <w:divBdr>
        <w:top w:val="none" w:sz="0" w:space="0" w:color="auto"/>
        <w:left w:val="none" w:sz="0" w:space="0" w:color="auto"/>
        <w:bottom w:val="none" w:sz="0" w:space="0" w:color="auto"/>
        <w:right w:val="none" w:sz="0" w:space="0" w:color="auto"/>
      </w:divBdr>
    </w:div>
    <w:div w:id="1413626296">
      <w:bodyDiv w:val="1"/>
      <w:marLeft w:val="0"/>
      <w:marRight w:val="0"/>
      <w:marTop w:val="0"/>
      <w:marBottom w:val="0"/>
      <w:divBdr>
        <w:top w:val="none" w:sz="0" w:space="0" w:color="auto"/>
        <w:left w:val="none" w:sz="0" w:space="0" w:color="auto"/>
        <w:bottom w:val="none" w:sz="0" w:space="0" w:color="auto"/>
        <w:right w:val="none" w:sz="0" w:space="0" w:color="auto"/>
      </w:divBdr>
      <w:divsChild>
        <w:div w:id="1962497954">
          <w:marLeft w:val="0"/>
          <w:marRight w:val="540"/>
          <w:marTop w:val="360"/>
          <w:marBottom w:val="0"/>
          <w:divBdr>
            <w:top w:val="none" w:sz="0" w:space="0" w:color="auto"/>
            <w:left w:val="none" w:sz="0" w:space="0" w:color="auto"/>
            <w:bottom w:val="none" w:sz="0" w:space="0" w:color="auto"/>
            <w:right w:val="none" w:sz="0" w:space="0" w:color="auto"/>
          </w:divBdr>
        </w:div>
      </w:divsChild>
    </w:div>
    <w:div w:id="1430812060">
      <w:bodyDiv w:val="1"/>
      <w:marLeft w:val="0"/>
      <w:marRight w:val="0"/>
      <w:marTop w:val="0"/>
      <w:marBottom w:val="0"/>
      <w:divBdr>
        <w:top w:val="none" w:sz="0" w:space="0" w:color="auto"/>
        <w:left w:val="none" w:sz="0" w:space="0" w:color="auto"/>
        <w:bottom w:val="none" w:sz="0" w:space="0" w:color="auto"/>
        <w:right w:val="none" w:sz="0" w:space="0" w:color="auto"/>
      </w:divBdr>
    </w:div>
    <w:div w:id="1452626813">
      <w:bodyDiv w:val="1"/>
      <w:marLeft w:val="0"/>
      <w:marRight w:val="0"/>
      <w:marTop w:val="0"/>
      <w:marBottom w:val="0"/>
      <w:divBdr>
        <w:top w:val="none" w:sz="0" w:space="0" w:color="auto"/>
        <w:left w:val="none" w:sz="0" w:space="0" w:color="auto"/>
        <w:bottom w:val="none" w:sz="0" w:space="0" w:color="auto"/>
        <w:right w:val="none" w:sz="0" w:space="0" w:color="auto"/>
      </w:divBdr>
    </w:div>
    <w:div w:id="1492332599">
      <w:bodyDiv w:val="1"/>
      <w:marLeft w:val="0"/>
      <w:marRight w:val="0"/>
      <w:marTop w:val="0"/>
      <w:marBottom w:val="0"/>
      <w:divBdr>
        <w:top w:val="none" w:sz="0" w:space="0" w:color="auto"/>
        <w:left w:val="none" w:sz="0" w:space="0" w:color="auto"/>
        <w:bottom w:val="none" w:sz="0" w:space="0" w:color="auto"/>
        <w:right w:val="none" w:sz="0" w:space="0" w:color="auto"/>
      </w:divBdr>
    </w:div>
    <w:div w:id="1520662472">
      <w:bodyDiv w:val="1"/>
      <w:marLeft w:val="0"/>
      <w:marRight w:val="0"/>
      <w:marTop w:val="0"/>
      <w:marBottom w:val="0"/>
      <w:divBdr>
        <w:top w:val="none" w:sz="0" w:space="0" w:color="auto"/>
        <w:left w:val="none" w:sz="0" w:space="0" w:color="auto"/>
        <w:bottom w:val="none" w:sz="0" w:space="0" w:color="auto"/>
        <w:right w:val="none" w:sz="0" w:space="0" w:color="auto"/>
      </w:divBdr>
    </w:div>
    <w:div w:id="1535076100">
      <w:bodyDiv w:val="1"/>
      <w:marLeft w:val="0"/>
      <w:marRight w:val="0"/>
      <w:marTop w:val="0"/>
      <w:marBottom w:val="0"/>
      <w:divBdr>
        <w:top w:val="none" w:sz="0" w:space="0" w:color="auto"/>
        <w:left w:val="none" w:sz="0" w:space="0" w:color="auto"/>
        <w:bottom w:val="none" w:sz="0" w:space="0" w:color="auto"/>
        <w:right w:val="none" w:sz="0" w:space="0" w:color="auto"/>
      </w:divBdr>
    </w:div>
    <w:div w:id="1561794350">
      <w:bodyDiv w:val="1"/>
      <w:marLeft w:val="0"/>
      <w:marRight w:val="0"/>
      <w:marTop w:val="0"/>
      <w:marBottom w:val="0"/>
      <w:divBdr>
        <w:top w:val="none" w:sz="0" w:space="0" w:color="auto"/>
        <w:left w:val="none" w:sz="0" w:space="0" w:color="auto"/>
        <w:bottom w:val="none" w:sz="0" w:space="0" w:color="auto"/>
        <w:right w:val="none" w:sz="0" w:space="0" w:color="auto"/>
      </w:divBdr>
    </w:div>
    <w:div w:id="1575622562">
      <w:bodyDiv w:val="1"/>
      <w:marLeft w:val="0"/>
      <w:marRight w:val="0"/>
      <w:marTop w:val="0"/>
      <w:marBottom w:val="0"/>
      <w:divBdr>
        <w:top w:val="none" w:sz="0" w:space="0" w:color="auto"/>
        <w:left w:val="none" w:sz="0" w:space="0" w:color="auto"/>
        <w:bottom w:val="none" w:sz="0" w:space="0" w:color="auto"/>
        <w:right w:val="none" w:sz="0" w:space="0" w:color="auto"/>
      </w:divBdr>
    </w:div>
    <w:div w:id="1616863502">
      <w:bodyDiv w:val="1"/>
      <w:marLeft w:val="0"/>
      <w:marRight w:val="0"/>
      <w:marTop w:val="0"/>
      <w:marBottom w:val="0"/>
      <w:divBdr>
        <w:top w:val="none" w:sz="0" w:space="0" w:color="auto"/>
        <w:left w:val="none" w:sz="0" w:space="0" w:color="auto"/>
        <w:bottom w:val="none" w:sz="0" w:space="0" w:color="auto"/>
        <w:right w:val="none" w:sz="0" w:space="0" w:color="auto"/>
      </w:divBdr>
    </w:div>
    <w:div w:id="1717965877">
      <w:bodyDiv w:val="1"/>
      <w:marLeft w:val="0"/>
      <w:marRight w:val="0"/>
      <w:marTop w:val="0"/>
      <w:marBottom w:val="0"/>
      <w:divBdr>
        <w:top w:val="none" w:sz="0" w:space="0" w:color="auto"/>
        <w:left w:val="none" w:sz="0" w:space="0" w:color="auto"/>
        <w:bottom w:val="none" w:sz="0" w:space="0" w:color="auto"/>
        <w:right w:val="none" w:sz="0" w:space="0" w:color="auto"/>
      </w:divBdr>
    </w:div>
    <w:div w:id="1733308427">
      <w:bodyDiv w:val="1"/>
      <w:marLeft w:val="0"/>
      <w:marRight w:val="0"/>
      <w:marTop w:val="0"/>
      <w:marBottom w:val="0"/>
      <w:divBdr>
        <w:top w:val="none" w:sz="0" w:space="0" w:color="auto"/>
        <w:left w:val="none" w:sz="0" w:space="0" w:color="auto"/>
        <w:bottom w:val="none" w:sz="0" w:space="0" w:color="auto"/>
        <w:right w:val="none" w:sz="0" w:space="0" w:color="auto"/>
      </w:divBdr>
    </w:div>
    <w:div w:id="1817869346">
      <w:bodyDiv w:val="1"/>
      <w:marLeft w:val="0"/>
      <w:marRight w:val="0"/>
      <w:marTop w:val="0"/>
      <w:marBottom w:val="0"/>
      <w:divBdr>
        <w:top w:val="none" w:sz="0" w:space="0" w:color="auto"/>
        <w:left w:val="none" w:sz="0" w:space="0" w:color="auto"/>
        <w:bottom w:val="none" w:sz="0" w:space="0" w:color="auto"/>
        <w:right w:val="none" w:sz="0" w:space="0" w:color="auto"/>
      </w:divBdr>
    </w:div>
    <w:div w:id="1841505589">
      <w:bodyDiv w:val="1"/>
      <w:marLeft w:val="0"/>
      <w:marRight w:val="0"/>
      <w:marTop w:val="0"/>
      <w:marBottom w:val="0"/>
      <w:divBdr>
        <w:top w:val="none" w:sz="0" w:space="0" w:color="auto"/>
        <w:left w:val="none" w:sz="0" w:space="0" w:color="auto"/>
        <w:bottom w:val="none" w:sz="0" w:space="0" w:color="auto"/>
        <w:right w:val="none" w:sz="0" w:space="0" w:color="auto"/>
      </w:divBdr>
    </w:div>
    <w:div w:id="1914587766">
      <w:bodyDiv w:val="1"/>
      <w:marLeft w:val="0"/>
      <w:marRight w:val="0"/>
      <w:marTop w:val="0"/>
      <w:marBottom w:val="0"/>
      <w:divBdr>
        <w:top w:val="none" w:sz="0" w:space="0" w:color="auto"/>
        <w:left w:val="none" w:sz="0" w:space="0" w:color="auto"/>
        <w:bottom w:val="none" w:sz="0" w:space="0" w:color="auto"/>
        <w:right w:val="none" w:sz="0" w:space="0" w:color="auto"/>
      </w:divBdr>
    </w:div>
    <w:div w:id="1991011232">
      <w:bodyDiv w:val="1"/>
      <w:marLeft w:val="0"/>
      <w:marRight w:val="0"/>
      <w:marTop w:val="0"/>
      <w:marBottom w:val="0"/>
      <w:divBdr>
        <w:top w:val="none" w:sz="0" w:space="0" w:color="auto"/>
        <w:left w:val="none" w:sz="0" w:space="0" w:color="auto"/>
        <w:bottom w:val="none" w:sz="0" w:space="0" w:color="auto"/>
        <w:right w:val="none" w:sz="0" w:space="0" w:color="auto"/>
      </w:divBdr>
      <w:divsChild>
        <w:div w:id="1747653279">
          <w:marLeft w:val="547"/>
          <w:marRight w:val="0"/>
          <w:marTop w:val="154"/>
          <w:marBottom w:val="0"/>
          <w:divBdr>
            <w:top w:val="none" w:sz="0" w:space="0" w:color="auto"/>
            <w:left w:val="none" w:sz="0" w:space="0" w:color="auto"/>
            <w:bottom w:val="none" w:sz="0" w:space="0" w:color="auto"/>
            <w:right w:val="none" w:sz="0" w:space="0" w:color="auto"/>
          </w:divBdr>
        </w:div>
      </w:divsChild>
    </w:div>
    <w:div w:id="2009820072">
      <w:bodyDiv w:val="1"/>
      <w:marLeft w:val="0"/>
      <w:marRight w:val="0"/>
      <w:marTop w:val="0"/>
      <w:marBottom w:val="0"/>
      <w:divBdr>
        <w:top w:val="none" w:sz="0" w:space="0" w:color="auto"/>
        <w:left w:val="none" w:sz="0" w:space="0" w:color="auto"/>
        <w:bottom w:val="none" w:sz="0" w:space="0" w:color="auto"/>
        <w:right w:val="none" w:sz="0" w:space="0" w:color="auto"/>
      </w:divBdr>
    </w:div>
    <w:div w:id="2023892193">
      <w:bodyDiv w:val="1"/>
      <w:marLeft w:val="0"/>
      <w:marRight w:val="0"/>
      <w:marTop w:val="0"/>
      <w:marBottom w:val="0"/>
      <w:divBdr>
        <w:top w:val="none" w:sz="0" w:space="0" w:color="auto"/>
        <w:left w:val="none" w:sz="0" w:space="0" w:color="auto"/>
        <w:bottom w:val="none" w:sz="0" w:space="0" w:color="auto"/>
        <w:right w:val="none" w:sz="0" w:space="0" w:color="auto"/>
      </w:divBdr>
    </w:div>
    <w:div w:id="2037079846">
      <w:bodyDiv w:val="1"/>
      <w:marLeft w:val="0"/>
      <w:marRight w:val="0"/>
      <w:marTop w:val="0"/>
      <w:marBottom w:val="0"/>
      <w:divBdr>
        <w:top w:val="none" w:sz="0" w:space="0" w:color="auto"/>
        <w:left w:val="none" w:sz="0" w:space="0" w:color="auto"/>
        <w:bottom w:val="none" w:sz="0" w:space="0" w:color="auto"/>
        <w:right w:val="none" w:sz="0" w:space="0" w:color="auto"/>
      </w:divBdr>
      <w:divsChild>
        <w:div w:id="2045321642">
          <w:marLeft w:val="0"/>
          <w:marRight w:val="540"/>
          <w:marTop w:val="360"/>
          <w:marBottom w:val="0"/>
          <w:divBdr>
            <w:top w:val="none" w:sz="0" w:space="0" w:color="auto"/>
            <w:left w:val="none" w:sz="0" w:space="0" w:color="auto"/>
            <w:bottom w:val="none" w:sz="0" w:space="0" w:color="auto"/>
            <w:right w:val="none" w:sz="0" w:space="0" w:color="auto"/>
          </w:divBdr>
        </w:div>
        <w:div w:id="2078092136">
          <w:marLeft w:val="0"/>
          <w:marRight w:val="540"/>
          <w:marTop w:val="360"/>
          <w:marBottom w:val="0"/>
          <w:divBdr>
            <w:top w:val="none" w:sz="0" w:space="0" w:color="auto"/>
            <w:left w:val="none" w:sz="0" w:space="0" w:color="auto"/>
            <w:bottom w:val="none" w:sz="0" w:space="0" w:color="auto"/>
            <w:right w:val="none" w:sz="0" w:space="0" w:color="auto"/>
          </w:divBdr>
        </w:div>
        <w:div w:id="2118870206">
          <w:marLeft w:val="0"/>
          <w:marRight w:val="540"/>
          <w:marTop w:val="360"/>
          <w:marBottom w:val="0"/>
          <w:divBdr>
            <w:top w:val="none" w:sz="0" w:space="0" w:color="auto"/>
            <w:left w:val="none" w:sz="0" w:space="0" w:color="auto"/>
            <w:bottom w:val="none" w:sz="0" w:space="0" w:color="auto"/>
            <w:right w:val="none" w:sz="0" w:space="0" w:color="auto"/>
          </w:divBdr>
        </w:div>
      </w:divsChild>
    </w:div>
    <w:div w:id="2086759195">
      <w:bodyDiv w:val="1"/>
      <w:marLeft w:val="0"/>
      <w:marRight w:val="0"/>
      <w:marTop w:val="0"/>
      <w:marBottom w:val="0"/>
      <w:divBdr>
        <w:top w:val="none" w:sz="0" w:space="0" w:color="auto"/>
        <w:left w:val="none" w:sz="0" w:space="0" w:color="auto"/>
        <w:bottom w:val="none" w:sz="0" w:space="0" w:color="auto"/>
        <w:right w:val="none" w:sz="0" w:space="0" w:color="auto"/>
      </w:divBdr>
    </w:div>
    <w:div w:id="2109888039">
      <w:bodyDiv w:val="1"/>
      <w:marLeft w:val="0"/>
      <w:marRight w:val="0"/>
      <w:marTop w:val="0"/>
      <w:marBottom w:val="0"/>
      <w:divBdr>
        <w:top w:val="none" w:sz="0" w:space="0" w:color="auto"/>
        <w:left w:val="none" w:sz="0" w:space="0" w:color="auto"/>
        <w:bottom w:val="none" w:sz="0" w:space="0" w:color="auto"/>
        <w:right w:val="none" w:sz="0" w:space="0" w:color="auto"/>
      </w:divBdr>
    </w:div>
    <w:div w:id="2131823226">
      <w:bodyDiv w:val="1"/>
      <w:marLeft w:val="0"/>
      <w:marRight w:val="0"/>
      <w:marTop w:val="0"/>
      <w:marBottom w:val="0"/>
      <w:divBdr>
        <w:top w:val="none" w:sz="0" w:space="0" w:color="auto"/>
        <w:left w:val="none" w:sz="0" w:space="0" w:color="auto"/>
        <w:bottom w:val="none" w:sz="0" w:space="0" w:color="auto"/>
        <w:right w:val="none" w:sz="0" w:space="0" w:color="auto"/>
      </w:divBdr>
    </w:div>
    <w:div w:id="21388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nswering-islam.org/Green/uthman.htm" TargetMode="External"/><Relationship Id="rId18" Type="http://schemas.openxmlformats.org/officeDocument/2006/relationships/hyperlink" Target="https://www.jstor.org/stable/4056186?read-now=1&amp;seq=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whyislam.org/on-faith/the-preservation/" TargetMode="External"/><Relationship Id="rId7" Type="http://schemas.openxmlformats.org/officeDocument/2006/relationships/endnotes" Target="endnotes.xml"/><Relationship Id="rId12" Type="http://schemas.openxmlformats.org/officeDocument/2006/relationships/hyperlink" Target="https://www.answering-islam.org/Green/seven.htm" TargetMode="External"/><Relationship Id="rId17" Type="http://schemas.openxmlformats.org/officeDocument/2006/relationships/hyperlink" Target="https://archive.org/details/TheHiddenOriginsOfIslamNewResearchIntoItsEarlyHistor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quran-islam.org/main_topics/quran/false_accusations/abrogation_claims_(P1216).html" TargetMode="External"/><Relationship Id="rId20" Type="http://schemas.openxmlformats.org/officeDocument/2006/relationships/hyperlink" Target="https://carm.org/did-the-author-of-the-quran-understand-the-tri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ilysabah.com/feature/2017/06/02/history-of-the-compilation-of-qura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slamic-awareness.org/quran/text/mss/soth.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meforum.org/1754/peace-or-jihad-abrogation-in-islam" TargetMode="External"/><Relationship Id="rId19" Type="http://schemas.openxmlformats.org/officeDocument/2006/relationships/hyperlink" Target="https://archive.org/details/130854520TheCodexOfACompanionOfTheProphetSAWBenhamSadeghiBergman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nswering-islam.org/Green/satanic.htm" TargetMode="External"/><Relationship Id="rId22" Type="http://schemas.openxmlformats.org/officeDocument/2006/relationships/hyperlink" Target="https://www.namb.net/apologetics-blog/has-the-qur-an-been-perfectly-preserved/"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slamic-awareness.org/quran/text/mss/soth.html" TargetMode="External"/><Relationship Id="rId13" Type="http://schemas.openxmlformats.org/officeDocument/2006/relationships/hyperlink" Target="https://carm.org/did-the-author-of-the-quran-understand-the-trinity" TargetMode="External"/><Relationship Id="rId18" Type="http://schemas.openxmlformats.org/officeDocument/2006/relationships/hyperlink" Target="https://www.meforum.org/1754/peace-or-jihad-abrogation-in-islam" TargetMode="External"/><Relationship Id="rId3" Type="http://schemas.openxmlformats.org/officeDocument/2006/relationships/hyperlink" Target="https://www.whyislam.org/on-faith/the-preservation/" TargetMode="External"/><Relationship Id="rId7" Type="http://schemas.openxmlformats.org/officeDocument/2006/relationships/hyperlink" Target="https://archive.org/details/130854520TheCodexOfACompanionOfTheProphetSAWBenhamSadeghiBergmann" TargetMode="External"/><Relationship Id="rId12" Type="http://schemas.openxmlformats.org/officeDocument/2006/relationships/hyperlink" Target="https://www.altafsir.com/Tafasir.asp?tMadhNo=0&amp;tTafsirNo=73&amp;tSoraNo=4&amp;tAyahNo=171&amp;tDisplay=yes&amp;UserProfile=0&amp;LanguageId=2" TargetMode="External"/><Relationship Id="rId17" Type="http://schemas.openxmlformats.org/officeDocument/2006/relationships/hyperlink" Target="https://wikiislam.net/wiki/List_of_Abrogations_in_the_Qur%27an" TargetMode="External"/><Relationship Id="rId2" Type="http://schemas.openxmlformats.org/officeDocument/2006/relationships/hyperlink" Target="https://www.whyislam.org/on-faith/the-preservation/" TargetMode="External"/><Relationship Id="rId16" Type="http://schemas.openxmlformats.org/officeDocument/2006/relationships/hyperlink" Target="https://www.jstor.org/stable/4056186?read-now=1&amp;seq=1" TargetMode="External"/><Relationship Id="rId20" Type="http://schemas.openxmlformats.org/officeDocument/2006/relationships/hyperlink" Target="https://www.islamic-awareness.org/quran/abrogate.html" TargetMode="External"/><Relationship Id="rId1" Type="http://schemas.openxmlformats.org/officeDocument/2006/relationships/hyperlink" Target="https://en.wikipedia.org/wiki/List_of_people_who_memorized_the_Quran" TargetMode="External"/><Relationship Id="rId6" Type="http://schemas.openxmlformats.org/officeDocument/2006/relationships/hyperlink" Target="http://www.syriacstudies.com/2012/05/09/the-apology-of-al-kindi-by-anton-tiendialogue-abd-al-mash-b-ishaq-al-kindi/" TargetMode="External"/><Relationship Id="rId11" Type="http://schemas.openxmlformats.org/officeDocument/2006/relationships/hyperlink" Target="https://www.answering-islam.org/Green/uthman.htm" TargetMode="External"/><Relationship Id="rId5" Type="http://schemas.openxmlformats.org/officeDocument/2006/relationships/hyperlink" Target="https://www.answering-islam.org/Green/seven.htm" TargetMode="External"/><Relationship Id="rId15" Type="http://schemas.openxmlformats.org/officeDocument/2006/relationships/hyperlink" Target="https://en.wikipedia.org/wiki/Miracles_of_Muhammad" TargetMode="External"/><Relationship Id="rId10" Type="http://schemas.openxmlformats.org/officeDocument/2006/relationships/hyperlink" Target="https://www.namb.net/apologetics-blog/has-the-qur-an-been-perfectly-preserved/" TargetMode="External"/><Relationship Id="rId19" Type="http://schemas.openxmlformats.org/officeDocument/2006/relationships/hyperlink" Target="http://www.quran-islam.org/main_topics/quran/false_accusations/abrogation_claims_(P1216).html" TargetMode="External"/><Relationship Id="rId4" Type="http://schemas.openxmlformats.org/officeDocument/2006/relationships/hyperlink" Target="https://www.dailysabah.com/feature/2017/06/02/history-of-the-compilation-of-quran" TargetMode="External"/><Relationship Id="rId9" Type="http://schemas.openxmlformats.org/officeDocument/2006/relationships/hyperlink" Target="https://archive.org/details/TheHiddenOriginsOfIslamNewResearchIntoItsEarlyHistory" TargetMode="External"/><Relationship Id="rId14" Type="http://schemas.openxmlformats.org/officeDocument/2006/relationships/hyperlink" Target="https://www.answering-islam.org/Green/satanic.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20Nelson\AppData\Roaming\Microsoft\Templates\Turabia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33EAF58-A88B-404D-86E6-B3CE16A1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 Paper.dot</Template>
  <TotalTime>2558</TotalTime>
  <Pages>34</Pages>
  <Words>9798</Words>
  <Characters>50545</Characters>
  <Application>Microsoft Office Word</Application>
  <DocSecurity>0</DocSecurity>
  <Lines>421</Lines>
  <Paragraphs>120</Paragraphs>
  <ScaleCrop>false</ScaleCrop>
  <HeadingPairs>
    <vt:vector size="2" baseType="variant">
      <vt:variant>
        <vt:lpstr>Title</vt:lpstr>
      </vt:variant>
      <vt:variant>
        <vt:i4>1</vt:i4>
      </vt:variant>
    </vt:vector>
  </HeadingPairs>
  <TitlesOfParts>
    <vt:vector size="1" baseType="lpstr">
      <vt:lpstr>CHAPTER #</vt:lpstr>
    </vt:vector>
  </TitlesOfParts>
  <Company>DTS</Company>
  <LinksUpToDate>false</LinksUpToDate>
  <CharactersWithSpaces>60223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Shawn Nelson</dc:creator>
  <cp:lastModifiedBy>Shawn Nelson</cp:lastModifiedBy>
  <cp:revision>276</cp:revision>
  <cp:lastPrinted>2019-05-24T01:39:00Z</cp:lastPrinted>
  <dcterms:created xsi:type="dcterms:W3CDTF">2019-05-03T17:24:00Z</dcterms:created>
  <dcterms:modified xsi:type="dcterms:W3CDTF">2020-07-14T13:56:00Z</dcterms:modified>
</cp:coreProperties>
</file>